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05" w:rsidRPr="00DE5B70" w:rsidRDefault="00D94C05" w:rsidP="00A56B43">
      <w:pPr>
        <w:jc w:val="both"/>
        <w:rPr>
          <w:sz w:val="26"/>
          <w:szCs w:val="26"/>
        </w:rPr>
      </w:pPr>
    </w:p>
    <w:p w:rsidR="00D94C05" w:rsidRPr="00DE5B70" w:rsidRDefault="00D94C05" w:rsidP="002E49D8">
      <w:pPr>
        <w:rPr>
          <w:sz w:val="26"/>
          <w:szCs w:val="26"/>
        </w:rPr>
      </w:pPr>
    </w:p>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Pr="00A56B43" w:rsidRDefault="00D94C05" w:rsidP="000A144B">
      <w:pPr>
        <w:pStyle w:val="100"/>
        <w:shd w:val="clear" w:color="auto" w:fill="auto"/>
        <w:tabs>
          <w:tab w:val="left" w:pos="851"/>
        </w:tabs>
        <w:spacing w:line="240" w:lineRule="auto"/>
        <w:ind w:right="1" w:firstLine="0"/>
        <w:jc w:val="center"/>
        <w:rPr>
          <w:rStyle w:val="19"/>
          <w:sz w:val="72"/>
          <w:szCs w:val="72"/>
        </w:rPr>
      </w:pPr>
      <w:r>
        <w:rPr>
          <w:rStyle w:val="19"/>
          <w:sz w:val="72"/>
          <w:szCs w:val="72"/>
        </w:rPr>
        <w:t>СТРАТЕГИЯ</w:t>
      </w:r>
      <w:r w:rsidRPr="00A56B43">
        <w:rPr>
          <w:rStyle w:val="19"/>
          <w:sz w:val="72"/>
          <w:szCs w:val="72"/>
        </w:rPr>
        <w:t xml:space="preserve"> </w:t>
      </w:r>
    </w:p>
    <w:p w:rsidR="00D94C05" w:rsidRDefault="00D94C05" w:rsidP="000A144B">
      <w:pPr>
        <w:pStyle w:val="100"/>
        <w:shd w:val="clear" w:color="auto" w:fill="auto"/>
        <w:tabs>
          <w:tab w:val="left" w:pos="851"/>
        </w:tabs>
        <w:spacing w:line="240" w:lineRule="auto"/>
        <w:ind w:right="1" w:firstLine="0"/>
        <w:jc w:val="center"/>
        <w:rPr>
          <w:rStyle w:val="19"/>
          <w:sz w:val="48"/>
          <w:szCs w:val="48"/>
        </w:rPr>
      </w:pPr>
      <w:r w:rsidRPr="00A56B43">
        <w:rPr>
          <w:rStyle w:val="19"/>
          <w:sz w:val="48"/>
          <w:szCs w:val="48"/>
        </w:rPr>
        <w:t xml:space="preserve">социально-экономического развития </w:t>
      </w:r>
      <w:r w:rsidR="00CA31ED">
        <w:rPr>
          <w:rStyle w:val="19"/>
          <w:sz w:val="48"/>
          <w:szCs w:val="48"/>
        </w:rPr>
        <w:t>Злынковского района Брянской области</w:t>
      </w:r>
      <w:r w:rsidR="00A4392D">
        <w:rPr>
          <w:rStyle w:val="19"/>
          <w:sz w:val="48"/>
          <w:szCs w:val="48"/>
        </w:rPr>
        <w:t xml:space="preserve"> на период </w:t>
      </w:r>
      <w:r w:rsidR="00866576">
        <w:rPr>
          <w:rStyle w:val="19"/>
          <w:sz w:val="48"/>
          <w:szCs w:val="48"/>
        </w:rPr>
        <w:t xml:space="preserve">до </w:t>
      </w:r>
      <w:r w:rsidRPr="00A56B43">
        <w:rPr>
          <w:rStyle w:val="19"/>
          <w:sz w:val="48"/>
          <w:szCs w:val="48"/>
        </w:rPr>
        <w:t>20</w:t>
      </w:r>
      <w:r w:rsidR="00B03D10">
        <w:rPr>
          <w:rStyle w:val="19"/>
          <w:sz w:val="48"/>
          <w:szCs w:val="48"/>
        </w:rPr>
        <w:t>30</w:t>
      </w:r>
      <w:r w:rsidRPr="00A56B43">
        <w:rPr>
          <w:rStyle w:val="19"/>
          <w:sz w:val="48"/>
          <w:szCs w:val="48"/>
        </w:rPr>
        <w:t xml:space="preserve"> г</w:t>
      </w:r>
      <w:r w:rsidR="00866576">
        <w:rPr>
          <w:rStyle w:val="19"/>
          <w:sz w:val="48"/>
          <w:szCs w:val="48"/>
        </w:rPr>
        <w:t>ода</w:t>
      </w:r>
    </w:p>
    <w:p w:rsidR="00B755CE" w:rsidRPr="00A56B43" w:rsidRDefault="00B755CE" w:rsidP="000A144B">
      <w:pPr>
        <w:pStyle w:val="100"/>
        <w:shd w:val="clear" w:color="auto" w:fill="auto"/>
        <w:tabs>
          <w:tab w:val="left" w:pos="851"/>
        </w:tabs>
        <w:spacing w:line="240" w:lineRule="auto"/>
        <w:ind w:right="1" w:firstLine="0"/>
        <w:jc w:val="center"/>
        <w:rPr>
          <w:rStyle w:val="71"/>
          <w:sz w:val="48"/>
          <w:szCs w:val="48"/>
        </w:rPr>
      </w:pPr>
      <w:r>
        <w:rPr>
          <w:rStyle w:val="19"/>
          <w:sz w:val="48"/>
          <w:szCs w:val="48"/>
        </w:rPr>
        <w:t>(ПРОЕКТ)</w:t>
      </w:r>
    </w:p>
    <w:p w:rsidR="00D94C05" w:rsidRDefault="00D94C05" w:rsidP="002E49D8"/>
    <w:p w:rsidR="00B755CE" w:rsidRDefault="00B755CE" w:rsidP="002E49D8">
      <w:bookmarkStart w:id="0" w:name="_GoBack"/>
      <w:bookmarkEnd w:id="0"/>
    </w:p>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Default="00D94C05" w:rsidP="002E49D8"/>
    <w:p w:rsidR="00D94C05" w:rsidRPr="00D456EA" w:rsidRDefault="00D94C05" w:rsidP="0073080B">
      <w:pPr>
        <w:jc w:val="center"/>
        <w:rPr>
          <w:b/>
          <w:sz w:val="32"/>
          <w:szCs w:val="32"/>
        </w:rPr>
      </w:pPr>
      <w:r w:rsidRPr="00D456EA">
        <w:rPr>
          <w:b/>
          <w:sz w:val="32"/>
          <w:szCs w:val="32"/>
        </w:rPr>
        <w:t xml:space="preserve">г.  </w:t>
      </w:r>
      <w:r w:rsidR="00A4392D">
        <w:rPr>
          <w:b/>
          <w:sz w:val="32"/>
          <w:szCs w:val="32"/>
        </w:rPr>
        <w:t>Злынка</w:t>
      </w:r>
    </w:p>
    <w:p w:rsidR="00D94C05" w:rsidRDefault="00D94C05" w:rsidP="0073080B">
      <w:pPr>
        <w:jc w:val="center"/>
        <w:rPr>
          <w:b/>
          <w:sz w:val="36"/>
          <w:szCs w:val="36"/>
        </w:rPr>
      </w:pPr>
      <w:r w:rsidRPr="00622AAB">
        <w:rPr>
          <w:b/>
          <w:sz w:val="36"/>
          <w:szCs w:val="36"/>
        </w:rPr>
        <w:t>20</w:t>
      </w:r>
      <w:r>
        <w:rPr>
          <w:b/>
          <w:sz w:val="36"/>
          <w:szCs w:val="36"/>
        </w:rPr>
        <w:t>1</w:t>
      </w:r>
      <w:r w:rsidR="00AA6E36">
        <w:rPr>
          <w:b/>
          <w:sz w:val="36"/>
          <w:szCs w:val="36"/>
        </w:rPr>
        <w:t>8</w:t>
      </w:r>
      <w:r w:rsidRPr="00622AAB">
        <w:rPr>
          <w:b/>
          <w:sz w:val="36"/>
          <w:szCs w:val="36"/>
        </w:rPr>
        <w:t xml:space="preserve">  год</w:t>
      </w:r>
    </w:p>
    <w:p w:rsidR="00A4392D" w:rsidRDefault="00A4392D" w:rsidP="0073080B">
      <w:pPr>
        <w:jc w:val="center"/>
        <w:rPr>
          <w:b/>
          <w:sz w:val="36"/>
          <w:szCs w:val="36"/>
        </w:rPr>
      </w:pPr>
    </w:p>
    <w:p w:rsidR="00D94C05" w:rsidRPr="00F31A7C" w:rsidRDefault="00D94C05" w:rsidP="00AA6E36">
      <w:pPr>
        <w:pStyle w:val="24"/>
        <w:spacing w:after="0" w:line="240" w:lineRule="auto"/>
        <w:jc w:val="center"/>
        <w:rPr>
          <w:b/>
          <w:bCs/>
        </w:rPr>
      </w:pPr>
      <w:r w:rsidRPr="00F31A7C">
        <w:rPr>
          <w:b/>
          <w:bCs/>
        </w:rPr>
        <w:lastRenderedPageBreak/>
        <w:t>П А С П О Р Т</w:t>
      </w:r>
    </w:p>
    <w:p w:rsidR="00D94C05" w:rsidRPr="00F31A7C" w:rsidRDefault="00D94C05" w:rsidP="00603CDA">
      <w:pPr>
        <w:pStyle w:val="100"/>
        <w:shd w:val="clear" w:color="auto" w:fill="auto"/>
        <w:tabs>
          <w:tab w:val="left" w:pos="851"/>
        </w:tabs>
        <w:spacing w:line="240" w:lineRule="auto"/>
        <w:ind w:right="1" w:firstLine="0"/>
        <w:jc w:val="center"/>
        <w:rPr>
          <w:rStyle w:val="71"/>
          <w:color w:val="auto"/>
          <w:sz w:val="28"/>
          <w:szCs w:val="28"/>
        </w:rPr>
      </w:pPr>
      <w:r w:rsidRPr="00F31A7C">
        <w:rPr>
          <w:rStyle w:val="19"/>
          <w:color w:val="auto"/>
          <w:sz w:val="28"/>
          <w:szCs w:val="28"/>
        </w:rPr>
        <w:t>стратегии социально-экономического разв</w:t>
      </w:r>
      <w:r w:rsidR="00F31A7C" w:rsidRPr="00F31A7C">
        <w:rPr>
          <w:rStyle w:val="19"/>
          <w:color w:val="auto"/>
          <w:sz w:val="28"/>
          <w:szCs w:val="28"/>
        </w:rPr>
        <w:t xml:space="preserve">ития </w:t>
      </w:r>
      <w:r w:rsidR="00A4392D">
        <w:rPr>
          <w:rStyle w:val="19"/>
          <w:color w:val="auto"/>
          <w:sz w:val="28"/>
          <w:szCs w:val="28"/>
        </w:rPr>
        <w:t>Злынковского района на период до</w:t>
      </w:r>
      <w:r w:rsidR="00F31A7C" w:rsidRPr="00F31A7C">
        <w:rPr>
          <w:rStyle w:val="19"/>
          <w:color w:val="auto"/>
          <w:sz w:val="28"/>
          <w:szCs w:val="28"/>
        </w:rPr>
        <w:t xml:space="preserve"> </w:t>
      </w:r>
      <w:r w:rsidRPr="00F31A7C">
        <w:rPr>
          <w:rStyle w:val="19"/>
          <w:color w:val="auto"/>
          <w:sz w:val="28"/>
          <w:szCs w:val="28"/>
        </w:rPr>
        <w:t>20</w:t>
      </w:r>
      <w:r w:rsidR="00F31A7C" w:rsidRPr="00F31A7C">
        <w:rPr>
          <w:rStyle w:val="19"/>
          <w:color w:val="auto"/>
          <w:sz w:val="28"/>
          <w:szCs w:val="28"/>
        </w:rPr>
        <w:t>3</w:t>
      </w:r>
      <w:r w:rsidRPr="00F31A7C">
        <w:rPr>
          <w:rStyle w:val="19"/>
          <w:color w:val="auto"/>
          <w:sz w:val="28"/>
          <w:szCs w:val="28"/>
        </w:rPr>
        <w:t>0 г</w:t>
      </w:r>
      <w:r w:rsidR="00F31A7C" w:rsidRPr="00F31A7C">
        <w:rPr>
          <w:rStyle w:val="19"/>
          <w:color w:val="auto"/>
          <w:sz w:val="28"/>
          <w:szCs w:val="28"/>
        </w:rPr>
        <w:t>ода</w:t>
      </w:r>
    </w:p>
    <w:p w:rsidR="00D94C05" w:rsidRPr="00F31A7C" w:rsidRDefault="00D94C05" w:rsidP="0073080B">
      <w:pPr>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D94C05" w:rsidRPr="00F31A7C" w:rsidTr="009C4FAC">
        <w:tc>
          <w:tcPr>
            <w:tcW w:w="3227" w:type="dxa"/>
          </w:tcPr>
          <w:p w:rsidR="00D94C05" w:rsidRPr="00F31A7C" w:rsidRDefault="00D94C05" w:rsidP="0073080B">
            <w:pPr>
              <w:jc w:val="center"/>
              <w:rPr>
                <w:b/>
                <w:bCs/>
                <w:sz w:val="24"/>
              </w:rPr>
            </w:pPr>
            <w:r w:rsidRPr="00F31A7C">
              <w:rPr>
                <w:b/>
                <w:bCs/>
                <w:sz w:val="24"/>
              </w:rPr>
              <w:t>Наименование</w:t>
            </w:r>
          </w:p>
          <w:p w:rsidR="00D94C05" w:rsidRPr="00F31A7C" w:rsidRDefault="00D94C05" w:rsidP="0073080B">
            <w:pPr>
              <w:jc w:val="center"/>
              <w:rPr>
                <w:b/>
                <w:bCs/>
                <w:sz w:val="24"/>
              </w:rPr>
            </w:pPr>
            <w:r w:rsidRPr="00F31A7C">
              <w:rPr>
                <w:b/>
                <w:bCs/>
                <w:sz w:val="24"/>
              </w:rPr>
              <w:t>Стратегии</w:t>
            </w:r>
          </w:p>
        </w:tc>
        <w:tc>
          <w:tcPr>
            <w:tcW w:w="6379" w:type="dxa"/>
          </w:tcPr>
          <w:p w:rsidR="00D94C05" w:rsidRPr="00F31A7C" w:rsidRDefault="00D94C05" w:rsidP="00A4392D">
            <w:pPr>
              <w:pStyle w:val="100"/>
              <w:shd w:val="clear" w:color="auto" w:fill="auto"/>
              <w:tabs>
                <w:tab w:val="left" w:pos="851"/>
              </w:tabs>
              <w:spacing w:line="240" w:lineRule="auto"/>
              <w:ind w:right="1" w:firstLine="0"/>
              <w:jc w:val="both"/>
              <w:rPr>
                <w:bCs/>
                <w:sz w:val="24"/>
                <w:szCs w:val="24"/>
              </w:rPr>
            </w:pPr>
            <w:r w:rsidRPr="00F31A7C">
              <w:rPr>
                <w:rStyle w:val="19"/>
                <w:color w:val="auto"/>
                <w:sz w:val="24"/>
                <w:szCs w:val="24"/>
              </w:rPr>
              <w:t xml:space="preserve">«Стратегия социально-экономического развития </w:t>
            </w:r>
            <w:r w:rsidR="00A4392D">
              <w:rPr>
                <w:rStyle w:val="19"/>
                <w:color w:val="auto"/>
                <w:sz w:val="24"/>
                <w:szCs w:val="24"/>
              </w:rPr>
              <w:t>Злынковского района Брянской области</w:t>
            </w:r>
            <w:r w:rsidRPr="00F31A7C">
              <w:rPr>
                <w:rStyle w:val="19"/>
                <w:color w:val="auto"/>
                <w:sz w:val="24"/>
                <w:szCs w:val="24"/>
              </w:rPr>
              <w:t xml:space="preserve"> </w:t>
            </w:r>
            <w:r w:rsidR="00A4392D">
              <w:rPr>
                <w:rStyle w:val="19"/>
                <w:color w:val="auto"/>
                <w:sz w:val="24"/>
                <w:szCs w:val="24"/>
              </w:rPr>
              <w:t xml:space="preserve">на период </w:t>
            </w:r>
            <w:r w:rsidR="00F31A7C" w:rsidRPr="00F31A7C">
              <w:rPr>
                <w:rStyle w:val="19"/>
                <w:color w:val="auto"/>
                <w:sz w:val="24"/>
                <w:szCs w:val="24"/>
              </w:rPr>
              <w:t xml:space="preserve">до </w:t>
            </w:r>
            <w:r w:rsidRPr="00F31A7C">
              <w:rPr>
                <w:rStyle w:val="19"/>
                <w:color w:val="auto"/>
                <w:sz w:val="24"/>
                <w:szCs w:val="24"/>
              </w:rPr>
              <w:t>20</w:t>
            </w:r>
            <w:r w:rsidR="00F31A7C" w:rsidRPr="00F31A7C">
              <w:rPr>
                <w:rStyle w:val="19"/>
                <w:color w:val="auto"/>
                <w:sz w:val="24"/>
                <w:szCs w:val="24"/>
              </w:rPr>
              <w:t>3</w:t>
            </w:r>
            <w:r w:rsidRPr="00F31A7C">
              <w:rPr>
                <w:rStyle w:val="19"/>
                <w:color w:val="auto"/>
                <w:sz w:val="24"/>
                <w:szCs w:val="24"/>
              </w:rPr>
              <w:t>0 г</w:t>
            </w:r>
            <w:r w:rsidR="00F31A7C" w:rsidRPr="00F31A7C">
              <w:rPr>
                <w:rStyle w:val="19"/>
                <w:color w:val="auto"/>
                <w:sz w:val="24"/>
                <w:szCs w:val="24"/>
              </w:rPr>
              <w:t>ода</w:t>
            </w:r>
            <w:r w:rsidRPr="00F31A7C">
              <w:rPr>
                <w:rStyle w:val="19"/>
                <w:color w:val="auto"/>
                <w:sz w:val="24"/>
                <w:szCs w:val="24"/>
              </w:rPr>
              <w:t>»</w:t>
            </w:r>
          </w:p>
        </w:tc>
      </w:tr>
      <w:tr w:rsidR="00D94C05" w:rsidRPr="00F31A7C" w:rsidTr="009C4FAC">
        <w:tc>
          <w:tcPr>
            <w:tcW w:w="9606" w:type="dxa"/>
            <w:gridSpan w:val="2"/>
          </w:tcPr>
          <w:p w:rsidR="00D94C05" w:rsidRPr="00F31A7C" w:rsidRDefault="00D94C05" w:rsidP="0073080B">
            <w:pPr>
              <w:jc w:val="center"/>
              <w:rPr>
                <w:b/>
                <w:bCs/>
                <w:sz w:val="16"/>
                <w:szCs w:val="16"/>
              </w:rPr>
            </w:pPr>
          </w:p>
        </w:tc>
      </w:tr>
      <w:tr w:rsidR="00D94C05" w:rsidRPr="00A4392D" w:rsidTr="009C4FAC">
        <w:tc>
          <w:tcPr>
            <w:tcW w:w="3227" w:type="dxa"/>
          </w:tcPr>
          <w:p w:rsidR="00D94C05" w:rsidRPr="00222DCB" w:rsidRDefault="00D94C05" w:rsidP="0073080B">
            <w:pPr>
              <w:jc w:val="center"/>
              <w:rPr>
                <w:b/>
                <w:bCs/>
                <w:color w:val="000000"/>
                <w:sz w:val="24"/>
              </w:rPr>
            </w:pPr>
            <w:r w:rsidRPr="00222DCB">
              <w:rPr>
                <w:b/>
                <w:bCs/>
                <w:color w:val="000000"/>
                <w:sz w:val="24"/>
              </w:rPr>
              <w:t xml:space="preserve">Основание </w:t>
            </w:r>
          </w:p>
          <w:p w:rsidR="00D94C05" w:rsidRPr="00222DCB" w:rsidRDefault="00D94C05" w:rsidP="0073080B">
            <w:pPr>
              <w:jc w:val="center"/>
              <w:rPr>
                <w:b/>
                <w:bCs/>
                <w:color w:val="000000"/>
                <w:sz w:val="24"/>
              </w:rPr>
            </w:pPr>
            <w:r w:rsidRPr="00222DCB">
              <w:rPr>
                <w:b/>
                <w:bCs/>
                <w:color w:val="000000"/>
                <w:sz w:val="24"/>
              </w:rPr>
              <w:t xml:space="preserve">для разработки </w:t>
            </w:r>
          </w:p>
          <w:p w:rsidR="00D94C05" w:rsidRPr="00222DCB" w:rsidRDefault="00D94C05" w:rsidP="0073080B">
            <w:pPr>
              <w:jc w:val="center"/>
              <w:rPr>
                <w:b/>
                <w:bCs/>
                <w:color w:val="000000"/>
                <w:sz w:val="24"/>
              </w:rPr>
            </w:pPr>
            <w:r w:rsidRPr="00222DCB">
              <w:rPr>
                <w:b/>
                <w:bCs/>
                <w:color w:val="000000"/>
                <w:sz w:val="24"/>
              </w:rPr>
              <w:t>Стратегии</w:t>
            </w:r>
          </w:p>
        </w:tc>
        <w:tc>
          <w:tcPr>
            <w:tcW w:w="6379" w:type="dxa"/>
          </w:tcPr>
          <w:p w:rsidR="00D94C05" w:rsidRPr="00222DCB" w:rsidRDefault="00D94C05" w:rsidP="0073080B">
            <w:pPr>
              <w:jc w:val="both"/>
              <w:rPr>
                <w:color w:val="000000"/>
                <w:sz w:val="24"/>
              </w:rPr>
            </w:pPr>
            <w:r w:rsidRPr="00222DCB">
              <w:rPr>
                <w:color w:val="000000"/>
                <w:sz w:val="24"/>
              </w:rPr>
              <w:t>Федеральный  закон РФ № 131-ФЗ «Об  общих  принципах организации  местного самоуправления в Российской  Федерации»</w:t>
            </w:r>
          </w:p>
        </w:tc>
      </w:tr>
      <w:tr w:rsidR="00D94C05" w:rsidRPr="00F31A7C" w:rsidTr="009C4FAC">
        <w:tc>
          <w:tcPr>
            <w:tcW w:w="9606" w:type="dxa"/>
            <w:gridSpan w:val="2"/>
          </w:tcPr>
          <w:p w:rsidR="00D94C05" w:rsidRPr="00F31A7C" w:rsidRDefault="00D94C05" w:rsidP="0073080B">
            <w:pPr>
              <w:jc w:val="center"/>
              <w:rPr>
                <w:b/>
                <w:bCs/>
                <w:sz w:val="16"/>
                <w:szCs w:val="16"/>
              </w:rPr>
            </w:pPr>
          </w:p>
        </w:tc>
      </w:tr>
      <w:tr w:rsidR="00D94C05" w:rsidRPr="00F31A7C" w:rsidTr="009C4FAC">
        <w:tc>
          <w:tcPr>
            <w:tcW w:w="3227" w:type="dxa"/>
          </w:tcPr>
          <w:p w:rsidR="00D94C05" w:rsidRPr="00F31A7C" w:rsidRDefault="00D94C05" w:rsidP="0073080B">
            <w:pPr>
              <w:jc w:val="center"/>
              <w:rPr>
                <w:b/>
                <w:bCs/>
                <w:sz w:val="24"/>
              </w:rPr>
            </w:pPr>
            <w:r w:rsidRPr="00F31A7C">
              <w:rPr>
                <w:b/>
                <w:bCs/>
                <w:sz w:val="24"/>
              </w:rPr>
              <w:t xml:space="preserve">Заказчик </w:t>
            </w:r>
          </w:p>
          <w:p w:rsidR="00D94C05" w:rsidRPr="00F31A7C" w:rsidRDefault="00D94C05" w:rsidP="0073080B">
            <w:pPr>
              <w:jc w:val="center"/>
              <w:rPr>
                <w:b/>
                <w:bCs/>
                <w:sz w:val="24"/>
              </w:rPr>
            </w:pPr>
            <w:r w:rsidRPr="00F31A7C">
              <w:rPr>
                <w:b/>
                <w:bCs/>
                <w:sz w:val="24"/>
              </w:rPr>
              <w:t>Стратегии</w:t>
            </w:r>
          </w:p>
        </w:tc>
        <w:tc>
          <w:tcPr>
            <w:tcW w:w="6379" w:type="dxa"/>
          </w:tcPr>
          <w:p w:rsidR="00D94C05" w:rsidRPr="00F31A7C" w:rsidRDefault="00222DCB" w:rsidP="00222DCB">
            <w:pPr>
              <w:jc w:val="both"/>
              <w:rPr>
                <w:sz w:val="24"/>
              </w:rPr>
            </w:pPr>
            <w:r w:rsidRPr="00C54376">
              <w:rPr>
                <w:rStyle w:val="afffd"/>
                <w:b w:val="0"/>
                <w:sz w:val="22"/>
                <w:szCs w:val="22"/>
              </w:rPr>
              <w:t>А</w:t>
            </w:r>
            <w:r w:rsidR="00D94C05" w:rsidRPr="00C54376">
              <w:rPr>
                <w:sz w:val="24"/>
              </w:rPr>
              <w:t>дминистраци</w:t>
            </w:r>
            <w:r w:rsidRPr="00C54376">
              <w:rPr>
                <w:sz w:val="24"/>
              </w:rPr>
              <w:t>я</w:t>
            </w:r>
            <w:r w:rsidR="00D94C05" w:rsidRPr="00C54376">
              <w:rPr>
                <w:sz w:val="24"/>
              </w:rPr>
              <w:t xml:space="preserve"> </w:t>
            </w:r>
            <w:r w:rsidR="00A4392D" w:rsidRPr="00C54376">
              <w:rPr>
                <w:sz w:val="24"/>
              </w:rPr>
              <w:t>Злынковского района Брянской области</w:t>
            </w:r>
          </w:p>
        </w:tc>
      </w:tr>
      <w:tr w:rsidR="00D94C05" w:rsidRPr="00F31A7C" w:rsidTr="009C4FAC">
        <w:tc>
          <w:tcPr>
            <w:tcW w:w="9606" w:type="dxa"/>
            <w:gridSpan w:val="2"/>
          </w:tcPr>
          <w:p w:rsidR="00D94C05" w:rsidRPr="00F31A7C" w:rsidRDefault="00D94C05" w:rsidP="0073080B">
            <w:pPr>
              <w:jc w:val="both"/>
              <w:rPr>
                <w:sz w:val="16"/>
                <w:szCs w:val="16"/>
              </w:rPr>
            </w:pPr>
          </w:p>
        </w:tc>
      </w:tr>
      <w:tr w:rsidR="00D94C05" w:rsidRPr="00F31A7C" w:rsidTr="009C4FAC">
        <w:tc>
          <w:tcPr>
            <w:tcW w:w="3227" w:type="dxa"/>
          </w:tcPr>
          <w:p w:rsidR="00D94C05" w:rsidRPr="00F31A7C" w:rsidRDefault="00D94C05" w:rsidP="0073080B">
            <w:pPr>
              <w:jc w:val="center"/>
              <w:rPr>
                <w:b/>
                <w:bCs/>
                <w:sz w:val="24"/>
              </w:rPr>
            </w:pPr>
            <w:r w:rsidRPr="00F31A7C">
              <w:rPr>
                <w:b/>
                <w:bCs/>
                <w:sz w:val="24"/>
              </w:rPr>
              <w:t>Основной</w:t>
            </w:r>
          </w:p>
          <w:p w:rsidR="00D94C05" w:rsidRPr="00F31A7C" w:rsidRDefault="00D94C05" w:rsidP="0073080B">
            <w:pPr>
              <w:jc w:val="center"/>
              <w:rPr>
                <w:b/>
                <w:bCs/>
                <w:sz w:val="24"/>
              </w:rPr>
            </w:pPr>
            <w:r w:rsidRPr="00F31A7C">
              <w:rPr>
                <w:b/>
                <w:bCs/>
                <w:sz w:val="24"/>
              </w:rPr>
              <w:t xml:space="preserve">разработчик </w:t>
            </w:r>
          </w:p>
          <w:p w:rsidR="00D94C05" w:rsidRPr="00F31A7C" w:rsidRDefault="00D94C05" w:rsidP="0073080B">
            <w:pPr>
              <w:jc w:val="center"/>
              <w:rPr>
                <w:b/>
                <w:bCs/>
                <w:sz w:val="24"/>
              </w:rPr>
            </w:pPr>
            <w:r w:rsidRPr="00F31A7C">
              <w:rPr>
                <w:b/>
                <w:bCs/>
                <w:sz w:val="24"/>
              </w:rPr>
              <w:t>Стратегии</w:t>
            </w:r>
          </w:p>
        </w:tc>
        <w:tc>
          <w:tcPr>
            <w:tcW w:w="6379" w:type="dxa"/>
          </w:tcPr>
          <w:p w:rsidR="00D94C05" w:rsidRPr="00F31A7C" w:rsidRDefault="00F31A7C" w:rsidP="009C1CD4">
            <w:pPr>
              <w:pStyle w:val="100"/>
              <w:shd w:val="clear" w:color="auto" w:fill="auto"/>
              <w:tabs>
                <w:tab w:val="left" w:pos="851"/>
              </w:tabs>
              <w:spacing w:line="240" w:lineRule="auto"/>
              <w:ind w:right="1" w:firstLine="0"/>
              <w:jc w:val="both"/>
              <w:rPr>
                <w:rStyle w:val="71"/>
                <w:color w:val="auto"/>
                <w:sz w:val="24"/>
                <w:szCs w:val="24"/>
              </w:rPr>
            </w:pPr>
            <w:r w:rsidRPr="00F31A7C">
              <w:rPr>
                <w:rStyle w:val="19"/>
                <w:color w:val="auto"/>
                <w:sz w:val="24"/>
                <w:szCs w:val="24"/>
              </w:rPr>
              <w:t>ФГБОУ В</w:t>
            </w:r>
            <w:r w:rsidR="00D94C05" w:rsidRPr="00F31A7C">
              <w:rPr>
                <w:rStyle w:val="19"/>
                <w:color w:val="auto"/>
                <w:sz w:val="24"/>
                <w:szCs w:val="24"/>
              </w:rPr>
              <w:t>О «Б</w:t>
            </w:r>
            <w:r w:rsidRPr="00F31A7C">
              <w:rPr>
                <w:rStyle w:val="19"/>
                <w:color w:val="auto"/>
                <w:sz w:val="24"/>
                <w:szCs w:val="24"/>
              </w:rPr>
              <w:t>рянский государственный инженерно-технологический университет</w:t>
            </w:r>
            <w:r w:rsidR="00D94C05" w:rsidRPr="00F31A7C">
              <w:rPr>
                <w:rStyle w:val="19"/>
                <w:color w:val="auto"/>
                <w:sz w:val="24"/>
                <w:szCs w:val="24"/>
              </w:rPr>
              <w:t>»</w:t>
            </w:r>
          </w:p>
          <w:p w:rsidR="00D94C05" w:rsidRPr="00F31A7C" w:rsidRDefault="00D94C05" w:rsidP="0073080B">
            <w:pPr>
              <w:jc w:val="both"/>
              <w:rPr>
                <w:sz w:val="24"/>
              </w:rPr>
            </w:pPr>
          </w:p>
        </w:tc>
      </w:tr>
      <w:tr w:rsidR="00D94C05" w:rsidRPr="00AA6E36" w:rsidTr="009C4FAC">
        <w:trPr>
          <w:trHeight w:val="70"/>
        </w:trPr>
        <w:tc>
          <w:tcPr>
            <w:tcW w:w="9606" w:type="dxa"/>
            <w:gridSpan w:val="2"/>
          </w:tcPr>
          <w:p w:rsidR="00D94C05" w:rsidRPr="00AA6E36" w:rsidRDefault="00D94C05" w:rsidP="0073080B">
            <w:pPr>
              <w:jc w:val="both"/>
              <w:rPr>
                <w:color w:val="FF0000"/>
                <w:sz w:val="16"/>
                <w:szCs w:val="16"/>
              </w:rPr>
            </w:pPr>
          </w:p>
        </w:tc>
      </w:tr>
      <w:tr w:rsidR="00D94C05" w:rsidRPr="00F31A7C" w:rsidTr="009C4FAC">
        <w:tc>
          <w:tcPr>
            <w:tcW w:w="3227" w:type="dxa"/>
          </w:tcPr>
          <w:p w:rsidR="00D94C05" w:rsidRPr="00F31A7C" w:rsidRDefault="00D94C05" w:rsidP="0073080B">
            <w:pPr>
              <w:jc w:val="center"/>
              <w:rPr>
                <w:b/>
                <w:bCs/>
                <w:sz w:val="24"/>
              </w:rPr>
            </w:pPr>
            <w:r w:rsidRPr="00F31A7C">
              <w:rPr>
                <w:b/>
                <w:bCs/>
                <w:sz w:val="24"/>
              </w:rPr>
              <w:t>Цель</w:t>
            </w:r>
          </w:p>
          <w:p w:rsidR="00D94C05" w:rsidRPr="00F31A7C" w:rsidRDefault="00D94C05" w:rsidP="0073080B">
            <w:pPr>
              <w:jc w:val="center"/>
              <w:rPr>
                <w:b/>
                <w:bCs/>
                <w:sz w:val="24"/>
              </w:rPr>
            </w:pPr>
            <w:r w:rsidRPr="00F31A7C">
              <w:rPr>
                <w:b/>
                <w:bCs/>
                <w:sz w:val="24"/>
              </w:rPr>
              <w:t>Стратегии</w:t>
            </w:r>
          </w:p>
        </w:tc>
        <w:tc>
          <w:tcPr>
            <w:tcW w:w="6379" w:type="dxa"/>
          </w:tcPr>
          <w:p w:rsidR="00D94C05" w:rsidRPr="00F31A7C" w:rsidRDefault="00D94C05" w:rsidP="00F31A7C">
            <w:pPr>
              <w:jc w:val="both"/>
              <w:rPr>
                <w:sz w:val="24"/>
              </w:rPr>
            </w:pPr>
            <w:r w:rsidRPr="00F31A7C">
              <w:rPr>
                <w:sz w:val="24"/>
              </w:rPr>
              <w:t xml:space="preserve">Формирование динамично-растущей и сбалансированной экономики </w:t>
            </w:r>
            <w:r w:rsidR="00F31A7C" w:rsidRPr="00F31A7C">
              <w:rPr>
                <w:sz w:val="24"/>
              </w:rPr>
              <w:t>муниципального образования</w:t>
            </w:r>
            <w:r w:rsidRPr="00F31A7C">
              <w:rPr>
                <w:sz w:val="24"/>
              </w:rPr>
              <w:t>, повышение инвестиционной привлекательности территории, рост уровня и качества жизни населения.</w:t>
            </w:r>
          </w:p>
        </w:tc>
      </w:tr>
      <w:tr w:rsidR="00D94C05" w:rsidRPr="00F31A7C" w:rsidTr="009C4FAC">
        <w:tc>
          <w:tcPr>
            <w:tcW w:w="9606" w:type="dxa"/>
            <w:gridSpan w:val="2"/>
          </w:tcPr>
          <w:p w:rsidR="00D94C05" w:rsidRPr="00F31A7C" w:rsidRDefault="00D94C05" w:rsidP="0073080B">
            <w:pPr>
              <w:jc w:val="both"/>
              <w:rPr>
                <w:sz w:val="16"/>
                <w:szCs w:val="16"/>
              </w:rPr>
            </w:pPr>
          </w:p>
        </w:tc>
      </w:tr>
      <w:tr w:rsidR="00D94C05" w:rsidRPr="00F31A7C" w:rsidTr="009C4FAC">
        <w:tc>
          <w:tcPr>
            <w:tcW w:w="3227" w:type="dxa"/>
          </w:tcPr>
          <w:p w:rsidR="00D94C05" w:rsidRPr="00F31A7C" w:rsidRDefault="00D94C05" w:rsidP="0073080B">
            <w:pPr>
              <w:jc w:val="center"/>
              <w:rPr>
                <w:b/>
                <w:bCs/>
                <w:sz w:val="24"/>
              </w:rPr>
            </w:pPr>
            <w:r w:rsidRPr="00F31A7C">
              <w:rPr>
                <w:b/>
                <w:bCs/>
                <w:sz w:val="24"/>
              </w:rPr>
              <w:t>Основные</w:t>
            </w:r>
          </w:p>
          <w:p w:rsidR="00D94C05" w:rsidRPr="00F31A7C" w:rsidRDefault="00D94C05" w:rsidP="0073080B">
            <w:pPr>
              <w:jc w:val="center"/>
              <w:rPr>
                <w:b/>
                <w:bCs/>
                <w:sz w:val="24"/>
              </w:rPr>
            </w:pPr>
            <w:r w:rsidRPr="00F31A7C">
              <w:rPr>
                <w:b/>
                <w:bCs/>
                <w:sz w:val="24"/>
              </w:rPr>
              <w:t>задачи</w:t>
            </w:r>
          </w:p>
          <w:p w:rsidR="00D94C05" w:rsidRPr="00F31A7C" w:rsidRDefault="00D94C05" w:rsidP="0073080B">
            <w:pPr>
              <w:jc w:val="center"/>
              <w:rPr>
                <w:b/>
                <w:bCs/>
                <w:sz w:val="24"/>
              </w:rPr>
            </w:pPr>
            <w:r w:rsidRPr="00F31A7C">
              <w:rPr>
                <w:b/>
                <w:bCs/>
                <w:sz w:val="24"/>
              </w:rPr>
              <w:t>Стратегии</w:t>
            </w:r>
          </w:p>
        </w:tc>
        <w:tc>
          <w:tcPr>
            <w:tcW w:w="6379" w:type="dxa"/>
          </w:tcPr>
          <w:p w:rsidR="00D94C05" w:rsidRPr="00F31A7C" w:rsidRDefault="00F31A7C" w:rsidP="0046774C">
            <w:pPr>
              <w:numPr>
                <w:ilvl w:val="0"/>
                <w:numId w:val="9"/>
              </w:numPr>
              <w:tabs>
                <w:tab w:val="left" w:pos="268"/>
              </w:tabs>
              <w:ind w:left="0" w:firstLine="0"/>
              <w:jc w:val="both"/>
              <w:rPr>
                <w:sz w:val="24"/>
                <w:shd w:val="clear" w:color="auto" w:fill="FFFFFF"/>
              </w:rPr>
            </w:pPr>
            <w:r w:rsidRPr="00F31A7C">
              <w:rPr>
                <w:sz w:val="24"/>
              </w:rPr>
              <w:t xml:space="preserve">Комплексная оценка социально-экономического потенциала </w:t>
            </w:r>
            <w:r w:rsidR="00A4392D">
              <w:rPr>
                <w:sz w:val="24"/>
              </w:rPr>
              <w:t>Злынковского района Брянской области</w:t>
            </w:r>
            <w:r w:rsidRPr="00F31A7C">
              <w:rPr>
                <w:sz w:val="24"/>
              </w:rPr>
              <w:t xml:space="preserve"> </w:t>
            </w:r>
          </w:p>
          <w:p w:rsidR="00D94C05" w:rsidRPr="00F31A7C" w:rsidRDefault="00F31A7C" w:rsidP="0046774C">
            <w:pPr>
              <w:numPr>
                <w:ilvl w:val="0"/>
                <w:numId w:val="9"/>
              </w:numPr>
              <w:tabs>
                <w:tab w:val="left" w:pos="268"/>
              </w:tabs>
              <w:ind w:left="0" w:firstLine="0"/>
              <w:jc w:val="both"/>
              <w:rPr>
                <w:sz w:val="24"/>
              </w:rPr>
            </w:pPr>
            <w:r w:rsidRPr="00F31A7C">
              <w:rPr>
                <w:sz w:val="24"/>
              </w:rPr>
              <w:t xml:space="preserve">Разработка проекта Стратегии, </w:t>
            </w:r>
            <w:r w:rsidR="00D94C05" w:rsidRPr="00F31A7C">
              <w:rPr>
                <w:sz w:val="24"/>
              </w:rPr>
              <w:t>позволяющ</w:t>
            </w:r>
            <w:r w:rsidRPr="00F31A7C">
              <w:rPr>
                <w:sz w:val="24"/>
              </w:rPr>
              <w:t>его</w:t>
            </w:r>
            <w:r w:rsidR="00D94C05" w:rsidRPr="00F31A7C">
              <w:rPr>
                <w:sz w:val="24"/>
              </w:rPr>
              <w:t xml:space="preserve"> создать условия для стабильного развития муниципального образования: по созданию  благоприятной  среды  жизнедеятельности  населения, обеспечению  устойчивого  развития приоритетных отраслей экономики, привлечению  инвестиций в экономику </w:t>
            </w:r>
            <w:r w:rsidR="00C54376">
              <w:rPr>
                <w:sz w:val="24"/>
              </w:rPr>
              <w:t>района</w:t>
            </w:r>
            <w:r w:rsidR="00D94C05" w:rsidRPr="00F31A7C">
              <w:rPr>
                <w:sz w:val="24"/>
              </w:rPr>
              <w:t xml:space="preserve">, развитие  и  поддержка  малого  предпринимательства. </w:t>
            </w:r>
          </w:p>
          <w:p w:rsidR="00F31A7C" w:rsidRPr="00F31A7C" w:rsidRDefault="00F31A7C" w:rsidP="0046774C">
            <w:pPr>
              <w:numPr>
                <w:ilvl w:val="0"/>
                <w:numId w:val="9"/>
              </w:numPr>
              <w:tabs>
                <w:tab w:val="left" w:pos="268"/>
              </w:tabs>
              <w:ind w:left="0" w:firstLine="0"/>
              <w:jc w:val="both"/>
              <w:rPr>
                <w:sz w:val="24"/>
              </w:rPr>
            </w:pPr>
            <w:r w:rsidRPr="00F31A7C">
              <w:rPr>
                <w:sz w:val="24"/>
              </w:rPr>
              <w:t>Формирование пакета стратегических приоритетных проектов</w:t>
            </w:r>
          </w:p>
        </w:tc>
      </w:tr>
      <w:tr w:rsidR="00D94C05" w:rsidRPr="00AA6E36" w:rsidTr="009C4FAC">
        <w:tc>
          <w:tcPr>
            <w:tcW w:w="9606" w:type="dxa"/>
            <w:gridSpan w:val="2"/>
          </w:tcPr>
          <w:p w:rsidR="00D94C05" w:rsidRPr="00AA6E36" w:rsidRDefault="00D94C05" w:rsidP="0073080B">
            <w:pPr>
              <w:jc w:val="both"/>
              <w:rPr>
                <w:color w:val="FF0000"/>
                <w:sz w:val="24"/>
              </w:rPr>
            </w:pPr>
          </w:p>
        </w:tc>
      </w:tr>
      <w:tr w:rsidR="00D94C05" w:rsidRPr="00F31A7C" w:rsidTr="009C4FAC">
        <w:tc>
          <w:tcPr>
            <w:tcW w:w="3227" w:type="dxa"/>
          </w:tcPr>
          <w:p w:rsidR="00D94C05" w:rsidRPr="00F31A7C" w:rsidRDefault="00D94C05" w:rsidP="0073080B">
            <w:pPr>
              <w:jc w:val="center"/>
              <w:rPr>
                <w:b/>
                <w:bCs/>
                <w:sz w:val="24"/>
              </w:rPr>
            </w:pPr>
            <w:r w:rsidRPr="00F31A7C">
              <w:rPr>
                <w:b/>
                <w:bCs/>
                <w:sz w:val="24"/>
              </w:rPr>
              <w:t>Сроки и этапы</w:t>
            </w:r>
          </w:p>
          <w:p w:rsidR="00D94C05" w:rsidRPr="00F31A7C" w:rsidRDefault="00D94C05" w:rsidP="0073080B">
            <w:pPr>
              <w:jc w:val="center"/>
              <w:rPr>
                <w:b/>
                <w:bCs/>
                <w:sz w:val="24"/>
              </w:rPr>
            </w:pPr>
            <w:r w:rsidRPr="00F31A7C">
              <w:rPr>
                <w:b/>
                <w:bCs/>
                <w:sz w:val="24"/>
              </w:rPr>
              <w:t xml:space="preserve">реализации </w:t>
            </w:r>
          </w:p>
          <w:p w:rsidR="00D94C05" w:rsidRPr="00F31A7C" w:rsidRDefault="00D94C05" w:rsidP="0073080B">
            <w:pPr>
              <w:jc w:val="center"/>
              <w:rPr>
                <w:b/>
                <w:bCs/>
                <w:sz w:val="24"/>
              </w:rPr>
            </w:pPr>
            <w:r w:rsidRPr="00F31A7C">
              <w:rPr>
                <w:b/>
                <w:bCs/>
                <w:sz w:val="24"/>
              </w:rPr>
              <w:t>Стратегии</w:t>
            </w:r>
          </w:p>
        </w:tc>
        <w:tc>
          <w:tcPr>
            <w:tcW w:w="6379" w:type="dxa"/>
          </w:tcPr>
          <w:p w:rsidR="00D94C05" w:rsidRPr="00F31A7C" w:rsidRDefault="00F31A7C" w:rsidP="00F31A7C">
            <w:pPr>
              <w:jc w:val="both"/>
              <w:rPr>
                <w:sz w:val="24"/>
              </w:rPr>
            </w:pPr>
            <w:r w:rsidRPr="00F31A7C">
              <w:rPr>
                <w:sz w:val="24"/>
              </w:rPr>
              <w:t xml:space="preserve"> до </w:t>
            </w:r>
            <w:r w:rsidR="00D94C05" w:rsidRPr="00F31A7C">
              <w:rPr>
                <w:sz w:val="24"/>
              </w:rPr>
              <w:t xml:space="preserve"> 20</w:t>
            </w:r>
            <w:r w:rsidRPr="00F31A7C">
              <w:rPr>
                <w:sz w:val="24"/>
              </w:rPr>
              <w:t>30</w:t>
            </w:r>
            <w:r w:rsidR="00D94C05" w:rsidRPr="00F31A7C">
              <w:rPr>
                <w:sz w:val="24"/>
              </w:rPr>
              <w:t xml:space="preserve"> год</w:t>
            </w:r>
            <w:r w:rsidRPr="00F31A7C">
              <w:rPr>
                <w:sz w:val="24"/>
              </w:rPr>
              <w:t>а</w:t>
            </w:r>
          </w:p>
        </w:tc>
      </w:tr>
      <w:tr w:rsidR="00D94C05" w:rsidRPr="00F31A7C" w:rsidTr="009C4FAC">
        <w:tc>
          <w:tcPr>
            <w:tcW w:w="9606" w:type="dxa"/>
            <w:gridSpan w:val="2"/>
          </w:tcPr>
          <w:p w:rsidR="00D94C05" w:rsidRPr="00F31A7C" w:rsidRDefault="00D94C05" w:rsidP="0073080B">
            <w:pPr>
              <w:jc w:val="both"/>
              <w:rPr>
                <w:sz w:val="16"/>
                <w:szCs w:val="16"/>
              </w:rPr>
            </w:pPr>
          </w:p>
        </w:tc>
      </w:tr>
      <w:tr w:rsidR="00D94C05" w:rsidRPr="00F31A7C" w:rsidTr="009C4FAC">
        <w:trPr>
          <w:trHeight w:val="584"/>
        </w:trPr>
        <w:tc>
          <w:tcPr>
            <w:tcW w:w="3227" w:type="dxa"/>
          </w:tcPr>
          <w:p w:rsidR="00D94C05" w:rsidRPr="00F31A7C" w:rsidRDefault="00D94C05" w:rsidP="008852B7">
            <w:pPr>
              <w:jc w:val="center"/>
              <w:rPr>
                <w:b/>
                <w:bCs/>
                <w:sz w:val="24"/>
              </w:rPr>
            </w:pPr>
            <w:r w:rsidRPr="00F31A7C">
              <w:rPr>
                <w:b/>
                <w:bCs/>
                <w:sz w:val="24"/>
              </w:rPr>
              <w:t>Ответственные за реализацию Стратегии</w:t>
            </w:r>
          </w:p>
        </w:tc>
        <w:tc>
          <w:tcPr>
            <w:tcW w:w="6379" w:type="dxa"/>
          </w:tcPr>
          <w:p w:rsidR="00D94C05" w:rsidRPr="0068072E" w:rsidRDefault="00D94C05" w:rsidP="0073080B">
            <w:pPr>
              <w:jc w:val="both"/>
              <w:rPr>
                <w:sz w:val="24"/>
                <w:highlight w:val="yellow"/>
              </w:rPr>
            </w:pPr>
            <w:r w:rsidRPr="00C54376">
              <w:rPr>
                <w:sz w:val="24"/>
              </w:rPr>
              <w:t xml:space="preserve"> Администрация </w:t>
            </w:r>
            <w:r w:rsidR="00A4392D" w:rsidRPr="00C54376">
              <w:rPr>
                <w:sz w:val="24"/>
              </w:rPr>
              <w:t>Злынковского района Брянской области</w:t>
            </w:r>
          </w:p>
        </w:tc>
      </w:tr>
      <w:tr w:rsidR="00D94C05" w:rsidRPr="00F31A7C" w:rsidTr="009C4FAC">
        <w:tc>
          <w:tcPr>
            <w:tcW w:w="9606" w:type="dxa"/>
            <w:gridSpan w:val="2"/>
          </w:tcPr>
          <w:p w:rsidR="00D94C05" w:rsidRPr="00F31A7C" w:rsidRDefault="00D94C05" w:rsidP="0073080B">
            <w:pPr>
              <w:jc w:val="both"/>
              <w:rPr>
                <w:sz w:val="16"/>
                <w:szCs w:val="16"/>
              </w:rPr>
            </w:pPr>
          </w:p>
        </w:tc>
      </w:tr>
      <w:tr w:rsidR="00D94C05" w:rsidRPr="00F31A7C" w:rsidTr="009C4FAC">
        <w:tc>
          <w:tcPr>
            <w:tcW w:w="3227" w:type="dxa"/>
          </w:tcPr>
          <w:p w:rsidR="00D94C05" w:rsidRPr="00F31A7C" w:rsidRDefault="00D94C05" w:rsidP="0073080B">
            <w:pPr>
              <w:jc w:val="center"/>
              <w:rPr>
                <w:b/>
                <w:bCs/>
                <w:sz w:val="24"/>
              </w:rPr>
            </w:pPr>
            <w:r w:rsidRPr="00F31A7C">
              <w:rPr>
                <w:b/>
                <w:bCs/>
                <w:sz w:val="24"/>
              </w:rPr>
              <w:t xml:space="preserve">Механизм </w:t>
            </w:r>
          </w:p>
          <w:p w:rsidR="00D94C05" w:rsidRPr="00F31A7C" w:rsidRDefault="00D94C05" w:rsidP="0073080B">
            <w:pPr>
              <w:jc w:val="center"/>
              <w:rPr>
                <w:b/>
                <w:bCs/>
                <w:sz w:val="24"/>
              </w:rPr>
            </w:pPr>
            <w:r w:rsidRPr="00F31A7C">
              <w:rPr>
                <w:b/>
                <w:bCs/>
                <w:sz w:val="24"/>
              </w:rPr>
              <w:t xml:space="preserve">мониторинга  и  контроля </w:t>
            </w:r>
          </w:p>
          <w:p w:rsidR="00D94C05" w:rsidRPr="00F31A7C" w:rsidRDefault="00D94C05" w:rsidP="00AA6E36">
            <w:pPr>
              <w:jc w:val="center"/>
              <w:rPr>
                <w:b/>
                <w:bCs/>
                <w:sz w:val="24"/>
              </w:rPr>
            </w:pPr>
            <w:r w:rsidRPr="00F31A7C">
              <w:rPr>
                <w:b/>
                <w:bCs/>
                <w:sz w:val="24"/>
              </w:rPr>
              <w:t>реализации</w:t>
            </w:r>
            <w:r w:rsidR="00AA6E36" w:rsidRPr="00F31A7C">
              <w:rPr>
                <w:b/>
                <w:bCs/>
                <w:sz w:val="24"/>
              </w:rPr>
              <w:t xml:space="preserve"> </w:t>
            </w:r>
            <w:r w:rsidRPr="00F31A7C">
              <w:rPr>
                <w:b/>
                <w:bCs/>
                <w:sz w:val="24"/>
              </w:rPr>
              <w:t>Стратегии</w:t>
            </w:r>
          </w:p>
        </w:tc>
        <w:tc>
          <w:tcPr>
            <w:tcW w:w="6379" w:type="dxa"/>
          </w:tcPr>
          <w:p w:rsidR="00D94C05" w:rsidRPr="00F31A7C" w:rsidRDefault="00D94C05" w:rsidP="00F36339">
            <w:pPr>
              <w:numPr>
                <w:ilvl w:val="0"/>
                <w:numId w:val="2"/>
              </w:numPr>
              <w:tabs>
                <w:tab w:val="left" w:pos="318"/>
              </w:tabs>
              <w:ind w:left="0" w:firstLine="34"/>
              <w:jc w:val="both"/>
              <w:rPr>
                <w:sz w:val="24"/>
              </w:rPr>
            </w:pPr>
            <w:r w:rsidRPr="00F31A7C">
              <w:rPr>
                <w:sz w:val="24"/>
              </w:rPr>
              <w:t>Мониторинг  и  оценка реализации Стратегии</w:t>
            </w:r>
          </w:p>
          <w:p w:rsidR="00D94C05" w:rsidRPr="00F31A7C" w:rsidRDefault="00D94C05" w:rsidP="00F36339">
            <w:pPr>
              <w:numPr>
                <w:ilvl w:val="0"/>
                <w:numId w:val="2"/>
              </w:numPr>
              <w:tabs>
                <w:tab w:val="left" w:pos="318"/>
              </w:tabs>
              <w:ind w:left="0" w:firstLine="34"/>
              <w:jc w:val="both"/>
              <w:rPr>
                <w:sz w:val="24"/>
              </w:rPr>
            </w:pPr>
            <w:r w:rsidRPr="00F31A7C">
              <w:rPr>
                <w:sz w:val="24"/>
              </w:rPr>
              <w:t>Корректировка предложенных мероприятий в связи с изменениями внешней среды и конъюнктуры рынка.</w:t>
            </w:r>
          </w:p>
        </w:tc>
      </w:tr>
      <w:tr w:rsidR="00D94C05" w:rsidRPr="00AA6E36" w:rsidTr="009C4FAC">
        <w:tc>
          <w:tcPr>
            <w:tcW w:w="9606" w:type="dxa"/>
            <w:gridSpan w:val="2"/>
          </w:tcPr>
          <w:p w:rsidR="00D94C05" w:rsidRPr="00AA6E36" w:rsidRDefault="00D94C05" w:rsidP="0073080B">
            <w:pPr>
              <w:jc w:val="both"/>
              <w:rPr>
                <w:color w:val="FF0000"/>
                <w:sz w:val="16"/>
                <w:szCs w:val="16"/>
              </w:rPr>
            </w:pPr>
          </w:p>
        </w:tc>
      </w:tr>
      <w:tr w:rsidR="00D94C05" w:rsidRPr="00AA6E36" w:rsidTr="009C4FAC">
        <w:trPr>
          <w:trHeight w:val="980"/>
        </w:trPr>
        <w:tc>
          <w:tcPr>
            <w:tcW w:w="3227" w:type="dxa"/>
          </w:tcPr>
          <w:p w:rsidR="00D94C05" w:rsidRPr="009C4FAC" w:rsidRDefault="00D94C05" w:rsidP="0073080B">
            <w:pPr>
              <w:jc w:val="center"/>
              <w:rPr>
                <w:b/>
                <w:bCs/>
                <w:color w:val="000000"/>
                <w:sz w:val="24"/>
              </w:rPr>
            </w:pPr>
            <w:r w:rsidRPr="009C4FAC">
              <w:rPr>
                <w:b/>
                <w:bCs/>
                <w:color w:val="000000"/>
                <w:sz w:val="24"/>
              </w:rPr>
              <w:t>Ожидаемые</w:t>
            </w:r>
          </w:p>
          <w:p w:rsidR="00D94C05" w:rsidRPr="009C4FAC" w:rsidRDefault="00D94C05" w:rsidP="0073080B">
            <w:pPr>
              <w:jc w:val="center"/>
              <w:rPr>
                <w:b/>
                <w:bCs/>
                <w:color w:val="000000"/>
                <w:sz w:val="24"/>
              </w:rPr>
            </w:pPr>
            <w:r w:rsidRPr="009C4FAC">
              <w:rPr>
                <w:b/>
                <w:bCs/>
                <w:color w:val="000000"/>
                <w:sz w:val="24"/>
              </w:rPr>
              <w:t xml:space="preserve">конечные результаты </w:t>
            </w:r>
          </w:p>
          <w:p w:rsidR="00D94C05" w:rsidRPr="009C4FAC" w:rsidRDefault="00D94C05" w:rsidP="0073080B">
            <w:pPr>
              <w:jc w:val="center"/>
              <w:rPr>
                <w:b/>
                <w:bCs/>
                <w:color w:val="000000"/>
                <w:sz w:val="24"/>
              </w:rPr>
            </w:pPr>
            <w:r w:rsidRPr="009C4FAC">
              <w:rPr>
                <w:b/>
                <w:bCs/>
                <w:color w:val="000000"/>
                <w:sz w:val="24"/>
              </w:rPr>
              <w:t>реализации</w:t>
            </w:r>
          </w:p>
          <w:p w:rsidR="00D94C05" w:rsidRPr="00AA6E36" w:rsidRDefault="00D94C05" w:rsidP="0073080B">
            <w:pPr>
              <w:jc w:val="center"/>
              <w:rPr>
                <w:b/>
                <w:bCs/>
                <w:color w:val="FF0000"/>
                <w:sz w:val="24"/>
              </w:rPr>
            </w:pPr>
            <w:r w:rsidRPr="009C4FAC">
              <w:rPr>
                <w:b/>
                <w:bCs/>
                <w:color w:val="000000"/>
                <w:sz w:val="24"/>
              </w:rPr>
              <w:t>Стратегии</w:t>
            </w:r>
          </w:p>
        </w:tc>
        <w:tc>
          <w:tcPr>
            <w:tcW w:w="6379" w:type="dxa"/>
            <w:vAlign w:val="center"/>
          </w:tcPr>
          <w:p w:rsidR="00D94C05" w:rsidRPr="00AA6E36" w:rsidRDefault="009C4FAC" w:rsidP="002002FC">
            <w:pPr>
              <w:jc w:val="both"/>
              <w:rPr>
                <w:color w:val="FF0000"/>
                <w:sz w:val="24"/>
                <w:highlight w:val="yellow"/>
              </w:rPr>
            </w:pPr>
            <w:r w:rsidRPr="001D65C9">
              <w:rPr>
                <w:sz w:val="24"/>
              </w:rPr>
              <w:t>Увеличение темпов  роста  объемов  отгруженной  продукции в  сопоставимых ценах. Рост объема инвестиций. Повышение средней  заработной  работающих. Увеличение объемов розничного товарооборота.</w:t>
            </w:r>
          </w:p>
        </w:tc>
      </w:tr>
    </w:tbl>
    <w:p w:rsidR="00D94C05" w:rsidRPr="00AA6E36" w:rsidRDefault="00D94C05" w:rsidP="0073080B">
      <w:pPr>
        <w:ind w:left="2325"/>
        <w:jc w:val="both"/>
        <w:rPr>
          <w:color w:val="FF0000"/>
        </w:rPr>
        <w:sectPr w:rsidR="00D94C05" w:rsidRPr="00AA6E36" w:rsidSect="007636BE">
          <w:footerReference w:type="default" r:id="rId8"/>
          <w:pgSz w:w="11906" w:h="16838"/>
          <w:pgMar w:top="1191" w:right="1134" w:bottom="426" w:left="1701" w:header="709" w:footer="709" w:gutter="0"/>
          <w:cols w:space="709"/>
          <w:titlePg/>
        </w:sectPr>
      </w:pPr>
    </w:p>
    <w:p w:rsidR="005B5941" w:rsidRDefault="005B5941" w:rsidP="005B5941">
      <w:pPr>
        <w:pStyle w:val="2"/>
        <w:spacing w:before="0" w:after="0"/>
        <w:jc w:val="center"/>
        <w:rPr>
          <w:rFonts w:ascii="Times New Roman" w:hAnsi="Times New Roman" w:cs="Times New Roman"/>
          <w:i w:val="0"/>
        </w:rPr>
      </w:pPr>
      <w:r>
        <w:rPr>
          <w:rFonts w:ascii="Times New Roman" w:hAnsi="Times New Roman" w:cs="Times New Roman"/>
          <w:i w:val="0"/>
        </w:rPr>
        <w:lastRenderedPageBreak/>
        <w:t>СОДЕРЖАНИЕ</w:t>
      </w:r>
    </w:p>
    <w:p w:rsidR="005B5941" w:rsidRDefault="005B5941" w:rsidP="005B5941">
      <w:pPr>
        <w:pStyle w:val="2"/>
        <w:spacing w:before="0" w:after="0"/>
        <w:jc w:val="center"/>
        <w:rPr>
          <w:rFonts w:ascii="Times New Roman" w:hAnsi="Times New Roman" w:cs="Times New Roman"/>
          <w:b w:val="0"/>
          <w:bCs w:val="0"/>
          <w:i w:val="0"/>
          <w:iCs w:val="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674"/>
      </w:tblGrid>
      <w:tr w:rsidR="00DD7E6B" w:rsidTr="00490381">
        <w:tc>
          <w:tcPr>
            <w:tcW w:w="9039" w:type="dxa"/>
          </w:tcPr>
          <w:p w:rsidR="00DD7E6B" w:rsidRPr="003510EB" w:rsidRDefault="00DD7E6B" w:rsidP="003510EB">
            <w:pPr>
              <w:pStyle w:val="2"/>
              <w:tabs>
                <w:tab w:val="left" w:pos="330"/>
              </w:tabs>
              <w:spacing w:before="0" w:after="0"/>
              <w:outlineLvl w:val="1"/>
              <w:rPr>
                <w:rFonts w:ascii="Times New Roman" w:hAnsi="Times New Roman" w:cs="Times New Roman"/>
                <w:b w:val="0"/>
                <w:bCs w:val="0"/>
                <w:i w:val="0"/>
                <w:iCs w:val="0"/>
              </w:rPr>
            </w:pPr>
            <w:r w:rsidRPr="003510EB">
              <w:rPr>
                <w:rFonts w:ascii="Times New Roman" w:hAnsi="Times New Roman" w:cs="Times New Roman"/>
                <w:b w:val="0"/>
                <w:bCs w:val="0"/>
                <w:i w:val="0"/>
                <w:iCs w:val="0"/>
              </w:rPr>
              <w:t>Введение……………………………………………………………………</w:t>
            </w:r>
          </w:p>
        </w:tc>
        <w:tc>
          <w:tcPr>
            <w:tcW w:w="674" w:type="dxa"/>
          </w:tcPr>
          <w:p w:rsidR="00DD7E6B" w:rsidRP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4</w:t>
            </w:r>
          </w:p>
        </w:tc>
      </w:tr>
      <w:tr w:rsidR="00DD7E6B" w:rsidTr="00490381">
        <w:tc>
          <w:tcPr>
            <w:tcW w:w="9039" w:type="dxa"/>
          </w:tcPr>
          <w:p w:rsidR="00DD7E6B" w:rsidRPr="003510EB" w:rsidRDefault="00DD7E6B" w:rsidP="003510EB">
            <w:pPr>
              <w:pStyle w:val="a9"/>
              <w:numPr>
                <w:ilvl w:val="0"/>
                <w:numId w:val="25"/>
              </w:numPr>
              <w:tabs>
                <w:tab w:val="left" w:pos="330"/>
                <w:tab w:val="left" w:pos="993"/>
              </w:tabs>
              <w:ind w:left="0" w:firstLine="0"/>
              <w:jc w:val="left"/>
              <w:rPr>
                <w:bCs/>
                <w:i/>
                <w:iCs/>
              </w:rPr>
            </w:pPr>
            <w:r w:rsidRPr="003510EB">
              <w:rPr>
                <w:szCs w:val="28"/>
              </w:rPr>
              <w:t>Комплексная оценка социально-экономического потенциала и оценка конкурентных преимуществ Злынковского района</w:t>
            </w:r>
            <w:r w:rsidR="003510EB">
              <w:rPr>
                <w:szCs w:val="28"/>
              </w:rPr>
              <w:t>………………………...</w:t>
            </w:r>
          </w:p>
        </w:tc>
        <w:tc>
          <w:tcPr>
            <w:tcW w:w="674" w:type="dxa"/>
          </w:tcPr>
          <w:p w:rsidR="00DD7E6B" w:rsidRP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7</w:t>
            </w:r>
          </w:p>
        </w:tc>
      </w:tr>
      <w:tr w:rsidR="00DD7E6B" w:rsidTr="00490381">
        <w:tc>
          <w:tcPr>
            <w:tcW w:w="9039" w:type="dxa"/>
          </w:tcPr>
          <w:p w:rsidR="00DD7E6B" w:rsidRPr="003510EB" w:rsidRDefault="00DD7E6B" w:rsidP="003510EB">
            <w:pPr>
              <w:pStyle w:val="2a"/>
              <w:numPr>
                <w:ilvl w:val="0"/>
                <w:numId w:val="26"/>
              </w:numPr>
              <w:tabs>
                <w:tab w:val="left" w:pos="330"/>
                <w:tab w:val="left" w:pos="1134"/>
              </w:tabs>
              <w:spacing w:after="0" w:line="240" w:lineRule="auto"/>
              <w:ind w:left="0" w:firstLine="0"/>
              <w:rPr>
                <w:rFonts w:ascii="Times New Roman" w:hAnsi="Times New Roman"/>
                <w:bCs/>
                <w:i/>
                <w:iCs/>
              </w:rPr>
            </w:pPr>
            <w:r w:rsidRPr="003510EB">
              <w:rPr>
                <w:rFonts w:ascii="Times New Roman" w:hAnsi="Times New Roman"/>
                <w:sz w:val="28"/>
                <w:szCs w:val="28"/>
              </w:rPr>
              <w:t>Комплексный анализ социально-экономического потенциала муниципального района</w:t>
            </w:r>
            <w:r w:rsidR="003510EB">
              <w:rPr>
                <w:rFonts w:ascii="Times New Roman" w:hAnsi="Times New Roman"/>
                <w:sz w:val="28"/>
                <w:szCs w:val="28"/>
              </w:rPr>
              <w:t>……………………………………………………..</w:t>
            </w:r>
          </w:p>
        </w:tc>
        <w:tc>
          <w:tcPr>
            <w:tcW w:w="674" w:type="dxa"/>
          </w:tcPr>
          <w:p w:rsidR="00DD7E6B" w:rsidRP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7</w:t>
            </w:r>
          </w:p>
        </w:tc>
      </w:tr>
      <w:tr w:rsidR="00DD7E6B" w:rsidTr="00490381">
        <w:tc>
          <w:tcPr>
            <w:tcW w:w="9039" w:type="dxa"/>
          </w:tcPr>
          <w:p w:rsidR="00DD7E6B" w:rsidRPr="003510EB" w:rsidRDefault="00DD7E6B" w:rsidP="003510EB">
            <w:pPr>
              <w:pStyle w:val="2a"/>
              <w:tabs>
                <w:tab w:val="left" w:pos="330"/>
              </w:tabs>
              <w:spacing w:after="0" w:line="240" w:lineRule="auto"/>
              <w:ind w:left="0"/>
              <w:rPr>
                <w:rFonts w:ascii="Times New Roman" w:hAnsi="Times New Roman"/>
                <w:bCs/>
                <w:i/>
                <w:iCs/>
              </w:rPr>
            </w:pPr>
            <w:r w:rsidRPr="003510EB">
              <w:rPr>
                <w:rFonts w:ascii="Times New Roman" w:hAnsi="Times New Roman"/>
                <w:sz w:val="28"/>
                <w:szCs w:val="28"/>
              </w:rPr>
              <w:t>1.1. Анализ основных индикаторов социально-экономического развития района</w:t>
            </w:r>
            <w:r w:rsidR="003510EB">
              <w:rPr>
                <w:rFonts w:ascii="Times New Roman" w:hAnsi="Times New Roman"/>
                <w:sz w:val="28"/>
                <w:szCs w:val="28"/>
              </w:rPr>
              <w:t>…………………………………………………………………………</w:t>
            </w:r>
          </w:p>
        </w:tc>
        <w:tc>
          <w:tcPr>
            <w:tcW w:w="674" w:type="dxa"/>
          </w:tcPr>
          <w:p w:rsidR="00DD7E6B" w:rsidRP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7</w:t>
            </w:r>
          </w:p>
        </w:tc>
      </w:tr>
      <w:tr w:rsidR="00DD7E6B" w:rsidTr="00490381">
        <w:tc>
          <w:tcPr>
            <w:tcW w:w="9039" w:type="dxa"/>
          </w:tcPr>
          <w:p w:rsidR="00DD7E6B" w:rsidRPr="003510EB" w:rsidRDefault="00DD7E6B" w:rsidP="003510EB">
            <w:pPr>
              <w:pStyle w:val="2a"/>
              <w:tabs>
                <w:tab w:val="left" w:pos="330"/>
              </w:tabs>
              <w:spacing w:after="0" w:line="240" w:lineRule="auto"/>
              <w:ind w:left="0"/>
              <w:rPr>
                <w:rFonts w:ascii="Times New Roman" w:hAnsi="Times New Roman"/>
                <w:bCs/>
                <w:i/>
                <w:iCs/>
              </w:rPr>
            </w:pPr>
            <w:r w:rsidRPr="003510EB">
              <w:rPr>
                <w:rFonts w:ascii="Times New Roman" w:hAnsi="Times New Roman"/>
                <w:color w:val="000000"/>
                <w:sz w:val="28"/>
                <w:szCs w:val="28"/>
              </w:rPr>
              <w:t>1.2. Анализ отраслевой структуры экономики района</w:t>
            </w:r>
            <w:r w:rsidR="003510EB">
              <w:rPr>
                <w:rFonts w:ascii="Times New Roman" w:hAnsi="Times New Roman"/>
                <w:color w:val="000000"/>
                <w:sz w:val="28"/>
                <w:szCs w:val="28"/>
              </w:rPr>
              <w:t>……………………</w:t>
            </w:r>
          </w:p>
        </w:tc>
        <w:tc>
          <w:tcPr>
            <w:tcW w:w="674" w:type="dxa"/>
          </w:tcPr>
          <w:p w:rsidR="00DD7E6B" w:rsidRP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17</w:t>
            </w:r>
          </w:p>
        </w:tc>
      </w:tr>
      <w:tr w:rsidR="00DD7E6B" w:rsidTr="00490381">
        <w:tc>
          <w:tcPr>
            <w:tcW w:w="9039" w:type="dxa"/>
          </w:tcPr>
          <w:p w:rsidR="00DD7E6B" w:rsidRPr="003510EB" w:rsidRDefault="00DD7E6B" w:rsidP="003510EB">
            <w:pPr>
              <w:pStyle w:val="a9"/>
              <w:tabs>
                <w:tab w:val="left" w:pos="330"/>
              </w:tabs>
              <w:ind w:firstLine="0"/>
              <w:jc w:val="left"/>
              <w:rPr>
                <w:bCs/>
                <w:i/>
                <w:iCs/>
              </w:rPr>
            </w:pPr>
            <w:r w:rsidRPr="003510EB">
              <w:rPr>
                <w:color w:val="000000"/>
                <w:szCs w:val="28"/>
              </w:rPr>
              <w:t>1.3 Развитие малого и среднего предпринимательства в районе</w:t>
            </w:r>
            <w:r w:rsidR="003510EB">
              <w:rPr>
                <w:color w:val="000000"/>
                <w:szCs w:val="28"/>
              </w:rPr>
              <w:t>………….</w:t>
            </w:r>
          </w:p>
        </w:tc>
        <w:tc>
          <w:tcPr>
            <w:tcW w:w="674" w:type="dxa"/>
          </w:tcPr>
          <w:p w:rsidR="00DD7E6B" w:rsidRP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22</w:t>
            </w:r>
          </w:p>
        </w:tc>
      </w:tr>
      <w:tr w:rsidR="00DD7E6B" w:rsidTr="00490381">
        <w:tc>
          <w:tcPr>
            <w:tcW w:w="9039" w:type="dxa"/>
          </w:tcPr>
          <w:p w:rsidR="00DD7E6B" w:rsidRPr="003510EB" w:rsidRDefault="00DD7E6B" w:rsidP="003510EB">
            <w:pPr>
              <w:widowControl w:val="0"/>
              <w:shd w:val="clear" w:color="auto" w:fill="FFFFFF"/>
              <w:tabs>
                <w:tab w:val="left" w:pos="330"/>
                <w:tab w:val="left" w:pos="758"/>
                <w:tab w:val="center" w:pos="4875"/>
                <w:tab w:val="left" w:pos="7686"/>
              </w:tabs>
              <w:suppressAutoHyphens w:val="0"/>
              <w:adjustRightInd w:val="0"/>
              <w:rPr>
                <w:bCs/>
                <w:i/>
                <w:iCs/>
              </w:rPr>
            </w:pPr>
            <w:r w:rsidRPr="003510EB">
              <w:rPr>
                <w:color w:val="000000"/>
                <w:szCs w:val="28"/>
              </w:rPr>
              <w:t>1.4 Развитие социальной инфраструктуры района</w:t>
            </w:r>
            <w:r w:rsidR="003510EB">
              <w:rPr>
                <w:color w:val="000000"/>
                <w:szCs w:val="28"/>
              </w:rPr>
              <w:t>…………………………</w:t>
            </w:r>
          </w:p>
        </w:tc>
        <w:tc>
          <w:tcPr>
            <w:tcW w:w="674" w:type="dxa"/>
          </w:tcPr>
          <w:p w:rsidR="00DD7E6B" w:rsidRP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23</w:t>
            </w:r>
          </w:p>
        </w:tc>
      </w:tr>
      <w:tr w:rsidR="00DD7E6B" w:rsidTr="00490381">
        <w:tc>
          <w:tcPr>
            <w:tcW w:w="9039" w:type="dxa"/>
          </w:tcPr>
          <w:p w:rsidR="00DD7E6B" w:rsidRPr="003510EB" w:rsidRDefault="00DD7E6B" w:rsidP="003510EB">
            <w:pPr>
              <w:widowControl w:val="0"/>
              <w:shd w:val="clear" w:color="auto" w:fill="FFFFFF"/>
              <w:tabs>
                <w:tab w:val="left" w:pos="330"/>
                <w:tab w:val="left" w:pos="758"/>
                <w:tab w:val="center" w:pos="4875"/>
                <w:tab w:val="left" w:pos="7686"/>
              </w:tabs>
              <w:suppressAutoHyphens w:val="0"/>
              <w:adjustRightInd w:val="0"/>
              <w:rPr>
                <w:bCs/>
                <w:i/>
                <w:iCs/>
              </w:rPr>
            </w:pPr>
            <w:r w:rsidRPr="003510EB">
              <w:rPr>
                <w:color w:val="000000"/>
                <w:szCs w:val="28"/>
                <w:lang w:val="en-US"/>
              </w:rPr>
              <w:t>1</w:t>
            </w:r>
            <w:r w:rsidRPr="003510EB">
              <w:rPr>
                <w:color w:val="000000"/>
                <w:szCs w:val="28"/>
              </w:rPr>
              <w:t>.5 Анализ бюджетных параметров</w:t>
            </w:r>
            <w:r w:rsidR="003510EB">
              <w:rPr>
                <w:color w:val="000000"/>
                <w:szCs w:val="28"/>
              </w:rPr>
              <w:t>………………………………………….</w:t>
            </w:r>
          </w:p>
        </w:tc>
        <w:tc>
          <w:tcPr>
            <w:tcW w:w="674" w:type="dxa"/>
          </w:tcPr>
          <w:p w:rsidR="00DD7E6B" w:rsidRP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36</w:t>
            </w:r>
          </w:p>
        </w:tc>
      </w:tr>
      <w:tr w:rsidR="00DD7E6B" w:rsidTr="00490381">
        <w:tc>
          <w:tcPr>
            <w:tcW w:w="9039" w:type="dxa"/>
          </w:tcPr>
          <w:p w:rsidR="00DD7E6B" w:rsidRPr="003510EB" w:rsidRDefault="00DD7E6B" w:rsidP="003510EB">
            <w:pPr>
              <w:pStyle w:val="2a"/>
              <w:tabs>
                <w:tab w:val="left" w:pos="330"/>
              </w:tabs>
              <w:spacing w:after="0" w:line="240" w:lineRule="auto"/>
              <w:ind w:left="0"/>
              <w:rPr>
                <w:color w:val="000000"/>
                <w:szCs w:val="28"/>
              </w:rPr>
            </w:pPr>
            <w:r w:rsidRPr="003510EB">
              <w:rPr>
                <w:rFonts w:ascii="Times New Roman" w:hAnsi="Times New Roman"/>
                <w:color w:val="000000"/>
                <w:sz w:val="28"/>
                <w:szCs w:val="28"/>
              </w:rPr>
              <w:t>1.6. Анализ результатов реализации действующих стратегических и программных документов муниципального образования</w:t>
            </w:r>
            <w:r w:rsidR="003510EB">
              <w:rPr>
                <w:rFonts w:ascii="Times New Roman" w:hAnsi="Times New Roman"/>
                <w:color w:val="000000"/>
                <w:sz w:val="28"/>
                <w:szCs w:val="28"/>
              </w:rPr>
              <w:t>………………….</w:t>
            </w:r>
          </w:p>
        </w:tc>
        <w:tc>
          <w:tcPr>
            <w:tcW w:w="674" w:type="dxa"/>
          </w:tcPr>
          <w:p w:rsidR="00DD7E6B" w:rsidRDefault="00DD7E6B" w:rsidP="003510EB">
            <w:pPr>
              <w:pStyle w:val="2"/>
              <w:tabs>
                <w:tab w:val="left" w:pos="330"/>
              </w:tabs>
              <w:spacing w:before="0" w:after="0"/>
              <w:jc w:val="right"/>
              <w:outlineLvl w:val="1"/>
              <w:rPr>
                <w:rFonts w:ascii="Times New Roman" w:hAnsi="Times New Roman" w:cs="Times New Roman"/>
                <w:b w:val="0"/>
                <w:bCs w:val="0"/>
                <w:i w:val="0"/>
                <w:iCs w:val="0"/>
              </w:rPr>
            </w:pPr>
          </w:p>
          <w:p w:rsidR="003510EB" w:rsidRPr="003510EB" w:rsidRDefault="00D0272F" w:rsidP="00D0272F">
            <w:pPr>
              <w:jc w:val="right"/>
            </w:pPr>
            <w:r>
              <w:t>38</w:t>
            </w:r>
          </w:p>
        </w:tc>
      </w:tr>
      <w:tr w:rsidR="00DD7E6B" w:rsidTr="00490381">
        <w:tc>
          <w:tcPr>
            <w:tcW w:w="9039" w:type="dxa"/>
          </w:tcPr>
          <w:p w:rsidR="00DD7E6B" w:rsidRPr="003510EB" w:rsidRDefault="00DD7E6B" w:rsidP="003510EB">
            <w:pPr>
              <w:pStyle w:val="2a"/>
              <w:tabs>
                <w:tab w:val="left" w:pos="330"/>
              </w:tabs>
              <w:spacing w:after="0" w:line="240" w:lineRule="auto"/>
              <w:ind w:left="0"/>
              <w:rPr>
                <w:rFonts w:ascii="Times New Roman" w:hAnsi="Times New Roman"/>
                <w:color w:val="000000"/>
                <w:sz w:val="28"/>
                <w:szCs w:val="28"/>
              </w:rPr>
            </w:pPr>
            <w:r w:rsidRPr="003510EB">
              <w:rPr>
                <w:rFonts w:ascii="Times New Roman" w:hAnsi="Times New Roman"/>
                <w:color w:val="000000"/>
                <w:kern w:val="36"/>
                <w:sz w:val="28"/>
                <w:szCs w:val="28"/>
              </w:rPr>
              <w:t>2.</w:t>
            </w:r>
            <w:r w:rsidRPr="003510EB">
              <w:rPr>
                <w:rFonts w:ascii="Times New Roman" w:hAnsi="Times New Roman"/>
                <w:color w:val="000000"/>
                <w:sz w:val="28"/>
                <w:szCs w:val="28"/>
              </w:rPr>
              <w:t xml:space="preserve"> Комплексный анализ экологического и природно-ресурсного потенциала Злынковского района</w:t>
            </w:r>
            <w:r w:rsidR="003510EB">
              <w:rPr>
                <w:rFonts w:ascii="Times New Roman" w:hAnsi="Times New Roman"/>
                <w:color w:val="000000"/>
                <w:sz w:val="28"/>
                <w:szCs w:val="28"/>
              </w:rPr>
              <w:t>…………………………………………..</w:t>
            </w:r>
          </w:p>
        </w:tc>
        <w:tc>
          <w:tcPr>
            <w:tcW w:w="674" w:type="dxa"/>
          </w:tcPr>
          <w:p w:rsidR="00DD7E6B" w:rsidRDefault="00DD7E6B" w:rsidP="003510EB">
            <w:pPr>
              <w:pStyle w:val="2"/>
              <w:tabs>
                <w:tab w:val="left" w:pos="330"/>
              </w:tabs>
              <w:spacing w:before="0" w:after="0"/>
              <w:jc w:val="right"/>
              <w:outlineLvl w:val="1"/>
              <w:rPr>
                <w:rFonts w:ascii="Times New Roman" w:hAnsi="Times New Roman" w:cs="Times New Roman"/>
                <w:b w:val="0"/>
                <w:bCs w:val="0"/>
                <w:i w:val="0"/>
                <w:iCs w:val="0"/>
              </w:rPr>
            </w:pPr>
          </w:p>
          <w:p w:rsidR="00D0272F" w:rsidRPr="00D0272F" w:rsidRDefault="00D0272F" w:rsidP="00D0272F">
            <w:pPr>
              <w:jc w:val="right"/>
            </w:pPr>
            <w:r>
              <w:t>43</w:t>
            </w:r>
          </w:p>
        </w:tc>
      </w:tr>
      <w:tr w:rsidR="00DD7E6B" w:rsidTr="00490381">
        <w:tc>
          <w:tcPr>
            <w:tcW w:w="9039" w:type="dxa"/>
          </w:tcPr>
          <w:p w:rsidR="00DD7E6B" w:rsidRPr="003510EB" w:rsidRDefault="00DD7E6B" w:rsidP="003510EB">
            <w:pPr>
              <w:tabs>
                <w:tab w:val="left" w:pos="330"/>
              </w:tabs>
              <w:rPr>
                <w:color w:val="000000"/>
                <w:kern w:val="36"/>
                <w:szCs w:val="28"/>
              </w:rPr>
            </w:pPr>
            <w:r w:rsidRPr="003510EB">
              <w:rPr>
                <w:color w:val="000000"/>
                <w:szCs w:val="28"/>
              </w:rPr>
              <w:t>2.1. Оценка природно-климатических ресурсов района</w:t>
            </w:r>
            <w:r w:rsidR="003510EB">
              <w:rPr>
                <w:color w:val="000000"/>
                <w:szCs w:val="28"/>
              </w:rPr>
              <w:t>…………………..</w:t>
            </w:r>
          </w:p>
        </w:tc>
        <w:tc>
          <w:tcPr>
            <w:tcW w:w="674" w:type="dxa"/>
          </w:tcPr>
          <w:p w:rsidR="00DD7E6B" w:rsidRPr="003510EB" w:rsidRDefault="00D0272F"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43</w:t>
            </w:r>
          </w:p>
        </w:tc>
      </w:tr>
      <w:tr w:rsidR="00DD7E6B" w:rsidTr="00490381">
        <w:tc>
          <w:tcPr>
            <w:tcW w:w="9039" w:type="dxa"/>
          </w:tcPr>
          <w:p w:rsidR="00DD7E6B" w:rsidRPr="003510EB" w:rsidRDefault="00DD7E6B" w:rsidP="003510EB">
            <w:pPr>
              <w:tabs>
                <w:tab w:val="left" w:pos="330"/>
              </w:tabs>
              <w:outlineLvl w:val="0"/>
              <w:rPr>
                <w:color w:val="000000"/>
                <w:szCs w:val="28"/>
              </w:rPr>
            </w:pPr>
            <w:r w:rsidRPr="003510EB">
              <w:rPr>
                <w:color w:val="000000"/>
                <w:kern w:val="36"/>
                <w:szCs w:val="28"/>
              </w:rPr>
              <w:t>2.2. Минерально-сырьевые ресурсы района</w:t>
            </w:r>
            <w:r w:rsidR="003510EB">
              <w:rPr>
                <w:color w:val="000000"/>
                <w:kern w:val="36"/>
                <w:szCs w:val="28"/>
              </w:rPr>
              <w:t>……………………………….</w:t>
            </w:r>
          </w:p>
        </w:tc>
        <w:tc>
          <w:tcPr>
            <w:tcW w:w="674" w:type="dxa"/>
          </w:tcPr>
          <w:p w:rsidR="00DD7E6B" w:rsidRPr="003510EB" w:rsidRDefault="00D0272F"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44</w:t>
            </w:r>
          </w:p>
        </w:tc>
      </w:tr>
      <w:tr w:rsidR="00DD7E6B" w:rsidTr="00490381">
        <w:tc>
          <w:tcPr>
            <w:tcW w:w="9039" w:type="dxa"/>
          </w:tcPr>
          <w:p w:rsidR="00DD7E6B" w:rsidRPr="003510EB" w:rsidRDefault="00DD7E6B" w:rsidP="003510EB">
            <w:pPr>
              <w:pStyle w:val="2a"/>
              <w:tabs>
                <w:tab w:val="left" w:pos="330"/>
              </w:tabs>
              <w:spacing w:after="0" w:line="240" w:lineRule="auto"/>
              <w:ind w:left="0"/>
              <w:rPr>
                <w:color w:val="000000"/>
                <w:kern w:val="36"/>
                <w:szCs w:val="28"/>
              </w:rPr>
            </w:pPr>
            <w:r w:rsidRPr="003510EB">
              <w:rPr>
                <w:rFonts w:ascii="Times New Roman" w:hAnsi="Times New Roman"/>
                <w:color w:val="000000"/>
                <w:sz w:val="28"/>
                <w:szCs w:val="28"/>
              </w:rPr>
              <w:t>2.3. Диагностика экологического состояния района, анализ накопленного экологического ущерба</w:t>
            </w:r>
            <w:r w:rsidR="003510EB">
              <w:rPr>
                <w:rFonts w:ascii="Times New Roman" w:hAnsi="Times New Roman"/>
                <w:color w:val="000000"/>
                <w:sz w:val="28"/>
                <w:szCs w:val="28"/>
              </w:rPr>
              <w:t>………………………………………………………</w:t>
            </w:r>
          </w:p>
        </w:tc>
        <w:tc>
          <w:tcPr>
            <w:tcW w:w="674" w:type="dxa"/>
          </w:tcPr>
          <w:p w:rsidR="00DD7E6B" w:rsidRDefault="00DD7E6B" w:rsidP="003510EB">
            <w:pPr>
              <w:pStyle w:val="2"/>
              <w:tabs>
                <w:tab w:val="left" w:pos="330"/>
              </w:tabs>
              <w:spacing w:before="0" w:after="0"/>
              <w:jc w:val="right"/>
              <w:outlineLvl w:val="1"/>
              <w:rPr>
                <w:rFonts w:ascii="Times New Roman" w:hAnsi="Times New Roman" w:cs="Times New Roman"/>
                <w:b w:val="0"/>
                <w:bCs w:val="0"/>
                <w:i w:val="0"/>
                <w:iCs w:val="0"/>
              </w:rPr>
            </w:pPr>
          </w:p>
          <w:p w:rsidR="00490381" w:rsidRPr="00490381" w:rsidRDefault="00490381" w:rsidP="00490381">
            <w:pPr>
              <w:jc w:val="right"/>
            </w:pPr>
            <w:r>
              <w:t>46</w:t>
            </w:r>
          </w:p>
        </w:tc>
      </w:tr>
      <w:tr w:rsidR="00DD7E6B" w:rsidTr="00490381">
        <w:tc>
          <w:tcPr>
            <w:tcW w:w="9039" w:type="dxa"/>
          </w:tcPr>
          <w:p w:rsidR="00DD7E6B" w:rsidRPr="003510EB" w:rsidRDefault="00DD7E6B" w:rsidP="003510EB">
            <w:pPr>
              <w:pStyle w:val="2a"/>
              <w:tabs>
                <w:tab w:val="left" w:pos="330"/>
              </w:tabs>
              <w:spacing w:after="0" w:line="240" w:lineRule="auto"/>
              <w:ind w:left="0"/>
              <w:rPr>
                <w:rFonts w:ascii="Times New Roman" w:hAnsi="Times New Roman"/>
                <w:color w:val="000000"/>
                <w:sz w:val="28"/>
                <w:szCs w:val="28"/>
              </w:rPr>
            </w:pPr>
            <w:r w:rsidRPr="003510EB">
              <w:rPr>
                <w:rFonts w:ascii="Times New Roman" w:hAnsi="Times New Roman"/>
                <w:color w:val="000000"/>
                <w:sz w:val="28"/>
                <w:szCs w:val="28"/>
              </w:rPr>
              <w:t>3. Оценка конкурентоспособности и инвестиционной привлекательности Злынковского района</w:t>
            </w:r>
            <w:r w:rsidR="003510EB">
              <w:rPr>
                <w:rFonts w:ascii="Times New Roman" w:hAnsi="Times New Roman"/>
                <w:color w:val="000000"/>
                <w:sz w:val="28"/>
                <w:szCs w:val="28"/>
              </w:rPr>
              <w:t>………………………………………………………..</w:t>
            </w:r>
          </w:p>
        </w:tc>
        <w:tc>
          <w:tcPr>
            <w:tcW w:w="674" w:type="dxa"/>
          </w:tcPr>
          <w:p w:rsidR="00DD7E6B" w:rsidRDefault="00DD7E6B" w:rsidP="003510EB">
            <w:pPr>
              <w:pStyle w:val="2"/>
              <w:tabs>
                <w:tab w:val="left" w:pos="330"/>
              </w:tabs>
              <w:spacing w:before="0" w:after="0"/>
              <w:jc w:val="right"/>
              <w:outlineLvl w:val="1"/>
              <w:rPr>
                <w:rFonts w:ascii="Times New Roman" w:hAnsi="Times New Roman" w:cs="Times New Roman"/>
                <w:b w:val="0"/>
                <w:bCs w:val="0"/>
                <w:i w:val="0"/>
                <w:iCs w:val="0"/>
              </w:rPr>
            </w:pPr>
          </w:p>
          <w:p w:rsidR="00490381" w:rsidRPr="00490381" w:rsidRDefault="00490381" w:rsidP="00490381">
            <w:pPr>
              <w:jc w:val="right"/>
            </w:pPr>
            <w:r>
              <w:t>51</w:t>
            </w:r>
          </w:p>
        </w:tc>
      </w:tr>
      <w:tr w:rsidR="00DD7E6B" w:rsidTr="00490381">
        <w:tc>
          <w:tcPr>
            <w:tcW w:w="9039" w:type="dxa"/>
          </w:tcPr>
          <w:p w:rsidR="00DD7E6B" w:rsidRPr="003510EB" w:rsidRDefault="00DD7E6B" w:rsidP="003510EB">
            <w:pPr>
              <w:pStyle w:val="2a"/>
              <w:tabs>
                <w:tab w:val="left" w:pos="330"/>
              </w:tabs>
              <w:spacing w:after="0" w:line="240" w:lineRule="auto"/>
              <w:ind w:left="0"/>
              <w:rPr>
                <w:rFonts w:ascii="Times New Roman" w:hAnsi="Times New Roman"/>
                <w:color w:val="000000"/>
                <w:sz w:val="28"/>
                <w:szCs w:val="28"/>
              </w:rPr>
            </w:pPr>
            <w:r w:rsidRPr="003510EB">
              <w:rPr>
                <w:rFonts w:ascii="Times New Roman" w:hAnsi="Times New Roman"/>
                <w:color w:val="000000"/>
                <w:sz w:val="28"/>
                <w:szCs w:val="28"/>
              </w:rPr>
              <w:t>3.1. Анализ условий для развития бизнеса в районе</w:t>
            </w:r>
            <w:r w:rsidR="003510EB">
              <w:rPr>
                <w:rFonts w:ascii="Times New Roman" w:hAnsi="Times New Roman"/>
                <w:color w:val="000000"/>
                <w:sz w:val="28"/>
                <w:szCs w:val="28"/>
              </w:rPr>
              <w:t>……………………….</w:t>
            </w:r>
          </w:p>
        </w:tc>
        <w:tc>
          <w:tcPr>
            <w:tcW w:w="674" w:type="dxa"/>
          </w:tcPr>
          <w:p w:rsidR="00490381" w:rsidRPr="00490381" w:rsidRDefault="00490381" w:rsidP="00490381">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51</w:t>
            </w:r>
          </w:p>
        </w:tc>
      </w:tr>
      <w:tr w:rsidR="00DD7E6B" w:rsidTr="00490381">
        <w:tc>
          <w:tcPr>
            <w:tcW w:w="9039" w:type="dxa"/>
          </w:tcPr>
          <w:p w:rsidR="00DD7E6B" w:rsidRPr="003510EB" w:rsidRDefault="00DD7E6B" w:rsidP="003510EB">
            <w:pPr>
              <w:pStyle w:val="2a"/>
              <w:tabs>
                <w:tab w:val="left" w:pos="330"/>
              </w:tabs>
              <w:spacing w:after="0" w:line="240" w:lineRule="auto"/>
              <w:ind w:left="0"/>
              <w:rPr>
                <w:rFonts w:ascii="Times New Roman" w:hAnsi="Times New Roman"/>
                <w:color w:val="000000"/>
                <w:sz w:val="28"/>
                <w:szCs w:val="28"/>
              </w:rPr>
            </w:pPr>
            <w:r w:rsidRPr="003510EB">
              <w:rPr>
                <w:rFonts w:ascii="Times New Roman" w:hAnsi="Times New Roman"/>
                <w:color w:val="000000"/>
                <w:sz w:val="28"/>
                <w:szCs w:val="28"/>
              </w:rPr>
              <w:t>3.2. Исследование инвестиционной привлекательности муниципального образования</w:t>
            </w:r>
            <w:r w:rsidR="003510EB">
              <w:rPr>
                <w:rFonts w:ascii="Times New Roman" w:hAnsi="Times New Roman"/>
                <w:color w:val="000000"/>
                <w:sz w:val="28"/>
                <w:szCs w:val="28"/>
              </w:rPr>
              <w:t>………………………………………………………………….</w:t>
            </w:r>
          </w:p>
        </w:tc>
        <w:tc>
          <w:tcPr>
            <w:tcW w:w="674" w:type="dxa"/>
          </w:tcPr>
          <w:p w:rsidR="00DD7E6B" w:rsidRDefault="00DD7E6B" w:rsidP="003510EB">
            <w:pPr>
              <w:pStyle w:val="2"/>
              <w:tabs>
                <w:tab w:val="left" w:pos="330"/>
              </w:tabs>
              <w:spacing w:before="0" w:after="0"/>
              <w:jc w:val="right"/>
              <w:outlineLvl w:val="1"/>
              <w:rPr>
                <w:rFonts w:ascii="Times New Roman" w:hAnsi="Times New Roman" w:cs="Times New Roman"/>
                <w:b w:val="0"/>
                <w:bCs w:val="0"/>
                <w:i w:val="0"/>
                <w:iCs w:val="0"/>
              </w:rPr>
            </w:pPr>
          </w:p>
          <w:p w:rsidR="00490381" w:rsidRPr="00490381" w:rsidRDefault="00490381" w:rsidP="00490381">
            <w:pPr>
              <w:jc w:val="right"/>
            </w:pPr>
            <w:r>
              <w:t>56</w:t>
            </w:r>
          </w:p>
        </w:tc>
      </w:tr>
      <w:tr w:rsidR="00DD7E6B" w:rsidTr="00490381">
        <w:tc>
          <w:tcPr>
            <w:tcW w:w="9039" w:type="dxa"/>
          </w:tcPr>
          <w:p w:rsidR="00DD7E6B" w:rsidRPr="003510EB" w:rsidRDefault="00DD7E6B" w:rsidP="003510EB">
            <w:pPr>
              <w:pStyle w:val="2a"/>
              <w:tabs>
                <w:tab w:val="left" w:pos="330"/>
              </w:tabs>
              <w:spacing w:after="0" w:line="240" w:lineRule="auto"/>
              <w:ind w:left="0"/>
              <w:rPr>
                <w:rFonts w:ascii="Times New Roman" w:hAnsi="Times New Roman"/>
                <w:sz w:val="28"/>
                <w:szCs w:val="28"/>
              </w:rPr>
            </w:pPr>
            <w:r w:rsidRPr="003510EB">
              <w:rPr>
                <w:rFonts w:ascii="Times New Roman" w:hAnsi="Times New Roman"/>
                <w:sz w:val="28"/>
                <w:szCs w:val="28"/>
              </w:rPr>
              <w:t>4. Проведение интегрального анализа развития Злынковского района</w:t>
            </w:r>
          </w:p>
          <w:p w:rsidR="00DD7E6B" w:rsidRPr="003510EB" w:rsidRDefault="003510EB" w:rsidP="003510EB">
            <w:pPr>
              <w:pStyle w:val="2a"/>
              <w:tabs>
                <w:tab w:val="left" w:pos="330"/>
              </w:tabs>
              <w:spacing w:after="0" w:line="240" w:lineRule="auto"/>
              <w:ind w:left="0"/>
              <w:outlineLvl w:val="0"/>
              <w:rPr>
                <w:rFonts w:ascii="Times New Roman" w:hAnsi="Times New Roman"/>
                <w:color w:val="000000"/>
                <w:sz w:val="28"/>
                <w:szCs w:val="28"/>
              </w:rPr>
            </w:pPr>
            <w:r w:rsidRPr="003510EB">
              <w:rPr>
                <w:rFonts w:ascii="Times New Roman" w:hAnsi="Times New Roman"/>
                <w:color w:val="000000"/>
                <w:kern w:val="36"/>
                <w:sz w:val="28"/>
                <w:szCs w:val="28"/>
              </w:rPr>
              <w:t xml:space="preserve">4.1. </w:t>
            </w:r>
            <w:r w:rsidRPr="003510EB">
              <w:rPr>
                <w:rFonts w:ascii="Times New Roman" w:hAnsi="Times New Roman"/>
                <w:color w:val="000000"/>
                <w:kern w:val="36"/>
                <w:sz w:val="28"/>
                <w:szCs w:val="28"/>
                <w:lang w:val="en-US"/>
              </w:rPr>
              <w:t>STEEP</w:t>
            </w:r>
            <w:r w:rsidRPr="003510EB">
              <w:rPr>
                <w:rFonts w:ascii="Times New Roman" w:hAnsi="Times New Roman"/>
                <w:color w:val="000000"/>
                <w:kern w:val="36"/>
                <w:sz w:val="28"/>
                <w:szCs w:val="28"/>
              </w:rPr>
              <w:t xml:space="preserve"> –анализ внешней среды муниципального района</w:t>
            </w:r>
            <w:r>
              <w:rPr>
                <w:rFonts w:ascii="Times New Roman" w:hAnsi="Times New Roman"/>
                <w:color w:val="000000"/>
                <w:kern w:val="36"/>
                <w:sz w:val="28"/>
                <w:szCs w:val="28"/>
              </w:rPr>
              <w:t>……………..</w:t>
            </w:r>
          </w:p>
        </w:tc>
        <w:tc>
          <w:tcPr>
            <w:tcW w:w="674" w:type="dxa"/>
          </w:tcPr>
          <w:p w:rsidR="00DD7E6B" w:rsidRDefault="00DD7E6B" w:rsidP="003510EB">
            <w:pPr>
              <w:pStyle w:val="2"/>
              <w:tabs>
                <w:tab w:val="left" w:pos="330"/>
              </w:tabs>
              <w:spacing w:before="0" w:after="0"/>
              <w:jc w:val="right"/>
              <w:outlineLvl w:val="1"/>
              <w:rPr>
                <w:rFonts w:ascii="Times New Roman" w:hAnsi="Times New Roman" w:cs="Times New Roman"/>
                <w:b w:val="0"/>
                <w:bCs w:val="0"/>
                <w:i w:val="0"/>
                <w:iCs w:val="0"/>
              </w:rPr>
            </w:pPr>
          </w:p>
          <w:p w:rsidR="00490381" w:rsidRPr="00490381" w:rsidRDefault="00490381" w:rsidP="00490381">
            <w:pPr>
              <w:jc w:val="right"/>
            </w:pPr>
            <w:r>
              <w:t>60</w:t>
            </w:r>
          </w:p>
        </w:tc>
      </w:tr>
      <w:tr w:rsidR="003510EB" w:rsidTr="00490381">
        <w:tc>
          <w:tcPr>
            <w:tcW w:w="9039" w:type="dxa"/>
          </w:tcPr>
          <w:p w:rsidR="003510EB" w:rsidRPr="003510EB" w:rsidRDefault="003510EB" w:rsidP="003510EB">
            <w:pPr>
              <w:pStyle w:val="2a"/>
              <w:tabs>
                <w:tab w:val="left" w:pos="330"/>
              </w:tabs>
              <w:spacing w:after="0" w:line="240" w:lineRule="auto"/>
              <w:ind w:left="0"/>
              <w:outlineLvl w:val="0"/>
              <w:rPr>
                <w:rFonts w:ascii="Times New Roman" w:hAnsi="Times New Roman"/>
                <w:sz w:val="28"/>
                <w:szCs w:val="28"/>
              </w:rPr>
            </w:pPr>
            <w:r w:rsidRPr="003510EB">
              <w:rPr>
                <w:rFonts w:ascii="Times New Roman" w:hAnsi="Times New Roman"/>
                <w:color w:val="000000"/>
                <w:kern w:val="36"/>
                <w:sz w:val="28"/>
                <w:szCs w:val="28"/>
              </w:rPr>
              <w:t xml:space="preserve">4.2 </w:t>
            </w:r>
            <w:r w:rsidRPr="003510EB">
              <w:rPr>
                <w:rFonts w:ascii="Times New Roman" w:hAnsi="Times New Roman"/>
                <w:color w:val="000000"/>
                <w:kern w:val="36"/>
                <w:sz w:val="28"/>
                <w:szCs w:val="28"/>
                <w:lang w:val="en-US"/>
              </w:rPr>
              <w:t>SWOT</w:t>
            </w:r>
            <w:r w:rsidRPr="003510EB">
              <w:rPr>
                <w:rFonts w:ascii="Times New Roman" w:hAnsi="Times New Roman"/>
                <w:color w:val="000000"/>
                <w:kern w:val="36"/>
                <w:sz w:val="28"/>
                <w:szCs w:val="28"/>
              </w:rPr>
              <w:t>-анализ муниципального района</w:t>
            </w:r>
            <w:r>
              <w:rPr>
                <w:rFonts w:ascii="Times New Roman" w:hAnsi="Times New Roman"/>
                <w:color w:val="000000"/>
                <w:kern w:val="36"/>
                <w:sz w:val="28"/>
                <w:szCs w:val="28"/>
              </w:rPr>
              <w:t>…………………………………</w:t>
            </w:r>
          </w:p>
        </w:tc>
        <w:tc>
          <w:tcPr>
            <w:tcW w:w="674" w:type="dxa"/>
          </w:tcPr>
          <w:p w:rsidR="003510EB" w:rsidRPr="003510EB" w:rsidRDefault="00490381"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62</w:t>
            </w:r>
          </w:p>
        </w:tc>
      </w:tr>
      <w:tr w:rsidR="003510EB" w:rsidTr="00490381">
        <w:tc>
          <w:tcPr>
            <w:tcW w:w="9039" w:type="dxa"/>
          </w:tcPr>
          <w:p w:rsidR="003510EB" w:rsidRPr="003510EB" w:rsidRDefault="003510EB" w:rsidP="003510EB">
            <w:pPr>
              <w:tabs>
                <w:tab w:val="left" w:pos="330"/>
              </w:tabs>
              <w:rPr>
                <w:color w:val="000000"/>
                <w:kern w:val="36"/>
                <w:szCs w:val="28"/>
              </w:rPr>
            </w:pPr>
            <w:r w:rsidRPr="003510EB">
              <w:rPr>
                <w:szCs w:val="28"/>
              </w:rPr>
              <w:t>4.3 Анализ ограничений и рисков для повышения уровня  конкурентоспособности, инвестиционной привлекательности качества жизни в Злынковском муниципальном районе</w:t>
            </w:r>
            <w:r>
              <w:rPr>
                <w:szCs w:val="28"/>
              </w:rPr>
              <w:t>……………………………..</w:t>
            </w:r>
            <w:r w:rsidRPr="003510EB">
              <w:rPr>
                <w:szCs w:val="28"/>
              </w:rPr>
              <w:t xml:space="preserve"> </w:t>
            </w:r>
          </w:p>
        </w:tc>
        <w:tc>
          <w:tcPr>
            <w:tcW w:w="674" w:type="dxa"/>
          </w:tcPr>
          <w:p w:rsid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p>
          <w:p w:rsidR="00490381" w:rsidRDefault="00490381" w:rsidP="00490381"/>
          <w:p w:rsidR="00490381" w:rsidRPr="00490381" w:rsidRDefault="00490381" w:rsidP="00490381">
            <w:pPr>
              <w:jc w:val="right"/>
            </w:pPr>
            <w:r>
              <w:t>66</w:t>
            </w:r>
          </w:p>
        </w:tc>
      </w:tr>
      <w:tr w:rsidR="003510EB" w:rsidTr="00490381">
        <w:tc>
          <w:tcPr>
            <w:tcW w:w="9039" w:type="dxa"/>
          </w:tcPr>
          <w:p w:rsidR="003510EB" w:rsidRPr="003510EB" w:rsidRDefault="003510EB" w:rsidP="003510EB">
            <w:pPr>
              <w:tabs>
                <w:tab w:val="left" w:pos="330"/>
              </w:tabs>
              <w:rPr>
                <w:szCs w:val="28"/>
              </w:rPr>
            </w:pPr>
            <w:r w:rsidRPr="003510EB">
              <w:rPr>
                <w:szCs w:val="28"/>
                <w:lang w:val="en-US"/>
              </w:rPr>
              <w:t>II</w:t>
            </w:r>
            <w:r w:rsidRPr="003510EB">
              <w:rPr>
                <w:szCs w:val="28"/>
              </w:rPr>
              <w:t>. Стратегические направления развития Злынковского района, цели и пути их достижения</w:t>
            </w:r>
            <w:r>
              <w:rPr>
                <w:szCs w:val="28"/>
              </w:rPr>
              <w:t>…………………………………………………………..</w:t>
            </w:r>
          </w:p>
        </w:tc>
        <w:tc>
          <w:tcPr>
            <w:tcW w:w="674" w:type="dxa"/>
          </w:tcPr>
          <w:p w:rsid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p>
          <w:p w:rsidR="00490381" w:rsidRPr="00490381" w:rsidRDefault="00490381" w:rsidP="00490381">
            <w:pPr>
              <w:jc w:val="right"/>
            </w:pPr>
            <w:r>
              <w:t>68</w:t>
            </w:r>
          </w:p>
        </w:tc>
      </w:tr>
      <w:tr w:rsidR="003510EB" w:rsidTr="00490381">
        <w:tc>
          <w:tcPr>
            <w:tcW w:w="9039" w:type="dxa"/>
          </w:tcPr>
          <w:p w:rsidR="003510EB" w:rsidRPr="003510EB" w:rsidRDefault="003510EB" w:rsidP="003510EB">
            <w:pPr>
              <w:widowControl w:val="0"/>
              <w:shd w:val="clear" w:color="auto" w:fill="FFFFFF"/>
              <w:tabs>
                <w:tab w:val="left" w:pos="0"/>
                <w:tab w:val="left" w:pos="330"/>
              </w:tabs>
              <w:suppressAutoHyphens w:val="0"/>
              <w:adjustRightInd w:val="0"/>
              <w:rPr>
                <w:szCs w:val="28"/>
              </w:rPr>
            </w:pPr>
            <w:r w:rsidRPr="003510EB">
              <w:rPr>
                <w:szCs w:val="28"/>
                <w:lang w:val="en-US"/>
              </w:rPr>
              <w:t>III</w:t>
            </w:r>
            <w:r w:rsidRPr="003510EB">
              <w:rPr>
                <w:szCs w:val="28"/>
              </w:rPr>
              <w:t>. Сценарии социально-экономического развития Злынковского района</w:t>
            </w:r>
            <w:r>
              <w:rPr>
                <w:szCs w:val="28"/>
              </w:rPr>
              <w:t>…………………………………………………………………………..</w:t>
            </w:r>
          </w:p>
        </w:tc>
        <w:tc>
          <w:tcPr>
            <w:tcW w:w="674" w:type="dxa"/>
          </w:tcPr>
          <w:p w:rsidR="003510EB" w:rsidRDefault="003510EB" w:rsidP="003510EB">
            <w:pPr>
              <w:pStyle w:val="2"/>
              <w:tabs>
                <w:tab w:val="left" w:pos="330"/>
              </w:tabs>
              <w:spacing w:before="0" w:after="0"/>
              <w:jc w:val="right"/>
              <w:outlineLvl w:val="1"/>
              <w:rPr>
                <w:rFonts w:ascii="Times New Roman" w:hAnsi="Times New Roman" w:cs="Times New Roman"/>
                <w:b w:val="0"/>
                <w:bCs w:val="0"/>
                <w:i w:val="0"/>
                <w:iCs w:val="0"/>
              </w:rPr>
            </w:pPr>
          </w:p>
          <w:p w:rsidR="00490381" w:rsidRPr="00490381" w:rsidRDefault="00490381" w:rsidP="00490381">
            <w:pPr>
              <w:jc w:val="right"/>
            </w:pPr>
            <w:r>
              <w:t>87</w:t>
            </w:r>
          </w:p>
        </w:tc>
      </w:tr>
      <w:tr w:rsidR="003510EB" w:rsidTr="00490381">
        <w:tc>
          <w:tcPr>
            <w:tcW w:w="9039" w:type="dxa"/>
          </w:tcPr>
          <w:p w:rsidR="003510EB" w:rsidRPr="003510EB" w:rsidRDefault="003510EB" w:rsidP="003510EB">
            <w:r w:rsidRPr="003510EB">
              <w:rPr>
                <w:lang w:val="en-US"/>
              </w:rPr>
              <w:t>IV</w:t>
            </w:r>
            <w:r w:rsidRPr="003510EB">
              <w:t>. Ожидаемые результаты реализации Стратегии</w:t>
            </w:r>
            <w:r>
              <w:t>…………………………</w:t>
            </w:r>
          </w:p>
        </w:tc>
        <w:tc>
          <w:tcPr>
            <w:tcW w:w="674" w:type="dxa"/>
          </w:tcPr>
          <w:p w:rsidR="003510EB" w:rsidRPr="003510EB" w:rsidRDefault="00490381"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105</w:t>
            </w:r>
          </w:p>
        </w:tc>
      </w:tr>
      <w:tr w:rsidR="003510EB" w:rsidTr="00490381">
        <w:tc>
          <w:tcPr>
            <w:tcW w:w="9039" w:type="dxa"/>
          </w:tcPr>
          <w:p w:rsidR="003510EB" w:rsidRPr="003510EB" w:rsidRDefault="003510EB" w:rsidP="003510EB">
            <w:pPr>
              <w:tabs>
                <w:tab w:val="left" w:pos="330"/>
              </w:tabs>
              <w:rPr>
                <w:szCs w:val="28"/>
              </w:rPr>
            </w:pPr>
            <w:r w:rsidRPr="003510EB">
              <w:rPr>
                <w:szCs w:val="28"/>
                <w:lang w:val="en-US"/>
              </w:rPr>
              <w:t>V</w:t>
            </w:r>
            <w:r w:rsidRPr="003510EB">
              <w:rPr>
                <w:szCs w:val="28"/>
              </w:rPr>
              <w:t>. Механи</w:t>
            </w:r>
            <w:r>
              <w:rPr>
                <w:szCs w:val="28"/>
              </w:rPr>
              <w:t>з</w:t>
            </w:r>
            <w:r w:rsidRPr="003510EB">
              <w:rPr>
                <w:szCs w:val="28"/>
              </w:rPr>
              <w:t>м мониторинга и контроля реализации Стратегии</w:t>
            </w:r>
            <w:r>
              <w:rPr>
                <w:szCs w:val="28"/>
              </w:rPr>
              <w:t>……………</w:t>
            </w:r>
          </w:p>
        </w:tc>
        <w:tc>
          <w:tcPr>
            <w:tcW w:w="674" w:type="dxa"/>
          </w:tcPr>
          <w:p w:rsidR="003510EB" w:rsidRPr="003510EB" w:rsidRDefault="00490381"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109</w:t>
            </w:r>
          </w:p>
        </w:tc>
      </w:tr>
      <w:tr w:rsidR="003510EB" w:rsidTr="00490381">
        <w:tc>
          <w:tcPr>
            <w:tcW w:w="9039" w:type="dxa"/>
          </w:tcPr>
          <w:p w:rsidR="003510EB" w:rsidRPr="003510EB" w:rsidRDefault="003510EB" w:rsidP="003510EB">
            <w:pPr>
              <w:tabs>
                <w:tab w:val="left" w:pos="330"/>
              </w:tabs>
              <w:rPr>
                <w:szCs w:val="28"/>
                <w:lang w:val="en-US"/>
              </w:rPr>
            </w:pPr>
            <w:r w:rsidRPr="003510EB">
              <w:rPr>
                <w:szCs w:val="28"/>
              </w:rPr>
              <w:t>Заключение</w:t>
            </w:r>
            <w:r>
              <w:rPr>
                <w:szCs w:val="28"/>
              </w:rPr>
              <w:t>……………………………………………………………………</w:t>
            </w:r>
          </w:p>
        </w:tc>
        <w:tc>
          <w:tcPr>
            <w:tcW w:w="674" w:type="dxa"/>
          </w:tcPr>
          <w:p w:rsidR="003510EB" w:rsidRPr="003510EB" w:rsidRDefault="00490381" w:rsidP="003510EB">
            <w:pPr>
              <w:pStyle w:val="2"/>
              <w:tabs>
                <w:tab w:val="left" w:pos="330"/>
              </w:tabs>
              <w:spacing w:before="0" w:after="0"/>
              <w:jc w:val="right"/>
              <w:outlineLvl w:val="1"/>
              <w:rPr>
                <w:rFonts w:ascii="Times New Roman" w:hAnsi="Times New Roman" w:cs="Times New Roman"/>
                <w:b w:val="0"/>
                <w:bCs w:val="0"/>
                <w:i w:val="0"/>
                <w:iCs w:val="0"/>
              </w:rPr>
            </w:pPr>
            <w:r>
              <w:rPr>
                <w:rFonts w:ascii="Times New Roman" w:hAnsi="Times New Roman" w:cs="Times New Roman"/>
                <w:b w:val="0"/>
                <w:bCs w:val="0"/>
                <w:i w:val="0"/>
                <w:iCs w:val="0"/>
              </w:rPr>
              <w:t>111</w:t>
            </w:r>
          </w:p>
        </w:tc>
      </w:tr>
    </w:tbl>
    <w:p w:rsidR="005B5941" w:rsidRDefault="005B5941" w:rsidP="005B5941">
      <w:pPr>
        <w:pStyle w:val="2"/>
        <w:spacing w:before="0" w:after="0"/>
        <w:jc w:val="center"/>
        <w:rPr>
          <w:rFonts w:ascii="Times New Roman" w:hAnsi="Times New Roman" w:cs="Times New Roman"/>
          <w:b w:val="0"/>
          <w:bCs w:val="0"/>
          <w:i w:val="0"/>
          <w:iCs w:val="0"/>
        </w:rPr>
      </w:pPr>
    </w:p>
    <w:p w:rsidR="005B5941" w:rsidRDefault="005B5941" w:rsidP="009C4FAC">
      <w:pPr>
        <w:pStyle w:val="2"/>
        <w:spacing w:before="0" w:after="0"/>
        <w:jc w:val="center"/>
        <w:rPr>
          <w:rFonts w:ascii="Times New Roman" w:hAnsi="Times New Roman" w:cs="Times New Roman"/>
          <w:i w:val="0"/>
          <w:sz w:val="24"/>
          <w:szCs w:val="24"/>
        </w:rPr>
      </w:pPr>
    </w:p>
    <w:p w:rsidR="005B5941" w:rsidRDefault="005B5941" w:rsidP="005B5941"/>
    <w:p w:rsidR="005B5941" w:rsidRDefault="005B5941" w:rsidP="005B5941"/>
    <w:p w:rsidR="009C4FAC" w:rsidRPr="00BF3B08" w:rsidRDefault="009C4FAC" w:rsidP="009C4FAC">
      <w:pPr>
        <w:pStyle w:val="2"/>
        <w:spacing w:before="0" w:after="0"/>
        <w:jc w:val="center"/>
        <w:rPr>
          <w:rFonts w:ascii="Times New Roman" w:hAnsi="Times New Roman" w:cs="Times New Roman"/>
          <w:i w:val="0"/>
          <w:sz w:val="24"/>
          <w:szCs w:val="24"/>
        </w:rPr>
      </w:pPr>
      <w:r w:rsidRPr="00BF3B08">
        <w:rPr>
          <w:rFonts w:ascii="Times New Roman" w:hAnsi="Times New Roman" w:cs="Times New Roman"/>
          <w:i w:val="0"/>
          <w:sz w:val="24"/>
          <w:szCs w:val="24"/>
        </w:rPr>
        <w:lastRenderedPageBreak/>
        <w:t>ВВЕДЕНИЕ</w:t>
      </w:r>
    </w:p>
    <w:p w:rsidR="009C4FAC" w:rsidRPr="00BF3B08" w:rsidRDefault="009C4FAC" w:rsidP="009C4FAC">
      <w:pPr>
        <w:jc w:val="center"/>
        <w:rPr>
          <w:b/>
        </w:rPr>
      </w:pP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 xml:space="preserve">Современная экономика, характеризующаяся быстроизменяющимися технологиями, растущей конкуренцией среди городов и регионов за продуктивные инвестиции требует от </w:t>
      </w:r>
      <w:r w:rsidR="00263384">
        <w:rPr>
          <w:szCs w:val="28"/>
        </w:rPr>
        <w:t>районов</w:t>
      </w:r>
      <w:r w:rsidRPr="00BF3B08">
        <w:rPr>
          <w:szCs w:val="28"/>
        </w:rPr>
        <w:t xml:space="preserve"> умения адаптировать свою деятельность по планированию и формированию </w:t>
      </w:r>
      <w:r w:rsidR="00263384">
        <w:rPr>
          <w:szCs w:val="28"/>
        </w:rPr>
        <w:t>районной</w:t>
      </w:r>
      <w:r w:rsidRPr="00BF3B08">
        <w:rPr>
          <w:szCs w:val="28"/>
        </w:rPr>
        <w:t xml:space="preserve"> политики таким образом, чтобы эффективно реагировать на изменяющиеся экономические условия.</w:t>
      </w:r>
      <w:r w:rsidRPr="006E1782">
        <w:rPr>
          <w:szCs w:val="28"/>
        </w:rPr>
        <w:t xml:space="preserve"> Согласованные действия </w:t>
      </w:r>
      <w:r>
        <w:rPr>
          <w:szCs w:val="28"/>
        </w:rPr>
        <w:t>жителей</w:t>
      </w:r>
      <w:r w:rsidRPr="006E1782">
        <w:rPr>
          <w:szCs w:val="28"/>
        </w:rPr>
        <w:t xml:space="preserve">, органов </w:t>
      </w:r>
      <w:r>
        <w:rPr>
          <w:szCs w:val="28"/>
        </w:rPr>
        <w:t xml:space="preserve">муниципального </w:t>
      </w:r>
      <w:r w:rsidRPr="006E1782">
        <w:rPr>
          <w:szCs w:val="28"/>
        </w:rPr>
        <w:t xml:space="preserve">самоуправления, предприятий и организаций, направленные на формирование будущего облика </w:t>
      </w:r>
      <w:r>
        <w:rPr>
          <w:szCs w:val="28"/>
        </w:rPr>
        <w:t>района</w:t>
      </w:r>
      <w:r w:rsidRPr="006E1782">
        <w:rPr>
          <w:szCs w:val="28"/>
        </w:rPr>
        <w:t xml:space="preserve">, - условие поступательного и сбалансированного развития </w:t>
      </w:r>
      <w:r w:rsidR="0098239C">
        <w:rPr>
          <w:szCs w:val="28"/>
        </w:rPr>
        <w:t xml:space="preserve">Злынковского </w:t>
      </w:r>
      <w:r>
        <w:rPr>
          <w:szCs w:val="28"/>
        </w:rPr>
        <w:t>района Брянской области</w:t>
      </w:r>
      <w:r w:rsidRPr="006E1782">
        <w:rPr>
          <w:szCs w:val="28"/>
        </w:rPr>
        <w:t xml:space="preserve">.  </w:t>
      </w:r>
    </w:p>
    <w:p w:rsidR="009C4FAC"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 xml:space="preserve">При  сочетании  внешних  и  внутренних  факторов,  влияющих   на   развитие   </w:t>
      </w:r>
      <w:r>
        <w:rPr>
          <w:szCs w:val="28"/>
        </w:rPr>
        <w:t>муниципального района</w:t>
      </w:r>
      <w:r w:rsidRPr="00BF3B08">
        <w:rPr>
          <w:szCs w:val="28"/>
        </w:rPr>
        <w:t xml:space="preserve">,   важным  и  необходимым    становится   стратегическое   планирование. Стратегия социально-экономического развития – это главный  документ  комплексного  планирования развития  </w:t>
      </w:r>
      <w:r>
        <w:rPr>
          <w:szCs w:val="28"/>
        </w:rPr>
        <w:t>муниципального района</w:t>
      </w:r>
      <w:r w:rsidRPr="00BF3B08">
        <w:rPr>
          <w:szCs w:val="28"/>
        </w:rPr>
        <w:t xml:space="preserve">,  задающий  вектор  его  развития  на  долгосрочную  перспективу, позволяющий минимизировать и/или  устранить  проблемы,  препятствующие    развитию и  реализовать  потенциальные  возможности  </w:t>
      </w:r>
      <w:r>
        <w:rPr>
          <w:szCs w:val="28"/>
        </w:rPr>
        <w:t>муниципального района</w:t>
      </w:r>
      <w:r w:rsidRPr="00BF3B08">
        <w:rPr>
          <w:szCs w:val="28"/>
        </w:rPr>
        <w:t>.</w:t>
      </w:r>
    </w:p>
    <w:p w:rsidR="009C4FAC" w:rsidRPr="006E1782" w:rsidRDefault="009C4FAC" w:rsidP="009C4FAC">
      <w:pPr>
        <w:ind w:firstLine="900"/>
        <w:jc w:val="both"/>
        <w:rPr>
          <w:szCs w:val="28"/>
        </w:rPr>
      </w:pPr>
      <w:r w:rsidRPr="006E1782">
        <w:rPr>
          <w:szCs w:val="28"/>
        </w:rPr>
        <w:t>Стратегия социально-экономического развития определя</w:t>
      </w:r>
      <w:r>
        <w:rPr>
          <w:szCs w:val="28"/>
        </w:rPr>
        <w:t>ет</w:t>
      </w:r>
      <w:r w:rsidRPr="006E1782">
        <w:rPr>
          <w:szCs w:val="28"/>
        </w:rPr>
        <w:t xml:space="preserve"> цели и задачи муниципального управления и социально-экономического развития муниципального образования на долгосрочный период</w:t>
      </w:r>
      <w:r>
        <w:rPr>
          <w:szCs w:val="28"/>
        </w:rPr>
        <w:t>,</w:t>
      </w:r>
      <w:r w:rsidRPr="006E1782">
        <w:rPr>
          <w:szCs w:val="28"/>
        </w:rPr>
        <w:t xml:space="preserve"> позволяет упорядочить и распределить  ограниченные ресурсы </w:t>
      </w:r>
      <w:r>
        <w:rPr>
          <w:szCs w:val="28"/>
        </w:rPr>
        <w:t>муниципального района</w:t>
      </w:r>
      <w:r w:rsidRPr="006E1782">
        <w:rPr>
          <w:szCs w:val="28"/>
        </w:rPr>
        <w:t xml:space="preserve"> более эффективным образом и имеет большое значение: </w:t>
      </w:r>
    </w:p>
    <w:p w:rsidR="009C4FAC" w:rsidRPr="006E1782" w:rsidRDefault="009C4FAC" w:rsidP="009C4FAC">
      <w:pPr>
        <w:ind w:firstLine="900"/>
        <w:jc w:val="both"/>
        <w:rPr>
          <w:szCs w:val="28"/>
        </w:rPr>
      </w:pPr>
      <w:r w:rsidRPr="006E1782">
        <w:rPr>
          <w:szCs w:val="28"/>
        </w:rPr>
        <w:t>- для органов местного самоуправления – формулирует понятные, четкие, разделяемые</w:t>
      </w:r>
      <w:r w:rsidR="00C54376">
        <w:rPr>
          <w:szCs w:val="28"/>
        </w:rPr>
        <w:t xml:space="preserve"> жителями района</w:t>
      </w:r>
      <w:r w:rsidRPr="006E1782">
        <w:rPr>
          <w:szCs w:val="28"/>
        </w:rPr>
        <w:t xml:space="preserve"> ориентиры их деятельности; </w:t>
      </w:r>
    </w:p>
    <w:p w:rsidR="009C4FAC" w:rsidRPr="006E1782" w:rsidRDefault="009C4FAC" w:rsidP="009C4FAC">
      <w:pPr>
        <w:ind w:firstLine="900"/>
        <w:jc w:val="both"/>
        <w:rPr>
          <w:szCs w:val="28"/>
        </w:rPr>
      </w:pPr>
      <w:r w:rsidRPr="006E1782">
        <w:rPr>
          <w:szCs w:val="28"/>
        </w:rPr>
        <w:t xml:space="preserve">- для </w:t>
      </w:r>
      <w:r w:rsidR="00C54376">
        <w:rPr>
          <w:szCs w:val="28"/>
        </w:rPr>
        <w:t xml:space="preserve">жителей района </w:t>
      </w:r>
      <w:r w:rsidRPr="006E1782">
        <w:rPr>
          <w:szCs w:val="28"/>
        </w:rPr>
        <w:t xml:space="preserve">– дает возможность сообщить о своем видении перспектив развития </w:t>
      </w:r>
      <w:r>
        <w:rPr>
          <w:szCs w:val="28"/>
        </w:rPr>
        <w:t>муниципального района</w:t>
      </w:r>
      <w:r w:rsidRPr="006E1782">
        <w:rPr>
          <w:szCs w:val="28"/>
        </w:rPr>
        <w:t xml:space="preserve">, принять участие в работе над их реализацией; </w:t>
      </w:r>
    </w:p>
    <w:p w:rsidR="009C4FAC" w:rsidRPr="006E1782" w:rsidRDefault="009C4FAC" w:rsidP="009C4FAC">
      <w:pPr>
        <w:ind w:firstLine="900"/>
        <w:jc w:val="both"/>
        <w:rPr>
          <w:szCs w:val="28"/>
        </w:rPr>
      </w:pPr>
      <w:r w:rsidRPr="006E1782">
        <w:rPr>
          <w:szCs w:val="28"/>
        </w:rPr>
        <w:t xml:space="preserve"> - для бизнеса служит ориентиром для развития бизнес-идей; </w:t>
      </w:r>
    </w:p>
    <w:p w:rsidR="009C4FAC" w:rsidRPr="006E1782" w:rsidRDefault="009C4FAC" w:rsidP="009C4FAC">
      <w:pPr>
        <w:ind w:firstLine="900"/>
        <w:jc w:val="both"/>
        <w:rPr>
          <w:szCs w:val="28"/>
        </w:rPr>
      </w:pPr>
      <w:r w:rsidRPr="006E1782">
        <w:rPr>
          <w:szCs w:val="28"/>
        </w:rPr>
        <w:t xml:space="preserve">- для более высоких уровней власти является инструментом при  принятии соответствующих решений в развитии региона. </w:t>
      </w:r>
    </w:p>
    <w:p w:rsidR="009C4FAC" w:rsidRPr="006E1782" w:rsidRDefault="009C4FAC" w:rsidP="009C4FAC">
      <w:pPr>
        <w:ind w:firstLine="900"/>
        <w:jc w:val="both"/>
        <w:rPr>
          <w:szCs w:val="28"/>
        </w:rPr>
      </w:pPr>
      <w:r w:rsidRPr="006E1782">
        <w:rPr>
          <w:szCs w:val="28"/>
        </w:rPr>
        <w:t xml:space="preserve">Стратегия важна и для внешнего окружения: потенциальных инвесторов, получающих уверенность в сохранении намеченного курса развития экономики </w:t>
      </w:r>
      <w:r>
        <w:rPr>
          <w:szCs w:val="28"/>
        </w:rPr>
        <w:t>муниципального района</w:t>
      </w:r>
      <w:r w:rsidRPr="006E1782">
        <w:rPr>
          <w:szCs w:val="28"/>
        </w:rPr>
        <w:t xml:space="preserve">, для людей, желающих связать свою жизнь с </w:t>
      </w:r>
      <w:r w:rsidR="0098239C">
        <w:rPr>
          <w:szCs w:val="28"/>
        </w:rPr>
        <w:t>Злынковским</w:t>
      </w:r>
      <w:r>
        <w:rPr>
          <w:szCs w:val="28"/>
        </w:rPr>
        <w:t xml:space="preserve"> районом</w:t>
      </w:r>
      <w:r w:rsidRPr="006E1782">
        <w:rPr>
          <w:szCs w:val="28"/>
        </w:rPr>
        <w:t xml:space="preserve">. Принадлежность муниципальных образований к единому экономическому, политическому, правовому пространству страны, подчинение региональной и общефедеральной социально-экономической стратегии развития предполагают диалог муниципального образования с региональной администрацией и с федеральным центром в межбюджетных отношениях, необходимость представлять и защищать экономические интересы </w:t>
      </w:r>
      <w:r>
        <w:rPr>
          <w:szCs w:val="28"/>
        </w:rPr>
        <w:t>муниципального района</w:t>
      </w:r>
      <w:r w:rsidRPr="006E1782">
        <w:rPr>
          <w:szCs w:val="28"/>
        </w:rPr>
        <w:t xml:space="preserve">, а также конкуренцию между </w:t>
      </w:r>
      <w:r>
        <w:rPr>
          <w:szCs w:val="28"/>
        </w:rPr>
        <w:t>районами</w:t>
      </w:r>
      <w:r w:rsidRPr="006E1782">
        <w:rPr>
          <w:szCs w:val="28"/>
        </w:rPr>
        <w:t xml:space="preserve"> за привлечение инвестиций и налогоплательщиков на свою территорию.  </w:t>
      </w:r>
    </w:p>
    <w:p w:rsidR="005B5941" w:rsidRDefault="005B5941" w:rsidP="005B5941">
      <w:pPr>
        <w:pStyle w:val="Default"/>
        <w:ind w:firstLine="851"/>
        <w:jc w:val="both"/>
        <w:rPr>
          <w:sz w:val="28"/>
          <w:szCs w:val="28"/>
        </w:rPr>
      </w:pPr>
      <w:r>
        <w:rPr>
          <w:sz w:val="28"/>
          <w:szCs w:val="28"/>
        </w:rPr>
        <w:lastRenderedPageBreak/>
        <w:t xml:space="preserve">Стратегия социально-экономического развития Злынковского района до 2030 года основывается на положениях ключевых стратегических документов Российской Федерации: </w:t>
      </w:r>
    </w:p>
    <w:p w:rsidR="005B5941" w:rsidRDefault="005B5941" w:rsidP="005B5941">
      <w:pPr>
        <w:pStyle w:val="Default"/>
        <w:ind w:firstLine="851"/>
        <w:jc w:val="both"/>
        <w:rPr>
          <w:color w:val="auto"/>
          <w:sz w:val="28"/>
          <w:szCs w:val="28"/>
        </w:rPr>
      </w:pPr>
      <w:r>
        <w:rPr>
          <w:sz w:val="28"/>
          <w:szCs w:val="28"/>
        </w:rPr>
        <w:t xml:space="preserve">1. </w:t>
      </w:r>
      <w:r>
        <w:rPr>
          <w:color w:val="auto"/>
          <w:sz w:val="28"/>
          <w:szCs w:val="28"/>
        </w:rPr>
        <w:t xml:space="preserve">Бюджетного кодекса </w:t>
      </w:r>
      <w:r w:rsidR="00C54376">
        <w:rPr>
          <w:color w:val="auto"/>
          <w:sz w:val="28"/>
          <w:szCs w:val="28"/>
        </w:rPr>
        <w:t>Российской Федерации;</w:t>
      </w:r>
      <w:r>
        <w:rPr>
          <w:color w:val="auto"/>
          <w:sz w:val="28"/>
          <w:szCs w:val="28"/>
        </w:rPr>
        <w:t xml:space="preserve"> </w:t>
      </w:r>
    </w:p>
    <w:p w:rsidR="005B5941" w:rsidRDefault="005B5941" w:rsidP="005B5941">
      <w:pPr>
        <w:pStyle w:val="Default"/>
        <w:ind w:firstLine="851"/>
        <w:jc w:val="both"/>
        <w:rPr>
          <w:color w:val="auto"/>
          <w:sz w:val="28"/>
          <w:szCs w:val="28"/>
        </w:rPr>
      </w:pPr>
      <w:r>
        <w:rPr>
          <w:color w:val="auto"/>
          <w:sz w:val="28"/>
          <w:szCs w:val="28"/>
        </w:rPr>
        <w:t>2. Федерального Закона от 28.06.2014 №172-ФЗ «О стратегическом планировании в</w:t>
      </w:r>
      <w:r w:rsidR="00C54376">
        <w:rPr>
          <w:color w:val="auto"/>
          <w:sz w:val="28"/>
          <w:szCs w:val="28"/>
        </w:rPr>
        <w:t xml:space="preserve"> Российской Федерации</w:t>
      </w:r>
      <w:r>
        <w:rPr>
          <w:color w:val="auto"/>
          <w:sz w:val="28"/>
          <w:szCs w:val="28"/>
        </w:rPr>
        <w:t xml:space="preserve">»; </w:t>
      </w:r>
    </w:p>
    <w:p w:rsidR="005B5941" w:rsidRDefault="005B5941" w:rsidP="005B5941">
      <w:pPr>
        <w:pStyle w:val="Default"/>
        <w:ind w:firstLine="851"/>
        <w:jc w:val="both"/>
        <w:rPr>
          <w:color w:val="auto"/>
          <w:sz w:val="28"/>
          <w:szCs w:val="28"/>
        </w:rPr>
      </w:pPr>
      <w:r>
        <w:rPr>
          <w:color w:val="auto"/>
          <w:sz w:val="28"/>
          <w:szCs w:val="28"/>
        </w:rPr>
        <w:t xml:space="preserve">3. Федерального закона от 06.10.2003 №131-ФЗ «Об общих принципах организации местного самоуправления в Российской Федерации»; </w:t>
      </w:r>
    </w:p>
    <w:p w:rsidR="005B5941" w:rsidRDefault="005B5941" w:rsidP="005B5941">
      <w:pPr>
        <w:pStyle w:val="Default"/>
        <w:ind w:firstLine="851"/>
        <w:jc w:val="both"/>
        <w:rPr>
          <w:sz w:val="28"/>
          <w:szCs w:val="28"/>
        </w:rPr>
      </w:pPr>
      <w:r>
        <w:rPr>
          <w:sz w:val="28"/>
          <w:szCs w:val="28"/>
        </w:rPr>
        <w:t xml:space="preserve">4. Указа Президента Российской Федерации от 07 мая 2012 года № 596 «О долгосрочной государственной экономической политике»; </w:t>
      </w:r>
    </w:p>
    <w:p w:rsidR="005B5941" w:rsidRDefault="005B5941" w:rsidP="005B5941">
      <w:pPr>
        <w:pStyle w:val="Default"/>
        <w:ind w:firstLine="851"/>
        <w:jc w:val="both"/>
        <w:rPr>
          <w:color w:val="auto"/>
          <w:sz w:val="28"/>
          <w:szCs w:val="28"/>
        </w:rPr>
      </w:pPr>
      <w:r>
        <w:rPr>
          <w:color w:val="auto"/>
          <w:sz w:val="28"/>
          <w:szCs w:val="28"/>
        </w:rPr>
        <w:t>5. Указа Президента Российской Федерации от 07 мая 2012 года № 601 «Об основных направлениях совершенствования системы государственного управления».</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 xml:space="preserve">Стратегия  разработана  на  основе  анализа статистических данных, характеризующих социально-экономическое положение </w:t>
      </w:r>
      <w:r>
        <w:rPr>
          <w:szCs w:val="28"/>
        </w:rPr>
        <w:t>муниципального района</w:t>
      </w:r>
      <w:r w:rsidRPr="00BF3B08">
        <w:rPr>
          <w:szCs w:val="28"/>
        </w:rPr>
        <w:t xml:space="preserve">  и  тенденций  его  развития  за  последние  пять лет. В  ходе  анализа  были  выявлены  предпосылки  развития,  уровень развития  экономической  базы,  наличие  ресурсов  для  дальнейшего развития,  демографические  изменения.  </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 xml:space="preserve">Стратегия социально-экономического развития определяет приоритетные направления развития </w:t>
      </w:r>
      <w:r>
        <w:rPr>
          <w:szCs w:val="28"/>
        </w:rPr>
        <w:t>муниципального района</w:t>
      </w:r>
      <w:r w:rsidRPr="00BF3B08">
        <w:rPr>
          <w:szCs w:val="28"/>
        </w:rPr>
        <w:t xml:space="preserve">, в русле которых будут организованы программы и проекты, улучшающие существующие условия жизни в </w:t>
      </w:r>
      <w:r>
        <w:rPr>
          <w:szCs w:val="28"/>
        </w:rPr>
        <w:t>районе</w:t>
      </w:r>
      <w:r w:rsidRPr="00BF3B08">
        <w:rPr>
          <w:szCs w:val="28"/>
        </w:rPr>
        <w:t xml:space="preserve"> и создающие условия устойчивого развития </w:t>
      </w:r>
      <w:r>
        <w:rPr>
          <w:szCs w:val="28"/>
        </w:rPr>
        <w:t>района</w:t>
      </w:r>
      <w:r w:rsidRPr="00BF3B08">
        <w:rPr>
          <w:szCs w:val="28"/>
        </w:rPr>
        <w:t xml:space="preserve"> в конкурентной рыночной среде. Стратегия  направлена  на  повышение   конкурентоспособности  </w:t>
      </w:r>
      <w:r>
        <w:rPr>
          <w:szCs w:val="28"/>
        </w:rPr>
        <w:t>муниципального района</w:t>
      </w:r>
      <w:r w:rsidRPr="00BF3B08">
        <w:rPr>
          <w:szCs w:val="28"/>
        </w:rPr>
        <w:t xml:space="preserve">  как места для жизни, экономической  и инвестиционной    деятельности.</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 xml:space="preserve">В  настоящей  Стратегии  сделан  комплексный  анализ  состояния  экономики  и социальной  сферы  </w:t>
      </w:r>
      <w:r>
        <w:rPr>
          <w:szCs w:val="28"/>
        </w:rPr>
        <w:t>муниципального района</w:t>
      </w:r>
      <w:r w:rsidRPr="00BF3B08">
        <w:rPr>
          <w:szCs w:val="28"/>
        </w:rPr>
        <w:t xml:space="preserve">,  предложена  система  стратегических  целей,    пути  их достижения.  Выработан  комплекс  мер,  направленных на  реализацию стратегических приоритетов  применительно  к  условиям  </w:t>
      </w:r>
      <w:r>
        <w:rPr>
          <w:szCs w:val="28"/>
        </w:rPr>
        <w:t>муниципального района</w:t>
      </w:r>
      <w:r w:rsidRPr="00BF3B08">
        <w:rPr>
          <w:szCs w:val="28"/>
        </w:rPr>
        <w:t xml:space="preserve">.   </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Реализация  Стратегии  будет осуществляться  поэтапно периодами среднесрочного и краткосрочного планирования, принятием  целевых  программ и через механизмы     взаимодействия с органами  государственной  власти  Брянской области, сотрудничества и государственно-частного партнерства для  реализации  инвестиционных программ и проектов.</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 xml:space="preserve">Стратегия  разработана  в  целях  обеспечения  устойчивого  развития  </w:t>
      </w:r>
      <w:r>
        <w:rPr>
          <w:szCs w:val="28"/>
        </w:rPr>
        <w:t>муниципального района</w:t>
      </w:r>
      <w:r w:rsidRPr="00BF3B08">
        <w:rPr>
          <w:szCs w:val="28"/>
        </w:rPr>
        <w:t xml:space="preserve">,  исходя  из совокупности  социальных, экономических,  экологических  и  иных    факторов и  ориентирована  на  создание  качественной среды, понимаемой  как  совокупность  благоприятных  условий  для  жизни  населения  и  деятельности  хозяйствующих   субъектов.    Благоприятные  условия для  жизни  в </w:t>
      </w:r>
      <w:r>
        <w:rPr>
          <w:szCs w:val="28"/>
        </w:rPr>
        <w:t>муниципальном районе</w:t>
      </w:r>
      <w:r w:rsidRPr="00BF3B08">
        <w:rPr>
          <w:szCs w:val="28"/>
        </w:rPr>
        <w:t xml:space="preserve"> понимаются в стратегии как возможность  полноценной   занятости,  получения  достойных  и  устойчивых     доходов </w:t>
      </w:r>
      <w:r w:rsidRPr="00BF3B08">
        <w:rPr>
          <w:szCs w:val="28"/>
        </w:rPr>
        <w:lastRenderedPageBreak/>
        <w:t xml:space="preserve">населения,  доступность  широкого  спектра  социальных  услуг,  соблюдение  высоких  стандартов  жизни.  Общими  экономическими  и  политическими  условиями  реализации  данных  направлений  будут экономическая  стабильность, создание условий для экономического  роста,  для притока     инвестиций  в  </w:t>
      </w:r>
      <w:r>
        <w:rPr>
          <w:szCs w:val="28"/>
        </w:rPr>
        <w:t>муниципальный район</w:t>
      </w:r>
      <w:r w:rsidRPr="00BF3B08">
        <w:rPr>
          <w:szCs w:val="28"/>
        </w:rPr>
        <w:t>.</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Структура  Стратегии.</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Первая часть – вводная.  В ней сформулированы предпосылки  для  разработки  Стратегии,  назначение  и  задачи.</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 xml:space="preserve">Вторая  часть – содержит характеристику социально – экономического  потенциала, оценку ресурсов и перспектив развития  </w:t>
      </w:r>
      <w:r>
        <w:rPr>
          <w:szCs w:val="28"/>
        </w:rPr>
        <w:t>муниципального района</w:t>
      </w:r>
      <w:r w:rsidRPr="00BF3B08">
        <w:rPr>
          <w:szCs w:val="28"/>
        </w:rPr>
        <w:t xml:space="preserve">, его конкурентные преимущества, </w:t>
      </w:r>
      <w:r w:rsidRPr="00BF3B08">
        <w:rPr>
          <w:szCs w:val="28"/>
          <w:lang w:val="en-US"/>
        </w:rPr>
        <w:t>STEEP</w:t>
      </w:r>
      <w:r w:rsidRPr="00BF3B08">
        <w:rPr>
          <w:szCs w:val="28"/>
        </w:rPr>
        <w:t xml:space="preserve"> и SWOT– анализ  </w:t>
      </w:r>
      <w:r w:rsidR="0098239C">
        <w:rPr>
          <w:szCs w:val="28"/>
        </w:rPr>
        <w:t>Злынковского</w:t>
      </w:r>
      <w:r>
        <w:rPr>
          <w:szCs w:val="28"/>
        </w:rPr>
        <w:t xml:space="preserve"> района</w:t>
      </w:r>
      <w:r w:rsidRPr="00BF3B08">
        <w:rPr>
          <w:szCs w:val="28"/>
        </w:rPr>
        <w:t>.</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Третья   часть -   стратегические направления развития, цели  и пути  их  достижения.</w:t>
      </w:r>
    </w:p>
    <w:p w:rsidR="009C4FAC" w:rsidRPr="00BF3B08"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r w:rsidRPr="00BF3B08">
        <w:rPr>
          <w:szCs w:val="28"/>
        </w:rPr>
        <w:t xml:space="preserve">Четвертая часть – сценарии социально-экономического развития </w:t>
      </w:r>
      <w:r w:rsidR="0098239C">
        <w:rPr>
          <w:szCs w:val="28"/>
        </w:rPr>
        <w:t>Злынковского</w:t>
      </w:r>
      <w:r>
        <w:rPr>
          <w:szCs w:val="28"/>
        </w:rPr>
        <w:t xml:space="preserve"> района</w:t>
      </w:r>
      <w:r w:rsidRPr="00BF3B08">
        <w:rPr>
          <w:szCs w:val="28"/>
        </w:rPr>
        <w:t>.</w:t>
      </w:r>
    </w:p>
    <w:p w:rsidR="009C4FAC" w:rsidRPr="00BF3B08" w:rsidRDefault="009C4FAC" w:rsidP="009C4FAC">
      <w:pPr>
        <w:ind w:firstLine="709"/>
        <w:jc w:val="both"/>
        <w:rPr>
          <w:szCs w:val="28"/>
        </w:rPr>
      </w:pPr>
      <w:r w:rsidRPr="00BF3B08">
        <w:rPr>
          <w:szCs w:val="28"/>
        </w:rPr>
        <w:t>Пятая часть - механизм  мониторинга   и  контроля реализации  Стратегии.</w:t>
      </w:r>
    </w:p>
    <w:p w:rsidR="009C4FAC" w:rsidRPr="00BF3B08" w:rsidRDefault="009C4FAC" w:rsidP="009C4FAC">
      <w:pPr>
        <w:ind w:firstLine="709"/>
        <w:jc w:val="both"/>
        <w:rPr>
          <w:szCs w:val="28"/>
        </w:rPr>
      </w:pPr>
      <w:r w:rsidRPr="00BF3B08">
        <w:rPr>
          <w:szCs w:val="28"/>
        </w:rPr>
        <w:t>Шестая часть – заключение и приложения.</w:t>
      </w:r>
    </w:p>
    <w:p w:rsidR="009C4FAC"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p>
    <w:p w:rsidR="009C4FAC" w:rsidRDefault="009C4FAC" w:rsidP="009C4FAC">
      <w:pPr>
        <w:widowControl w:val="0"/>
        <w:shd w:val="clear" w:color="auto" w:fill="FFFFFF"/>
        <w:tabs>
          <w:tab w:val="left" w:pos="0"/>
        </w:tabs>
        <w:suppressAutoHyphens w:val="0"/>
        <w:autoSpaceDE w:val="0"/>
        <w:autoSpaceDN w:val="0"/>
        <w:adjustRightInd w:val="0"/>
        <w:ind w:firstLine="758"/>
        <w:jc w:val="both"/>
        <w:rPr>
          <w:szCs w:val="28"/>
        </w:rPr>
      </w:pPr>
    </w:p>
    <w:p w:rsidR="00D94C05" w:rsidRDefault="00D94C05" w:rsidP="002E49D8">
      <w:pPr>
        <w:ind w:firstLine="900"/>
        <w:jc w:val="both"/>
        <w:rPr>
          <w:szCs w:val="28"/>
        </w:rPr>
      </w:pPr>
    </w:p>
    <w:p w:rsidR="00D94C05" w:rsidRDefault="00D94C05" w:rsidP="002E49D8">
      <w:pPr>
        <w:ind w:firstLine="900"/>
        <w:jc w:val="both"/>
        <w:rPr>
          <w:szCs w:val="28"/>
        </w:rPr>
      </w:pPr>
    </w:p>
    <w:p w:rsidR="00D94C05" w:rsidRDefault="00D94C05" w:rsidP="002E49D8">
      <w:pPr>
        <w:ind w:firstLine="900"/>
        <w:jc w:val="both"/>
        <w:rPr>
          <w:szCs w:val="28"/>
        </w:rPr>
      </w:pPr>
    </w:p>
    <w:p w:rsidR="00D94C05" w:rsidRDefault="00D94C05" w:rsidP="002E49D8">
      <w:pPr>
        <w:ind w:firstLine="900"/>
        <w:jc w:val="both"/>
        <w:rPr>
          <w:szCs w:val="28"/>
        </w:rPr>
      </w:pPr>
    </w:p>
    <w:p w:rsidR="00D94C05" w:rsidRDefault="00D94C05"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DB1BD4" w:rsidRDefault="00DB1BD4" w:rsidP="002E49D8">
      <w:pPr>
        <w:ind w:firstLine="900"/>
        <w:jc w:val="both"/>
        <w:rPr>
          <w:szCs w:val="28"/>
        </w:rPr>
      </w:pPr>
    </w:p>
    <w:p w:rsidR="00B50A8D" w:rsidRDefault="00B50A8D" w:rsidP="002E49D8">
      <w:pPr>
        <w:ind w:firstLine="900"/>
        <w:jc w:val="both"/>
        <w:rPr>
          <w:szCs w:val="28"/>
        </w:rPr>
      </w:pPr>
    </w:p>
    <w:p w:rsidR="00B50A8D" w:rsidRDefault="00B50A8D" w:rsidP="002E49D8">
      <w:pPr>
        <w:ind w:firstLine="900"/>
        <w:jc w:val="both"/>
        <w:rPr>
          <w:szCs w:val="28"/>
        </w:rPr>
      </w:pPr>
    </w:p>
    <w:p w:rsidR="00B50A8D" w:rsidRDefault="00B50A8D" w:rsidP="002E49D8">
      <w:pPr>
        <w:ind w:firstLine="900"/>
        <w:jc w:val="both"/>
        <w:rPr>
          <w:szCs w:val="28"/>
        </w:rPr>
      </w:pPr>
    </w:p>
    <w:p w:rsidR="00B50A8D" w:rsidRDefault="00B50A8D" w:rsidP="002E49D8">
      <w:pPr>
        <w:ind w:firstLine="900"/>
        <w:jc w:val="both"/>
        <w:rPr>
          <w:szCs w:val="28"/>
        </w:rPr>
      </w:pPr>
    </w:p>
    <w:p w:rsidR="004515F6" w:rsidRPr="00B04DE8" w:rsidRDefault="0076159A" w:rsidP="0076159A">
      <w:pPr>
        <w:pStyle w:val="a9"/>
        <w:tabs>
          <w:tab w:val="left" w:pos="993"/>
        </w:tabs>
        <w:ind w:left="709" w:firstLine="0"/>
        <w:jc w:val="center"/>
        <w:rPr>
          <w:b/>
          <w:szCs w:val="28"/>
        </w:rPr>
      </w:pPr>
      <w:r>
        <w:rPr>
          <w:b/>
          <w:szCs w:val="28"/>
          <w:lang w:val="en-US"/>
        </w:rPr>
        <w:t>I</w:t>
      </w:r>
      <w:r>
        <w:rPr>
          <w:b/>
          <w:szCs w:val="28"/>
        </w:rPr>
        <w:t xml:space="preserve">. </w:t>
      </w:r>
      <w:r w:rsidR="004515F6" w:rsidRPr="00B04DE8">
        <w:rPr>
          <w:b/>
          <w:szCs w:val="28"/>
        </w:rPr>
        <w:t>КОМПЛЕКСНАЯ ОЦЕНКА СОЦИАЛЬНО-ЭКОНОМИЧЕСКОГО ПОТЕНЦИАЛА И ОЦЕНКА КОНКУРЕНТНЫХ ПРЕИМУЩЕСТВ МУНИЦИПАЛЬНОГО ОБРАЗОВАНИЯ ЗЛЫНКОВСКИЙ РАЙОН БРЯНСКОЙ ОБЛАСТИ</w:t>
      </w:r>
    </w:p>
    <w:p w:rsidR="004515F6" w:rsidRDefault="004515F6" w:rsidP="004515F6">
      <w:pPr>
        <w:pStyle w:val="a9"/>
        <w:jc w:val="center"/>
        <w:rPr>
          <w:b/>
          <w:szCs w:val="28"/>
        </w:rPr>
      </w:pPr>
    </w:p>
    <w:p w:rsidR="004515F6" w:rsidRPr="00926A78" w:rsidRDefault="004515F6" w:rsidP="004515F6">
      <w:pPr>
        <w:pStyle w:val="a9"/>
        <w:jc w:val="center"/>
        <w:rPr>
          <w:b/>
          <w:szCs w:val="28"/>
        </w:rPr>
      </w:pPr>
    </w:p>
    <w:p w:rsidR="004515F6" w:rsidRPr="00926A78" w:rsidRDefault="0076159A" w:rsidP="0076159A">
      <w:pPr>
        <w:pStyle w:val="affa"/>
        <w:tabs>
          <w:tab w:val="left" w:pos="1134"/>
        </w:tabs>
        <w:ind w:left="709"/>
        <w:contextualSpacing w:val="0"/>
        <w:jc w:val="center"/>
        <w:rPr>
          <w:b/>
          <w:sz w:val="28"/>
          <w:szCs w:val="28"/>
        </w:rPr>
      </w:pPr>
      <w:r>
        <w:rPr>
          <w:b/>
          <w:sz w:val="28"/>
          <w:szCs w:val="28"/>
        </w:rPr>
        <w:t xml:space="preserve">1. </w:t>
      </w:r>
      <w:r w:rsidR="004515F6" w:rsidRPr="00926A78">
        <w:rPr>
          <w:b/>
          <w:sz w:val="28"/>
          <w:szCs w:val="28"/>
        </w:rPr>
        <w:t>Комплексный анализ социально-экономического потенциала муниципального образования</w:t>
      </w:r>
    </w:p>
    <w:p w:rsidR="004515F6" w:rsidRDefault="004515F6" w:rsidP="004515F6">
      <w:pPr>
        <w:pStyle w:val="affa"/>
        <w:ind w:left="1069"/>
        <w:contextualSpacing w:val="0"/>
        <w:rPr>
          <w:sz w:val="28"/>
          <w:szCs w:val="28"/>
        </w:rPr>
      </w:pPr>
    </w:p>
    <w:p w:rsidR="004515F6" w:rsidRPr="00926A78" w:rsidRDefault="004515F6" w:rsidP="004515F6">
      <w:pPr>
        <w:pStyle w:val="affa"/>
        <w:ind w:left="1069"/>
        <w:contextualSpacing w:val="0"/>
        <w:rPr>
          <w:sz w:val="28"/>
          <w:szCs w:val="28"/>
        </w:rPr>
      </w:pPr>
    </w:p>
    <w:p w:rsidR="0076159A" w:rsidRPr="0076159A" w:rsidRDefault="0076159A" w:rsidP="0076159A">
      <w:pPr>
        <w:pStyle w:val="2a"/>
        <w:spacing w:after="0" w:line="240" w:lineRule="auto"/>
        <w:ind w:left="0" w:firstLine="709"/>
        <w:jc w:val="center"/>
        <w:rPr>
          <w:rFonts w:ascii="Times New Roman" w:hAnsi="Times New Roman"/>
          <w:b/>
          <w:sz w:val="28"/>
          <w:szCs w:val="28"/>
        </w:rPr>
      </w:pPr>
      <w:r w:rsidRPr="0076159A">
        <w:rPr>
          <w:rFonts w:ascii="Times New Roman" w:hAnsi="Times New Roman"/>
          <w:b/>
          <w:sz w:val="28"/>
          <w:szCs w:val="28"/>
        </w:rPr>
        <w:t>1.1. Анализ основных индикаторов социально-экономического развития района</w:t>
      </w:r>
    </w:p>
    <w:p w:rsidR="004515F6" w:rsidRDefault="004515F6" w:rsidP="0076159A">
      <w:pPr>
        <w:pStyle w:val="affa"/>
        <w:ind w:left="0" w:firstLine="709"/>
        <w:contextualSpacing w:val="0"/>
        <w:jc w:val="center"/>
        <w:rPr>
          <w:b/>
        </w:rPr>
      </w:pPr>
    </w:p>
    <w:p w:rsidR="004515F6" w:rsidRDefault="004515F6" w:rsidP="004515F6">
      <w:pPr>
        <w:pStyle w:val="a9"/>
        <w:rPr>
          <w:b/>
          <w:sz w:val="24"/>
        </w:rPr>
      </w:pPr>
    </w:p>
    <w:p w:rsidR="004515F6" w:rsidRDefault="004515F6" w:rsidP="004515F6">
      <w:pPr>
        <w:pStyle w:val="a9"/>
        <w:ind w:firstLine="0"/>
        <w:jc w:val="center"/>
        <w:rPr>
          <w:b/>
          <w:i/>
          <w:sz w:val="29"/>
          <w:szCs w:val="29"/>
        </w:rPr>
      </w:pPr>
      <w:r w:rsidRPr="00DB1BD4">
        <w:rPr>
          <w:b/>
          <w:i/>
          <w:sz w:val="29"/>
          <w:szCs w:val="29"/>
        </w:rPr>
        <w:t>Историческая справка</w:t>
      </w:r>
      <w:r>
        <w:rPr>
          <w:b/>
          <w:i/>
          <w:sz w:val="29"/>
          <w:szCs w:val="29"/>
        </w:rPr>
        <w:t>.</w:t>
      </w:r>
      <w:r w:rsidRPr="00DB1BD4">
        <w:rPr>
          <w:b/>
          <w:i/>
          <w:sz w:val="29"/>
          <w:szCs w:val="29"/>
        </w:rPr>
        <w:t xml:space="preserve"> </w:t>
      </w:r>
      <w:r>
        <w:rPr>
          <w:b/>
          <w:i/>
          <w:sz w:val="29"/>
          <w:szCs w:val="29"/>
        </w:rPr>
        <w:t xml:space="preserve">Паспорт </w:t>
      </w:r>
      <w:r w:rsidR="0076159A">
        <w:rPr>
          <w:b/>
          <w:i/>
          <w:sz w:val="29"/>
          <w:szCs w:val="29"/>
        </w:rPr>
        <w:t>района</w:t>
      </w:r>
    </w:p>
    <w:p w:rsidR="004515F6" w:rsidRPr="00E248E6" w:rsidRDefault="004515F6" w:rsidP="004515F6">
      <w:pPr>
        <w:pStyle w:val="a9"/>
        <w:ind w:left="720" w:firstLine="0"/>
        <w:rPr>
          <w:color w:val="FF0000"/>
        </w:rPr>
      </w:pPr>
    </w:p>
    <w:p w:rsidR="00A7455E" w:rsidRDefault="004515F6" w:rsidP="00A7455E">
      <w:pPr>
        <w:suppressAutoHyphens w:val="0"/>
        <w:ind w:firstLine="709"/>
        <w:jc w:val="both"/>
        <w:rPr>
          <w:szCs w:val="28"/>
        </w:rPr>
      </w:pPr>
      <w:r w:rsidRPr="001E4644">
        <w:rPr>
          <w:szCs w:val="28"/>
          <w:lang w:eastAsia="ru-RU"/>
        </w:rPr>
        <w:t xml:space="preserve">Злынковский район </w:t>
      </w:r>
      <w:r w:rsidRPr="001E4644">
        <w:rPr>
          <w:color w:val="222222"/>
          <w:szCs w:val="28"/>
        </w:rPr>
        <w:t>расположен на юго-западе Брянской области.</w:t>
      </w:r>
      <w:r w:rsidR="00A7455E">
        <w:rPr>
          <w:color w:val="222222"/>
          <w:szCs w:val="28"/>
        </w:rPr>
        <w:t xml:space="preserve"> </w:t>
      </w:r>
      <w:r w:rsidR="00A7455E">
        <w:t xml:space="preserve">  </w:t>
      </w:r>
      <w:r w:rsidR="00A7455E" w:rsidRPr="0013459D">
        <w:rPr>
          <w:szCs w:val="28"/>
        </w:rPr>
        <w:t>З</w:t>
      </w:r>
      <w:r w:rsidR="00A7455E" w:rsidRPr="007C7C82">
        <w:rPr>
          <w:szCs w:val="28"/>
        </w:rPr>
        <w:t>анима</w:t>
      </w:r>
      <w:r w:rsidR="00A7455E">
        <w:rPr>
          <w:szCs w:val="28"/>
        </w:rPr>
        <w:t>ет</w:t>
      </w:r>
      <w:r w:rsidR="00A7455E" w:rsidRPr="007C7C82">
        <w:rPr>
          <w:szCs w:val="28"/>
        </w:rPr>
        <w:t xml:space="preserve"> площадь 735 км</w:t>
      </w:r>
      <w:r w:rsidR="00A7455E" w:rsidRPr="007C7C82">
        <w:rPr>
          <w:szCs w:val="28"/>
          <w:vertAlign w:val="superscript"/>
        </w:rPr>
        <w:t>2</w:t>
      </w:r>
      <w:r w:rsidR="00A7455E" w:rsidRPr="007C7C82">
        <w:rPr>
          <w:szCs w:val="28"/>
        </w:rPr>
        <w:t>, граничит на севере с Новозыбковским, на востоке и юго-востоке - с Климовским районами Брянской области, на юге и западе - с Республикой Беларусь. Административный це</w:t>
      </w:r>
      <w:r w:rsidR="00230269">
        <w:rPr>
          <w:szCs w:val="28"/>
        </w:rPr>
        <w:t>н</w:t>
      </w:r>
      <w:r w:rsidR="00A7455E" w:rsidRPr="007C7C82">
        <w:rPr>
          <w:szCs w:val="28"/>
        </w:rPr>
        <w:t xml:space="preserve">тр – </w:t>
      </w:r>
      <w:r w:rsidR="00230269">
        <w:rPr>
          <w:szCs w:val="28"/>
        </w:rPr>
        <w:t>г.</w:t>
      </w:r>
      <w:r w:rsidR="00A7455E" w:rsidRPr="007C7C82">
        <w:rPr>
          <w:szCs w:val="28"/>
        </w:rPr>
        <w:t xml:space="preserve"> Злынка. Расстояние до г. Брянска </w:t>
      </w:r>
      <w:smartTag w:uri="urn:schemas-microsoft-com:office:smarttags" w:element="metricconverter">
        <w:smartTagPr>
          <w:attr w:name="ProductID" w:val="230 км"/>
        </w:smartTagPr>
        <w:r w:rsidR="00A7455E" w:rsidRPr="007C7C82">
          <w:rPr>
            <w:szCs w:val="28"/>
          </w:rPr>
          <w:t>230 км</w:t>
        </w:r>
      </w:smartTag>
      <w:r w:rsidR="00A7455E" w:rsidRPr="007C7C82">
        <w:rPr>
          <w:szCs w:val="28"/>
        </w:rPr>
        <w:t xml:space="preserve">. Численность постоянного населения – </w:t>
      </w:r>
      <w:r w:rsidR="00230269">
        <w:rPr>
          <w:szCs w:val="28"/>
        </w:rPr>
        <w:t>12,0</w:t>
      </w:r>
      <w:r w:rsidR="00A7455E" w:rsidRPr="007C7C82">
        <w:rPr>
          <w:szCs w:val="28"/>
        </w:rPr>
        <w:t xml:space="preserve"> тыс. чел.</w:t>
      </w:r>
    </w:p>
    <w:p w:rsidR="00EE2978" w:rsidRDefault="00EE2978" w:rsidP="004515F6">
      <w:pPr>
        <w:suppressAutoHyphens w:val="0"/>
        <w:ind w:firstLine="709"/>
        <w:jc w:val="both"/>
        <w:rPr>
          <w:szCs w:val="28"/>
          <w:lang w:eastAsia="ru-RU"/>
        </w:rPr>
      </w:pPr>
      <w:r w:rsidRPr="00B04DE8">
        <w:rPr>
          <w:szCs w:val="28"/>
          <w:lang w:eastAsia="ru-RU"/>
        </w:rPr>
        <w:t xml:space="preserve">Город </w:t>
      </w:r>
      <w:r w:rsidR="00A7455E">
        <w:rPr>
          <w:szCs w:val="28"/>
          <w:lang w:eastAsia="ru-RU"/>
        </w:rPr>
        <w:t xml:space="preserve">Злынка </w:t>
      </w:r>
      <w:r w:rsidRPr="00B04DE8">
        <w:rPr>
          <w:szCs w:val="28"/>
          <w:lang w:eastAsia="ru-RU"/>
        </w:rPr>
        <w:t>расположен на равнинном рельефе по обе стороны р.Злынка, от которой он получил свое название.</w:t>
      </w:r>
      <w:r>
        <w:rPr>
          <w:szCs w:val="28"/>
          <w:lang w:eastAsia="ru-RU"/>
        </w:rPr>
        <w:t xml:space="preserve"> </w:t>
      </w:r>
      <w:r w:rsidR="00B742ED" w:rsidRPr="00B742ED">
        <w:rPr>
          <w:szCs w:val="28"/>
          <w:lang w:eastAsia="ru-RU"/>
        </w:rPr>
        <w:t>Предполагают, что слово «злынка» происходит от польского «злим» — речная веха, бакен. </w:t>
      </w:r>
    </w:p>
    <w:p w:rsidR="00EE2978" w:rsidRDefault="00EE2978" w:rsidP="00EE2978">
      <w:pPr>
        <w:suppressAutoHyphens w:val="0"/>
        <w:ind w:firstLine="709"/>
        <w:jc w:val="both"/>
        <w:rPr>
          <w:szCs w:val="28"/>
          <w:lang w:eastAsia="ru-RU"/>
        </w:rPr>
      </w:pPr>
      <w:r w:rsidRPr="00B742ED">
        <w:rPr>
          <w:szCs w:val="28"/>
          <w:lang w:eastAsia="ru-RU"/>
        </w:rPr>
        <w:t xml:space="preserve">Первые поселенцы на речке Злынке появились в середине XVII века. Это были беженцы-раскольники. </w:t>
      </w:r>
      <w:r w:rsidRPr="00B04DE8">
        <w:rPr>
          <w:szCs w:val="28"/>
          <w:lang w:eastAsia="ru-RU"/>
        </w:rPr>
        <w:t>В 1682 г. здесь, в Стародубской волости, в урочище Плоховка, переселенцами с р.Ветка образован старообрядческий скит. К началу XVIII века на его основе сложилась слобода Злынка, в которую частично вошли соседние села Денисковичи и Лысые.</w:t>
      </w:r>
    </w:p>
    <w:p w:rsidR="00EE2978" w:rsidRDefault="00EE2978" w:rsidP="00EE2978">
      <w:pPr>
        <w:suppressAutoHyphens w:val="0"/>
        <w:ind w:firstLine="709"/>
        <w:jc w:val="both"/>
        <w:rPr>
          <w:szCs w:val="28"/>
          <w:lang w:eastAsia="ru-RU"/>
        </w:rPr>
      </w:pPr>
      <w:r w:rsidRPr="00B04DE8">
        <w:rPr>
          <w:szCs w:val="28"/>
          <w:lang w:eastAsia="ru-RU"/>
        </w:rPr>
        <w:t>Застройка развивалась вдоль правого берега реки. В середине XVIII века на противоположном берегу, на землях, принадлежавших графу Разумовскому, образована самостоятельная Красная слобода или Красная Злынка (память о ней сохранилась в названии улицы современного города).</w:t>
      </w:r>
    </w:p>
    <w:p w:rsidR="00B742ED" w:rsidRDefault="00B742ED" w:rsidP="004515F6">
      <w:pPr>
        <w:suppressAutoHyphens w:val="0"/>
        <w:ind w:firstLine="709"/>
        <w:jc w:val="both"/>
        <w:rPr>
          <w:szCs w:val="28"/>
          <w:lang w:eastAsia="ru-RU"/>
        </w:rPr>
      </w:pPr>
      <w:r w:rsidRPr="00B742ED">
        <w:rPr>
          <w:szCs w:val="28"/>
          <w:lang w:eastAsia="ru-RU"/>
        </w:rPr>
        <w:t>По переписи 1723 года в слободе Злынка было 13 грунтовых окладных дворов, имевших тягло и землю и плативших оклад в казну, два хозяйства бобылей (не имевших дворов и земли) и пять «пустых хаток»</w:t>
      </w:r>
      <w:r>
        <w:rPr>
          <w:szCs w:val="28"/>
          <w:lang w:eastAsia="ru-RU"/>
        </w:rPr>
        <w:t xml:space="preserve">, принадлежавших старообрядцам, которые </w:t>
      </w:r>
      <w:r w:rsidRPr="00B742ED">
        <w:rPr>
          <w:szCs w:val="28"/>
          <w:lang w:eastAsia="ru-RU"/>
        </w:rPr>
        <w:t>уходили</w:t>
      </w:r>
      <w:r>
        <w:rPr>
          <w:szCs w:val="28"/>
          <w:lang w:eastAsia="ru-RU"/>
        </w:rPr>
        <w:t xml:space="preserve"> в леса на время проведения переписи.</w:t>
      </w:r>
    </w:p>
    <w:p w:rsidR="00B742ED" w:rsidRDefault="00B742ED" w:rsidP="004515F6">
      <w:pPr>
        <w:suppressAutoHyphens w:val="0"/>
        <w:ind w:firstLine="709"/>
        <w:jc w:val="both"/>
        <w:rPr>
          <w:szCs w:val="28"/>
          <w:lang w:eastAsia="ru-RU"/>
        </w:rPr>
      </w:pPr>
      <w:r w:rsidRPr="00B742ED">
        <w:rPr>
          <w:szCs w:val="28"/>
          <w:lang w:eastAsia="ru-RU"/>
        </w:rPr>
        <w:t xml:space="preserve">В последующие пятьдесят лет Злынка росла довольно быстро. В 1781 году на правом берегу речки было уже 258 дворов. В слободе работали 20 мелочных лавок. В окрестных лесах и на речке Каменке существовало четыре раскольничьих монастыря, в каждом из которых было по 10—12 </w:t>
      </w:r>
      <w:r>
        <w:rPr>
          <w:szCs w:val="28"/>
          <w:lang w:eastAsia="ru-RU"/>
        </w:rPr>
        <w:t>домов</w:t>
      </w:r>
      <w:r w:rsidRPr="00B742ED">
        <w:rPr>
          <w:szCs w:val="28"/>
          <w:lang w:eastAsia="ru-RU"/>
        </w:rPr>
        <w:t>.</w:t>
      </w:r>
    </w:p>
    <w:p w:rsidR="00B742ED" w:rsidRDefault="00B742ED" w:rsidP="004515F6">
      <w:pPr>
        <w:suppressAutoHyphens w:val="0"/>
        <w:ind w:firstLine="709"/>
        <w:jc w:val="both"/>
        <w:rPr>
          <w:szCs w:val="28"/>
          <w:lang w:eastAsia="ru-RU"/>
        </w:rPr>
      </w:pPr>
      <w:r w:rsidRPr="00B742ED">
        <w:rPr>
          <w:szCs w:val="28"/>
          <w:lang w:eastAsia="ru-RU"/>
        </w:rPr>
        <w:lastRenderedPageBreak/>
        <w:t>Основным занятием злынковцев было изгото</w:t>
      </w:r>
      <w:r w:rsidR="00A337FF">
        <w:rPr>
          <w:szCs w:val="28"/>
          <w:lang w:eastAsia="ru-RU"/>
        </w:rPr>
        <w:t>вление клещей (для хомутов), сан</w:t>
      </w:r>
      <w:r w:rsidRPr="00B742ED">
        <w:rPr>
          <w:szCs w:val="28"/>
          <w:lang w:eastAsia="ru-RU"/>
        </w:rPr>
        <w:t>ей, дуг, а также выработка стекла. Вокруг слободы сложилось восемь гут (стекольных заводов). Кроме того, имелись кожевенные и кирпичные заводы.</w:t>
      </w:r>
    </w:p>
    <w:p w:rsidR="00EE2978" w:rsidRDefault="00EE2978" w:rsidP="00EE2978">
      <w:pPr>
        <w:suppressAutoHyphens w:val="0"/>
        <w:ind w:firstLine="709"/>
        <w:jc w:val="both"/>
        <w:rPr>
          <w:szCs w:val="28"/>
          <w:lang w:eastAsia="ru-RU"/>
        </w:rPr>
      </w:pPr>
      <w:r w:rsidRPr="00B04DE8">
        <w:rPr>
          <w:szCs w:val="28"/>
          <w:lang w:eastAsia="ru-RU"/>
        </w:rPr>
        <w:t>Злынка – один из центров старообрядческой культуры. Сюда переселялись купцы-старообрядцы из Орла и Коломны</w:t>
      </w:r>
      <w:r>
        <w:rPr>
          <w:szCs w:val="28"/>
          <w:lang w:eastAsia="ru-RU"/>
        </w:rPr>
        <w:t>.</w:t>
      </w:r>
      <w:r w:rsidRPr="00B04DE8">
        <w:rPr>
          <w:szCs w:val="28"/>
          <w:lang w:eastAsia="ru-RU"/>
        </w:rPr>
        <w:t xml:space="preserve"> </w:t>
      </w:r>
    </w:p>
    <w:p w:rsidR="00EE2978" w:rsidRDefault="00EE2978" w:rsidP="00EE2978">
      <w:pPr>
        <w:suppressAutoHyphens w:val="0"/>
        <w:ind w:firstLine="709"/>
        <w:jc w:val="both"/>
        <w:rPr>
          <w:szCs w:val="28"/>
          <w:lang w:eastAsia="ru-RU"/>
        </w:rPr>
      </w:pPr>
      <w:r w:rsidRPr="00B04DE8">
        <w:rPr>
          <w:szCs w:val="28"/>
          <w:lang w:eastAsia="ru-RU"/>
        </w:rPr>
        <w:t>Злынка была центром торговли: здесь проходили еженедельные торги и пять больших годовых ярмарок.</w:t>
      </w:r>
    </w:p>
    <w:p w:rsidR="00EE2978" w:rsidRDefault="00EE2978" w:rsidP="004515F6">
      <w:pPr>
        <w:suppressAutoHyphens w:val="0"/>
        <w:ind w:firstLine="709"/>
        <w:jc w:val="both"/>
        <w:rPr>
          <w:szCs w:val="28"/>
          <w:lang w:eastAsia="ru-RU"/>
        </w:rPr>
      </w:pPr>
      <w:r w:rsidRPr="00555373">
        <w:rPr>
          <w:szCs w:val="28"/>
          <w:lang w:eastAsia="ru-RU"/>
        </w:rPr>
        <w:t>Большое влияние на развитие города оказало организованное в 1862 г. местным купцом Осиповым спичечное производство</w:t>
      </w:r>
      <w:r w:rsidRPr="00EE2978">
        <w:rPr>
          <w:szCs w:val="28"/>
          <w:lang w:eastAsia="ru-RU"/>
        </w:rPr>
        <w:t xml:space="preserve"> </w:t>
      </w:r>
      <w:r w:rsidRPr="00B742ED">
        <w:rPr>
          <w:szCs w:val="28"/>
          <w:lang w:eastAsia="ru-RU"/>
        </w:rPr>
        <w:t>в с. Барки в восьми километрах от Злынки.</w:t>
      </w:r>
      <w:r w:rsidRPr="00555373">
        <w:rPr>
          <w:szCs w:val="28"/>
          <w:lang w:eastAsia="ru-RU"/>
        </w:rPr>
        <w:t xml:space="preserve"> </w:t>
      </w:r>
      <w:r w:rsidR="00B742ED" w:rsidRPr="00B742ED">
        <w:rPr>
          <w:szCs w:val="28"/>
          <w:lang w:eastAsia="ru-RU"/>
        </w:rPr>
        <w:t xml:space="preserve">Слобода стала быстро разрастаться с момента появления в Новозыбковском уезде спичечной промышленности. </w:t>
      </w:r>
      <w:r w:rsidRPr="00555373">
        <w:rPr>
          <w:szCs w:val="28"/>
          <w:lang w:eastAsia="ru-RU"/>
        </w:rPr>
        <w:t xml:space="preserve">Вскоре были открыты фабрики Вдовина, Воронина. </w:t>
      </w:r>
      <w:r w:rsidR="00B742ED" w:rsidRPr="00B742ED">
        <w:rPr>
          <w:szCs w:val="28"/>
          <w:lang w:eastAsia="ru-RU"/>
        </w:rPr>
        <w:t>В течение 20 лет в Злынке было построено восемь спичечных фабрик.</w:t>
      </w:r>
    </w:p>
    <w:p w:rsidR="00EE2978" w:rsidRPr="00555373" w:rsidRDefault="00EE2978" w:rsidP="00EE2978">
      <w:pPr>
        <w:suppressAutoHyphens w:val="0"/>
        <w:ind w:firstLine="709"/>
        <w:jc w:val="both"/>
        <w:rPr>
          <w:szCs w:val="28"/>
          <w:lang w:eastAsia="ru-RU"/>
        </w:rPr>
      </w:pPr>
      <w:r w:rsidRPr="00555373">
        <w:rPr>
          <w:szCs w:val="28"/>
          <w:lang w:eastAsia="ru-RU"/>
        </w:rPr>
        <w:t>Во второй половине XIX века наблюдается дальнейший рост Злынки – в 1858 г. здесь насчитывалось 600 дворов, в 1897 г. – уже 1053 двора и 4209 жителей.</w:t>
      </w:r>
    </w:p>
    <w:p w:rsidR="00B742ED" w:rsidRPr="00B742ED" w:rsidRDefault="00B742ED" w:rsidP="004515F6">
      <w:pPr>
        <w:suppressAutoHyphens w:val="0"/>
        <w:ind w:firstLine="709"/>
        <w:jc w:val="both"/>
        <w:rPr>
          <w:szCs w:val="28"/>
          <w:lang w:eastAsia="ru-RU"/>
        </w:rPr>
      </w:pPr>
      <w:r w:rsidRPr="00B742ED">
        <w:rPr>
          <w:szCs w:val="28"/>
          <w:lang w:eastAsia="ru-RU"/>
        </w:rPr>
        <w:t>Прошедшая около Злынки в 1883 году железная дорога вызвала новое оживление в производстве спичек и хомутовых клещей. Злынка становится городом с довольно развитой промышленностью. </w:t>
      </w:r>
    </w:p>
    <w:p w:rsidR="00EE2978" w:rsidRPr="00555373" w:rsidRDefault="004515F6" w:rsidP="00EE2978">
      <w:pPr>
        <w:suppressAutoHyphens w:val="0"/>
        <w:ind w:firstLine="709"/>
        <w:jc w:val="both"/>
        <w:rPr>
          <w:szCs w:val="28"/>
          <w:lang w:eastAsia="ru-RU"/>
        </w:rPr>
      </w:pPr>
      <w:r w:rsidRPr="00B04DE8">
        <w:rPr>
          <w:szCs w:val="28"/>
          <w:lang w:eastAsia="ru-RU"/>
        </w:rPr>
        <w:t xml:space="preserve">Почти вся территория нынешнего Злынковского района до 1919 года входила в </w:t>
      </w:r>
      <w:r w:rsidR="00EE2978" w:rsidRPr="00555373">
        <w:rPr>
          <w:szCs w:val="28"/>
          <w:lang w:eastAsia="ru-RU"/>
        </w:rPr>
        <w:t xml:space="preserve">Людковскую волость </w:t>
      </w:r>
      <w:r w:rsidRPr="00B04DE8">
        <w:rPr>
          <w:szCs w:val="28"/>
          <w:lang w:eastAsia="ru-RU"/>
        </w:rPr>
        <w:t>Новозыбковск</w:t>
      </w:r>
      <w:r w:rsidR="00EE2978">
        <w:rPr>
          <w:szCs w:val="28"/>
          <w:lang w:eastAsia="ru-RU"/>
        </w:rPr>
        <w:t xml:space="preserve">ого </w:t>
      </w:r>
      <w:r w:rsidRPr="00B04DE8">
        <w:rPr>
          <w:szCs w:val="28"/>
          <w:lang w:eastAsia="ru-RU"/>
        </w:rPr>
        <w:t>уезд</w:t>
      </w:r>
      <w:r w:rsidR="00EE2978">
        <w:rPr>
          <w:szCs w:val="28"/>
          <w:lang w:eastAsia="ru-RU"/>
        </w:rPr>
        <w:t>а</w:t>
      </w:r>
      <w:r w:rsidRPr="00B04DE8">
        <w:rPr>
          <w:szCs w:val="28"/>
          <w:lang w:eastAsia="ru-RU"/>
        </w:rPr>
        <w:t xml:space="preserve"> Черниговской губернии, а в 1919 году была передана в состав Гомельской губернии РСФСР. </w:t>
      </w:r>
      <w:r w:rsidR="00EE2978" w:rsidRPr="00555373">
        <w:rPr>
          <w:szCs w:val="28"/>
          <w:lang w:eastAsia="ru-RU"/>
        </w:rPr>
        <w:t xml:space="preserve">С 1924 года </w:t>
      </w:r>
      <w:r w:rsidR="00EE2978">
        <w:rPr>
          <w:szCs w:val="28"/>
          <w:lang w:eastAsia="ru-RU"/>
        </w:rPr>
        <w:t xml:space="preserve">Злынка </w:t>
      </w:r>
      <w:r w:rsidR="00EE2978" w:rsidRPr="00555373">
        <w:rPr>
          <w:szCs w:val="28"/>
          <w:lang w:eastAsia="ru-RU"/>
        </w:rPr>
        <w:t>это волостной центр, с 1925 г. – город.</w:t>
      </w:r>
    </w:p>
    <w:p w:rsidR="004515F6" w:rsidRPr="00B04DE8" w:rsidRDefault="004515F6" w:rsidP="004515F6">
      <w:pPr>
        <w:suppressAutoHyphens w:val="0"/>
        <w:ind w:firstLine="709"/>
        <w:jc w:val="both"/>
        <w:rPr>
          <w:szCs w:val="28"/>
          <w:lang w:eastAsia="ru-RU"/>
        </w:rPr>
      </w:pPr>
      <w:r w:rsidRPr="00B04DE8">
        <w:rPr>
          <w:szCs w:val="28"/>
          <w:lang w:eastAsia="ru-RU"/>
        </w:rPr>
        <w:t>В 1926 году, в связи с расформированием Гомельской губернии, вошла в состав Брянской губернии.</w:t>
      </w:r>
    </w:p>
    <w:p w:rsidR="004515F6" w:rsidRPr="00B04DE8" w:rsidRDefault="004515F6" w:rsidP="004515F6">
      <w:pPr>
        <w:suppressAutoHyphens w:val="0"/>
        <w:ind w:firstLine="709"/>
        <w:jc w:val="both"/>
        <w:rPr>
          <w:szCs w:val="28"/>
          <w:lang w:eastAsia="ru-RU"/>
        </w:rPr>
      </w:pPr>
      <w:r w:rsidRPr="00B04DE8">
        <w:rPr>
          <w:szCs w:val="28"/>
          <w:lang w:eastAsia="ru-RU"/>
        </w:rPr>
        <w:t>В 1929 году, с введением нового административного деления, губернии и уезды были ликвидированы. Был образован Злынковский район, который первоначально вошёл в Клинцовский округ Западной области с центром в г. Смоленске. В 1937-1944 годах Злынковский район входил в Орловскую область.</w:t>
      </w:r>
    </w:p>
    <w:p w:rsidR="004515F6" w:rsidRPr="00B04DE8" w:rsidRDefault="004515F6" w:rsidP="004515F6">
      <w:pPr>
        <w:suppressAutoHyphens w:val="0"/>
        <w:ind w:firstLine="709"/>
        <w:jc w:val="both"/>
        <w:rPr>
          <w:szCs w:val="28"/>
          <w:lang w:eastAsia="ru-RU"/>
        </w:rPr>
      </w:pPr>
      <w:r w:rsidRPr="00B04DE8">
        <w:rPr>
          <w:szCs w:val="28"/>
          <w:lang w:eastAsia="ru-RU"/>
        </w:rPr>
        <w:t>5 июля 1944 года Указом Президиума Верховного Совета СССР была образована Брянская область, в состав которой, наряду с другими, был включен и Злынковский район. В 1959 году район был упразднён, в 1989 году — восстановлен.</w:t>
      </w:r>
    </w:p>
    <w:p w:rsidR="004515F6" w:rsidRPr="00555373" w:rsidRDefault="004515F6" w:rsidP="00555373">
      <w:pPr>
        <w:suppressAutoHyphens w:val="0"/>
        <w:ind w:firstLine="709"/>
        <w:jc w:val="both"/>
        <w:rPr>
          <w:szCs w:val="28"/>
          <w:lang w:eastAsia="ru-RU"/>
        </w:rPr>
      </w:pPr>
      <w:r w:rsidRPr="00555373">
        <w:rPr>
          <w:szCs w:val="28"/>
          <w:lang w:eastAsia="ru-RU"/>
        </w:rPr>
        <w:t>До 1959 г. оставалась районным центром, позже вошла в состав Новозыбковского района. В 1988 г. вновь получила статус районного центра.</w:t>
      </w:r>
    </w:p>
    <w:p w:rsidR="004515F6" w:rsidRPr="00555373" w:rsidRDefault="004515F6" w:rsidP="00555373">
      <w:pPr>
        <w:pStyle w:val="af1"/>
        <w:ind w:firstLine="709"/>
        <w:rPr>
          <w:sz w:val="28"/>
          <w:szCs w:val="28"/>
        </w:rPr>
      </w:pPr>
      <w:r w:rsidRPr="00555373">
        <w:rPr>
          <w:sz w:val="28"/>
          <w:szCs w:val="28"/>
        </w:rPr>
        <w:t xml:space="preserve">По территории района проходит магистральная железнодорожная линия </w:t>
      </w:r>
      <w:hyperlink r:id="rId9" w:tooltip="Брянск" w:history="1">
        <w:r w:rsidRPr="00555373">
          <w:rPr>
            <w:rStyle w:val="afff1"/>
            <w:color w:val="auto"/>
            <w:sz w:val="28"/>
            <w:szCs w:val="28"/>
            <w:u w:val="none"/>
          </w:rPr>
          <w:t>Брянск</w:t>
        </w:r>
      </w:hyperlink>
      <w:r w:rsidRPr="00555373">
        <w:rPr>
          <w:sz w:val="28"/>
          <w:szCs w:val="28"/>
        </w:rPr>
        <w:t>—</w:t>
      </w:r>
      <w:hyperlink r:id="rId10" w:tooltip="Гомель" w:history="1">
        <w:r w:rsidRPr="00555373">
          <w:rPr>
            <w:rStyle w:val="afff1"/>
            <w:color w:val="auto"/>
            <w:sz w:val="28"/>
            <w:szCs w:val="28"/>
            <w:u w:val="none"/>
          </w:rPr>
          <w:t>Гомель</w:t>
        </w:r>
      </w:hyperlink>
      <w:r w:rsidRPr="00555373">
        <w:rPr>
          <w:sz w:val="28"/>
          <w:szCs w:val="28"/>
        </w:rPr>
        <w:t xml:space="preserve">. В посёлке </w:t>
      </w:r>
      <w:hyperlink r:id="rId11" w:tooltip="Вышков (Брянская область)" w:history="1">
        <w:r w:rsidRPr="00555373">
          <w:rPr>
            <w:rStyle w:val="afff1"/>
            <w:color w:val="auto"/>
            <w:sz w:val="28"/>
            <w:szCs w:val="28"/>
            <w:u w:val="none"/>
          </w:rPr>
          <w:t>Вышков</w:t>
        </w:r>
      </w:hyperlink>
      <w:r w:rsidRPr="00555373">
        <w:rPr>
          <w:sz w:val="28"/>
          <w:szCs w:val="28"/>
        </w:rPr>
        <w:t xml:space="preserve"> расположена железнодорожная станция </w:t>
      </w:r>
      <w:hyperlink r:id="rId12" w:tooltip="Злынка (станция) (страница отсутствует)" w:history="1">
        <w:r w:rsidRPr="00555373">
          <w:rPr>
            <w:rStyle w:val="afff1"/>
            <w:color w:val="auto"/>
            <w:sz w:val="28"/>
            <w:szCs w:val="28"/>
            <w:u w:val="none"/>
          </w:rPr>
          <w:t>Злынка</w:t>
        </w:r>
      </w:hyperlink>
      <w:r w:rsidRPr="00555373">
        <w:rPr>
          <w:sz w:val="28"/>
          <w:szCs w:val="28"/>
        </w:rPr>
        <w:t xml:space="preserve"> Московской железной дороги. </w:t>
      </w:r>
    </w:p>
    <w:p w:rsidR="004515F6" w:rsidRPr="00555373" w:rsidRDefault="004515F6" w:rsidP="00555373">
      <w:pPr>
        <w:pStyle w:val="af1"/>
        <w:ind w:firstLine="709"/>
        <w:rPr>
          <w:sz w:val="28"/>
          <w:szCs w:val="28"/>
        </w:rPr>
      </w:pPr>
      <w:r w:rsidRPr="00555373">
        <w:rPr>
          <w:sz w:val="28"/>
          <w:szCs w:val="28"/>
        </w:rPr>
        <w:t xml:space="preserve">В посёлке </w:t>
      </w:r>
      <w:hyperlink r:id="rId13" w:tooltip="Красный Камень (Злынковский район)" w:history="1">
        <w:r w:rsidRPr="00555373">
          <w:rPr>
            <w:rStyle w:val="afff1"/>
            <w:color w:val="auto"/>
            <w:sz w:val="28"/>
            <w:szCs w:val="28"/>
            <w:u w:val="none"/>
          </w:rPr>
          <w:t>Красный Камень</w:t>
        </w:r>
      </w:hyperlink>
      <w:r w:rsidRPr="00555373">
        <w:rPr>
          <w:sz w:val="28"/>
          <w:szCs w:val="28"/>
        </w:rPr>
        <w:t xml:space="preserve"> Злынковского района стыкуются российская автодорога федерального значения М13 и белорусская </w:t>
      </w:r>
      <w:r w:rsidRPr="00555373">
        <w:rPr>
          <w:rStyle w:val="nowrap"/>
          <w:bCs/>
          <w:sz w:val="28"/>
          <w:szCs w:val="28"/>
          <w:bdr w:val="single" w:sz="6" w:space="0" w:color="FFFFFF" w:frame="1"/>
        </w:rPr>
        <w:t>М10</w:t>
      </w:r>
      <w:r w:rsidRPr="00555373">
        <w:rPr>
          <w:sz w:val="28"/>
          <w:szCs w:val="28"/>
        </w:rPr>
        <w:t>.</w:t>
      </w:r>
    </w:p>
    <w:p w:rsidR="004515F6" w:rsidRPr="00555373" w:rsidRDefault="004515F6" w:rsidP="00555373">
      <w:pPr>
        <w:tabs>
          <w:tab w:val="left" w:pos="993"/>
        </w:tabs>
        <w:ind w:firstLine="709"/>
        <w:jc w:val="both"/>
        <w:rPr>
          <w:szCs w:val="28"/>
        </w:rPr>
      </w:pPr>
      <w:r w:rsidRPr="00555373">
        <w:rPr>
          <w:szCs w:val="28"/>
        </w:rPr>
        <w:lastRenderedPageBreak/>
        <w:t>По административному делению район состоит из 6 муниципальных образований - 2 городских и 4 сельских поселений:</w:t>
      </w:r>
    </w:p>
    <w:p w:rsidR="00A304A7" w:rsidRDefault="00A304A7" w:rsidP="00555373">
      <w:pPr>
        <w:pStyle w:val="af1"/>
        <w:tabs>
          <w:tab w:val="left" w:pos="993"/>
        </w:tabs>
        <w:ind w:firstLine="709"/>
        <w:rPr>
          <w:b/>
          <w:bCs/>
          <w:sz w:val="28"/>
          <w:szCs w:val="28"/>
        </w:rPr>
      </w:pPr>
    </w:p>
    <w:p w:rsidR="004515F6" w:rsidRPr="00555373" w:rsidRDefault="004515F6" w:rsidP="00555373">
      <w:pPr>
        <w:pStyle w:val="af1"/>
        <w:tabs>
          <w:tab w:val="left" w:pos="993"/>
        </w:tabs>
        <w:ind w:firstLine="709"/>
        <w:rPr>
          <w:sz w:val="28"/>
          <w:szCs w:val="28"/>
        </w:rPr>
      </w:pPr>
      <w:r w:rsidRPr="00555373">
        <w:rPr>
          <w:b/>
          <w:bCs/>
          <w:sz w:val="28"/>
          <w:szCs w:val="28"/>
        </w:rPr>
        <w:t>Городские поселения:</w:t>
      </w:r>
      <w:r w:rsidRPr="00555373">
        <w:rPr>
          <w:sz w:val="28"/>
          <w:szCs w:val="28"/>
        </w:rPr>
        <w:t xml:space="preserve"> </w:t>
      </w:r>
    </w:p>
    <w:p w:rsidR="004515F6" w:rsidRPr="00555373" w:rsidRDefault="00B20971" w:rsidP="0046774C">
      <w:pPr>
        <w:pStyle w:val="af1"/>
        <w:numPr>
          <w:ilvl w:val="0"/>
          <w:numId w:val="10"/>
        </w:numPr>
        <w:tabs>
          <w:tab w:val="left" w:pos="993"/>
        </w:tabs>
        <w:ind w:left="0" w:firstLine="709"/>
        <w:rPr>
          <w:sz w:val="28"/>
          <w:szCs w:val="28"/>
        </w:rPr>
      </w:pPr>
      <w:hyperlink r:id="rId14" w:tooltip="Вышковское городское поселение" w:history="1">
        <w:r w:rsidR="004515F6" w:rsidRPr="00555373">
          <w:rPr>
            <w:rStyle w:val="afff1"/>
            <w:color w:val="auto"/>
            <w:sz w:val="28"/>
            <w:szCs w:val="28"/>
            <w:u w:val="none"/>
          </w:rPr>
          <w:t>Вышковское городское поселение</w:t>
        </w:r>
      </w:hyperlink>
      <w:r w:rsidR="004515F6" w:rsidRPr="00555373">
        <w:rPr>
          <w:sz w:val="28"/>
          <w:szCs w:val="28"/>
        </w:rPr>
        <w:t xml:space="preserve"> - </w:t>
      </w:r>
      <w:hyperlink r:id="rId15" w:tooltip="Муниципальное образование" w:history="1">
        <w:r w:rsidR="004515F6" w:rsidRPr="00555373">
          <w:rPr>
            <w:rStyle w:val="afff1"/>
            <w:color w:val="auto"/>
            <w:sz w:val="28"/>
            <w:szCs w:val="28"/>
            <w:u w:val="none"/>
          </w:rPr>
          <w:t>муниципальное образование</w:t>
        </w:r>
      </w:hyperlink>
      <w:r w:rsidR="004515F6" w:rsidRPr="00555373">
        <w:rPr>
          <w:sz w:val="28"/>
          <w:szCs w:val="28"/>
        </w:rPr>
        <w:t xml:space="preserve"> в северо-западной части </w:t>
      </w:r>
      <w:hyperlink r:id="rId16" w:tooltip="Злынковский район" w:history="1">
        <w:r w:rsidR="004515F6" w:rsidRPr="00555373">
          <w:rPr>
            <w:rStyle w:val="afff1"/>
            <w:color w:val="auto"/>
            <w:sz w:val="28"/>
            <w:szCs w:val="28"/>
            <w:u w:val="none"/>
          </w:rPr>
          <w:t>Злынковского района</w:t>
        </w:r>
      </w:hyperlink>
      <w:r w:rsidR="004515F6" w:rsidRPr="00555373">
        <w:rPr>
          <w:sz w:val="28"/>
          <w:szCs w:val="28"/>
        </w:rPr>
        <w:t xml:space="preserve"> </w:t>
      </w:r>
      <w:hyperlink r:id="rId17" w:tooltip="Брянская область" w:history="1">
        <w:r w:rsidR="004515F6" w:rsidRPr="00555373">
          <w:rPr>
            <w:rStyle w:val="afff1"/>
            <w:color w:val="auto"/>
            <w:sz w:val="28"/>
            <w:szCs w:val="28"/>
            <w:u w:val="none"/>
          </w:rPr>
          <w:t>Брянской области</w:t>
        </w:r>
      </w:hyperlink>
      <w:r w:rsidR="004515F6" w:rsidRPr="00555373">
        <w:rPr>
          <w:sz w:val="28"/>
          <w:szCs w:val="28"/>
        </w:rPr>
        <w:t>. Административный центр — пгт</w:t>
      </w:r>
      <w:r w:rsidR="00610095">
        <w:rPr>
          <w:sz w:val="28"/>
          <w:szCs w:val="28"/>
        </w:rPr>
        <w:t>.</w:t>
      </w:r>
      <w:r w:rsidR="004515F6" w:rsidRPr="00555373">
        <w:rPr>
          <w:sz w:val="28"/>
          <w:szCs w:val="28"/>
        </w:rPr>
        <w:t xml:space="preserve"> </w:t>
      </w:r>
      <w:hyperlink r:id="rId18" w:tooltip="Вышков (Брянская область)" w:history="1">
        <w:r w:rsidR="004515F6" w:rsidRPr="00555373">
          <w:rPr>
            <w:rStyle w:val="afff1"/>
            <w:color w:val="auto"/>
            <w:sz w:val="28"/>
            <w:szCs w:val="28"/>
            <w:u w:val="none"/>
          </w:rPr>
          <w:t>Вышков</w:t>
        </w:r>
      </w:hyperlink>
      <w:r w:rsidR="004515F6" w:rsidRPr="00555373">
        <w:rPr>
          <w:sz w:val="28"/>
          <w:szCs w:val="28"/>
        </w:rPr>
        <w:t xml:space="preserve">. </w:t>
      </w:r>
    </w:p>
    <w:p w:rsidR="004515F6" w:rsidRPr="00555373" w:rsidRDefault="004515F6" w:rsidP="00555373">
      <w:pPr>
        <w:pStyle w:val="af1"/>
        <w:tabs>
          <w:tab w:val="left" w:pos="993"/>
        </w:tabs>
        <w:ind w:firstLine="709"/>
        <w:rPr>
          <w:sz w:val="28"/>
          <w:szCs w:val="28"/>
        </w:rPr>
      </w:pPr>
      <w:r w:rsidRPr="00555373">
        <w:rPr>
          <w:sz w:val="28"/>
          <w:szCs w:val="28"/>
        </w:rPr>
        <w:t xml:space="preserve">Образовано в результате проведения </w:t>
      </w:r>
      <w:hyperlink r:id="rId19" w:tooltip="Муниципальная реформа в России (2006)" w:history="1">
        <w:r w:rsidRPr="00555373">
          <w:rPr>
            <w:rStyle w:val="afff1"/>
            <w:color w:val="auto"/>
            <w:sz w:val="28"/>
            <w:szCs w:val="28"/>
            <w:u w:val="none"/>
          </w:rPr>
          <w:t>муниципальной реформы</w:t>
        </w:r>
      </w:hyperlink>
      <w:r w:rsidRPr="00555373">
        <w:rPr>
          <w:sz w:val="28"/>
          <w:szCs w:val="28"/>
        </w:rPr>
        <w:t xml:space="preserve"> в </w:t>
      </w:r>
      <w:hyperlink r:id="rId20" w:tooltip="2005 год" w:history="1">
        <w:r w:rsidRPr="00555373">
          <w:rPr>
            <w:rStyle w:val="afff1"/>
            <w:color w:val="auto"/>
            <w:sz w:val="28"/>
            <w:szCs w:val="28"/>
            <w:u w:val="none"/>
          </w:rPr>
          <w:t>2005 году</w:t>
        </w:r>
      </w:hyperlink>
      <w:r w:rsidRPr="00555373">
        <w:rPr>
          <w:sz w:val="28"/>
          <w:szCs w:val="28"/>
        </w:rPr>
        <w:t xml:space="preserve">, путём слияния дореформенного </w:t>
      </w:r>
      <w:r w:rsidRPr="00555373">
        <w:rPr>
          <w:iCs/>
          <w:sz w:val="28"/>
          <w:szCs w:val="28"/>
        </w:rPr>
        <w:t xml:space="preserve">Вышковского </w:t>
      </w:r>
      <w:hyperlink r:id="rId21" w:tooltip="Поссовет" w:history="1">
        <w:r w:rsidRPr="00555373">
          <w:rPr>
            <w:rStyle w:val="afff1"/>
            <w:iCs/>
            <w:color w:val="auto"/>
            <w:sz w:val="28"/>
            <w:szCs w:val="28"/>
            <w:u w:val="none"/>
          </w:rPr>
          <w:t>поссовета</w:t>
        </w:r>
      </w:hyperlink>
      <w:r w:rsidRPr="00555373">
        <w:rPr>
          <w:sz w:val="28"/>
          <w:szCs w:val="28"/>
        </w:rPr>
        <w:t xml:space="preserve"> и </w:t>
      </w:r>
      <w:r w:rsidRPr="00555373">
        <w:rPr>
          <w:iCs/>
          <w:sz w:val="28"/>
          <w:szCs w:val="28"/>
        </w:rPr>
        <w:t xml:space="preserve">Добродеевского </w:t>
      </w:r>
      <w:hyperlink r:id="rId22" w:tooltip="Сельсовет" w:history="1">
        <w:r w:rsidRPr="00555373">
          <w:rPr>
            <w:rStyle w:val="afff1"/>
            <w:iCs/>
            <w:color w:val="auto"/>
            <w:sz w:val="28"/>
            <w:szCs w:val="28"/>
            <w:u w:val="none"/>
          </w:rPr>
          <w:t>сельсовета</w:t>
        </w:r>
      </w:hyperlink>
      <w:r w:rsidRPr="00555373">
        <w:rPr>
          <w:sz w:val="28"/>
          <w:szCs w:val="28"/>
        </w:rPr>
        <w:t xml:space="preserve">. </w:t>
      </w:r>
    </w:p>
    <w:p w:rsidR="004515F6" w:rsidRPr="00555373" w:rsidRDefault="004515F6" w:rsidP="00555373">
      <w:pPr>
        <w:pStyle w:val="af1"/>
        <w:tabs>
          <w:tab w:val="left" w:pos="993"/>
        </w:tabs>
        <w:ind w:firstLine="709"/>
        <w:rPr>
          <w:sz w:val="28"/>
          <w:szCs w:val="28"/>
        </w:rPr>
      </w:pPr>
      <w:r w:rsidRPr="00555373">
        <w:rPr>
          <w:sz w:val="28"/>
          <w:szCs w:val="28"/>
        </w:rPr>
        <w:t xml:space="preserve">К Вышковскому городскому поселению административно относится </w:t>
      </w:r>
      <w:hyperlink r:id="rId23" w:tooltip="Анклав" w:history="1">
        <w:r w:rsidRPr="00555373">
          <w:rPr>
            <w:rStyle w:val="afff1"/>
            <w:color w:val="auto"/>
            <w:sz w:val="28"/>
            <w:szCs w:val="28"/>
            <w:u w:val="none"/>
          </w:rPr>
          <w:t>анклав</w:t>
        </w:r>
      </w:hyperlink>
      <w:r w:rsidRPr="00555373">
        <w:rPr>
          <w:sz w:val="28"/>
          <w:szCs w:val="28"/>
        </w:rPr>
        <w:t xml:space="preserve"> </w:t>
      </w:r>
      <w:hyperlink r:id="rId24" w:tooltip="Саньково-Медвежье" w:history="1">
        <w:r w:rsidRPr="00555373">
          <w:rPr>
            <w:rStyle w:val="afff1"/>
            <w:color w:val="auto"/>
            <w:sz w:val="28"/>
            <w:szCs w:val="28"/>
            <w:u w:val="none"/>
          </w:rPr>
          <w:t>Саньково-Медвежье</w:t>
        </w:r>
      </w:hyperlink>
      <w:r w:rsidRPr="00555373">
        <w:rPr>
          <w:sz w:val="28"/>
          <w:szCs w:val="28"/>
        </w:rPr>
        <w:t xml:space="preserve">, находящийся внутри территории </w:t>
      </w:r>
      <w:hyperlink r:id="rId25" w:tooltip="Добрушский район Гомельской области" w:history="1">
        <w:r w:rsidRPr="00555373">
          <w:rPr>
            <w:rStyle w:val="afff1"/>
            <w:color w:val="auto"/>
            <w:sz w:val="28"/>
            <w:szCs w:val="28"/>
            <w:u w:val="none"/>
          </w:rPr>
          <w:t>Добрушского района</w:t>
        </w:r>
      </w:hyperlink>
      <w:r w:rsidRPr="00555373">
        <w:rPr>
          <w:sz w:val="28"/>
          <w:szCs w:val="28"/>
        </w:rPr>
        <w:t xml:space="preserve"> </w:t>
      </w:r>
      <w:hyperlink r:id="rId26" w:tooltip="Гомельская область" w:history="1">
        <w:r w:rsidRPr="00555373">
          <w:rPr>
            <w:rStyle w:val="afff1"/>
            <w:color w:val="auto"/>
            <w:sz w:val="28"/>
            <w:szCs w:val="28"/>
            <w:u w:val="none"/>
          </w:rPr>
          <w:t>Гомельской области</w:t>
        </w:r>
      </w:hyperlink>
      <w:r w:rsidRPr="00555373">
        <w:rPr>
          <w:sz w:val="28"/>
          <w:szCs w:val="28"/>
        </w:rPr>
        <w:t xml:space="preserve"> </w:t>
      </w:r>
      <w:hyperlink r:id="rId27" w:tooltip="Белоруссия" w:history="1">
        <w:r w:rsidRPr="00555373">
          <w:rPr>
            <w:rStyle w:val="afff1"/>
            <w:color w:val="auto"/>
            <w:sz w:val="28"/>
            <w:szCs w:val="28"/>
            <w:u w:val="none"/>
          </w:rPr>
          <w:t>Белоруссии</w:t>
        </w:r>
      </w:hyperlink>
      <w:r w:rsidRPr="00555373">
        <w:rPr>
          <w:sz w:val="28"/>
          <w:szCs w:val="28"/>
        </w:rPr>
        <w:t xml:space="preserve">. Населенные пункты: пгт </w:t>
      </w:r>
      <w:hyperlink r:id="rId28" w:tooltip="Вышков (Брянская область)" w:history="1">
        <w:r w:rsidRPr="00555373">
          <w:rPr>
            <w:rStyle w:val="afff1"/>
            <w:color w:val="auto"/>
            <w:sz w:val="28"/>
            <w:szCs w:val="28"/>
            <w:u w:val="none"/>
          </w:rPr>
          <w:t>Вышков</w:t>
        </w:r>
      </w:hyperlink>
      <w:r w:rsidRPr="00555373">
        <w:rPr>
          <w:sz w:val="28"/>
          <w:szCs w:val="28"/>
        </w:rPr>
        <w:t xml:space="preserve">, деревня </w:t>
      </w:r>
      <w:hyperlink r:id="rId29" w:tooltip="Гута (Злынковский район)" w:history="1">
        <w:r w:rsidRPr="00555373">
          <w:rPr>
            <w:rStyle w:val="afff1"/>
            <w:color w:val="auto"/>
            <w:sz w:val="28"/>
            <w:szCs w:val="28"/>
            <w:u w:val="none"/>
          </w:rPr>
          <w:t>Гута</w:t>
        </w:r>
      </w:hyperlink>
      <w:r w:rsidRPr="00555373">
        <w:rPr>
          <w:sz w:val="28"/>
          <w:szCs w:val="28"/>
        </w:rPr>
        <w:t xml:space="preserve">, село </w:t>
      </w:r>
      <w:hyperlink r:id="rId30" w:tooltip="Добродеевка" w:history="1">
        <w:r w:rsidRPr="00555373">
          <w:rPr>
            <w:rStyle w:val="afff1"/>
            <w:color w:val="auto"/>
            <w:sz w:val="28"/>
            <w:szCs w:val="28"/>
            <w:u w:val="none"/>
          </w:rPr>
          <w:t>Добродеевка</w:t>
        </w:r>
      </w:hyperlink>
      <w:r w:rsidRPr="00555373">
        <w:rPr>
          <w:sz w:val="28"/>
          <w:szCs w:val="28"/>
        </w:rPr>
        <w:t xml:space="preserve">, посёлок </w:t>
      </w:r>
      <w:hyperlink r:id="rId31" w:tooltip="Красный Камень (Злынковский район)" w:history="1">
        <w:r w:rsidRPr="00555373">
          <w:rPr>
            <w:rStyle w:val="afff1"/>
            <w:color w:val="auto"/>
            <w:sz w:val="28"/>
            <w:szCs w:val="28"/>
            <w:u w:val="none"/>
          </w:rPr>
          <w:t>Красный Камень</w:t>
        </w:r>
      </w:hyperlink>
      <w:r w:rsidRPr="00555373">
        <w:rPr>
          <w:sz w:val="28"/>
          <w:szCs w:val="28"/>
        </w:rPr>
        <w:t xml:space="preserve">, посёлок </w:t>
      </w:r>
      <w:hyperlink r:id="rId32" w:tooltip="Любин (Злынковский район)" w:history="1">
        <w:r w:rsidRPr="00555373">
          <w:rPr>
            <w:rStyle w:val="afff1"/>
            <w:color w:val="auto"/>
            <w:sz w:val="28"/>
            <w:szCs w:val="28"/>
            <w:u w:val="none"/>
          </w:rPr>
          <w:t>Любин</w:t>
        </w:r>
      </w:hyperlink>
      <w:r w:rsidRPr="00555373">
        <w:rPr>
          <w:sz w:val="28"/>
          <w:szCs w:val="28"/>
        </w:rPr>
        <w:t xml:space="preserve">, деревня </w:t>
      </w:r>
      <w:hyperlink r:id="rId33" w:tooltip="Муравинка (Злынковский район)" w:history="1">
        <w:r w:rsidRPr="00555373">
          <w:rPr>
            <w:rStyle w:val="afff1"/>
            <w:color w:val="auto"/>
            <w:sz w:val="28"/>
            <w:szCs w:val="28"/>
            <w:u w:val="none"/>
          </w:rPr>
          <w:t>Муравинка</w:t>
        </w:r>
      </w:hyperlink>
      <w:r w:rsidRPr="00555373">
        <w:rPr>
          <w:sz w:val="28"/>
          <w:szCs w:val="28"/>
        </w:rPr>
        <w:t xml:space="preserve">, деревня </w:t>
      </w:r>
      <w:hyperlink r:id="rId34" w:tooltip="Сенное (Злынковский район)" w:history="1">
        <w:r w:rsidRPr="00555373">
          <w:rPr>
            <w:rStyle w:val="afff1"/>
            <w:color w:val="auto"/>
            <w:sz w:val="28"/>
            <w:szCs w:val="28"/>
            <w:u w:val="none"/>
          </w:rPr>
          <w:t>Сенное</w:t>
        </w:r>
      </w:hyperlink>
      <w:r w:rsidRPr="00555373">
        <w:rPr>
          <w:sz w:val="28"/>
          <w:szCs w:val="28"/>
        </w:rPr>
        <w:t xml:space="preserve">, посёлок </w:t>
      </w:r>
      <w:hyperlink r:id="rId35" w:tooltip="Чехов (Брянская область)" w:history="1">
        <w:r w:rsidRPr="00555373">
          <w:rPr>
            <w:rStyle w:val="afff1"/>
            <w:color w:val="auto"/>
            <w:sz w:val="28"/>
            <w:szCs w:val="28"/>
            <w:u w:val="none"/>
          </w:rPr>
          <w:t>Чехов</w:t>
        </w:r>
      </w:hyperlink>
      <w:r w:rsidRPr="00555373">
        <w:rPr>
          <w:sz w:val="28"/>
          <w:szCs w:val="28"/>
        </w:rPr>
        <w:t>.</w:t>
      </w:r>
    </w:p>
    <w:p w:rsidR="00FF3D3F" w:rsidRPr="00FF3D3F" w:rsidRDefault="00B20971" w:rsidP="0046774C">
      <w:pPr>
        <w:pStyle w:val="af1"/>
        <w:numPr>
          <w:ilvl w:val="0"/>
          <w:numId w:val="10"/>
        </w:numPr>
        <w:tabs>
          <w:tab w:val="left" w:pos="993"/>
        </w:tabs>
        <w:spacing w:line="334" w:lineRule="atLeast"/>
        <w:ind w:left="0" w:firstLine="709"/>
        <w:rPr>
          <w:color w:val="000000"/>
          <w:sz w:val="28"/>
          <w:szCs w:val="28"/>
        </w:rPr>
      </w:pPr>
      <w:hyperlink r:id="rId36" w:tooltip="Злынковское городское поселение" w:history="1">
        <w:r w:rsidR="004515F6" w:rsidRPr="00FF3D3F">
          <w:rPr>
            <w:rStyle w:val="afff1"/>
            <w:color w:val="auto"/>
            <w:sz w:val="28"/>
            <w:szCs w:val="28"/>
            <w:u w:val="none"/>
          </w:rPr>
          <w:t>Злынковское городское поселение</w:t>
        </w:r>
      </w:hyperlink>
      <w:r w:rsidR="004515F6" w:rsidRPr="00FF3D3F">
        <w:rPr>
          <w:sz w:val="28"/>
          <w:szCs w:val="28"/>
        </w:rPr>
        <w:t xml:space="preserve"> - </w:t>
      </w:r>
      <w:hyperlink r:id="rId37" w:tooltip="Муниципальное образование" w:history="1">
        <w:r w:rsidR="004515F6" w:rsidRPr="00FF3D3F">
          <w:rPr>
            <w:rStyle w:val="afff1"/>
            <w:color w:val="auto"/>
            <w:sz w:val="28"/>
            <w:szCs w:val="28"/>
            <w:u w:val="none"/>
          </w:rPr>
          <w:t>муниципальное образование</w:t>
        </w:r>
      </w:hyperlink>
      <w:r w:rsidR="004515F6" w:rsidRPr="00FF3D3F">
        <w:rPr>
          <w:sz w:val="28"/>
          <w:szCs w:val="28"/>
        </w:rPr>
        <w:t xml:space="preserve"> в центральной части </w:t>
      </w:r>
      <w:hyperlink r:id="rId38" w:tooltip="Злынковский район" w:history="1">
        <w:r w:rsidR="004515F6" w:rsidRPr="00FF3D3F">
          <w:rPr>
            <w:rStyle w:val="afff1"/>
            <w:color w:val="auto"/>
            <w:sz w:val="28"/>
            <w:szCs w:val="28"/>
            <w:u w:val="none"/>
          </w:rPr>
          <w:t>Злынковского района</w:t>
        </w:r>
      </w:hyperlink>
      <w:r w:rsidR="004515F6" w:rsidRPr="00FF3D3F">
        <w:rPr>
          <w:sz w:val="28"/>
          <w:szCs w:val="28"/>
        </w:rPr>
        <w:t xml:space="preserve"> </w:t>
      </w:r>
      <w:hyperlink r:id="rId39" w:tooltip="Брянская область" w:history="1">
        <w:r w:rsidR="004515F6" w:rsidRPr="00FF3D3F">
          <w:rPr>
            <w:rStyle w:val="afff1"/>
            <w:color w:val="auto"/>
            <w:sz w:val="28"/>
            <w:szCs w:val="28"/>
            <w:u w:val="none"/>
          </w:rPr>
          <w:t>Брянской области</w:t>
        </w:r>
      </w:hyperlink>
      <w:r w:rsidR="004515F6" w:rsidRPr="00FF3D3F">
        <w:rPr>
          <w:sz w:val="28"/>
          <w:szCs w:val="28"/>
        </w:rPr>
        <w:t xml:space="preserve">. Административный центр — город </w:t>
      </w:r>
      <w:hyperlink r:id="rId40" w:tooltip="Злынка" w:history="1">
        <w:r w:rsidR="004515F6" w:rsidRPr="00FF3D3F">
          <w:rPr>
            <w:rStyle w:val="afff1"/>
            <w:color w:val="auto"/>
            <w:sz w:val="28"/>
            <w:szCs w:val="28"/>
            <w:u w:val="none"/>
          </w:rPr>
          <w:t>Злынка</w:t>
        </w:r>
      </w:hyperlink>
      <w:r w:rsidR="004515F6" w:rsidRPr="00FF3D3F">
        <w:rPr>
          <w:sz w:val="28"/>
          <w:szCs w:val="28"/>
        </w:rPr>
        <w:t xml:space="preserve">. Образовано в результате проведения </w:t>
      </w:r>
      <w:hyperlink r:id="rId41" w:tooltip="Муниципальная реформа в России (2006)" w:history="1">
        <w:r w:rsidR="004515F6" w:rsidRPr="00FF3D3F">
          <w:rPr>
            <w:rStyle w:val="afff1"/>
            <w:color w:val="auto"/>
            <w:sz w:val="28"/>
            <w:szCs w:val="28"/>
            <w:u w:val="none"/>
          </w:rPr>
          <w:t>муниципальной реформы</w:t>
        </w:r>
      </w:hyperlink>
      <w:r w:rsidR="004515F6" w:rsidRPr="00FF3D3F">
        <w:rPr>
          <w:sz w:val="28"/>
          <w:szCs w:val="28"/>
        </w:rPr>
        <w:t xml:space="preserve"> в </w:t>
      </w:r>
      <w:hyperlink r:id="rId42" w:tooltip="2005 год" w:history="1">
        <w:r w:rsidR="004515F6" w:rsidRPr="00FF3D3F">
          <w:rPr>
            <w:rStyle w:val="afff1"/>
            <w:color w:val="auto"/>
            <w:sz w:val="28"/>
            <w:szCs w:val="28"/>
            <w:u w:val="none"/>
          </w:rPr>
          <w:t>2005 году</w:t>
        </w:r>
      </w:hyperlink>
      <w:r w:rsidR="004515F6" w:rsidRPr="00FF3D3F">
        <w:rPr>
          <w:sz w:val="28"/>
          <w:szCs w:val="28"/>
        </w:rPr>
        <w:t xml:space="preserve">, в границах дореформенного </w:t>
      </w:r>
      <w:r w:rsidR="004515F6" w:rsidRPr="00FF3D3F">
        <w:rPr>
          <w:iCs/>
          <w:sz w:val="28"/>
          <w:szCs w:val="28"/>
        </w:rPr>
        <w:t xml:space="preserve">Злынковского </w:t>
      </w:r>
      <w:hyperlink r:id="rId43" w:tooltip="Горсовет (страница отсутствует)" w:history="1">
        <w:r w:rsidR="004515F6" w:rsidRPr="00FF3D3F">
          <w:rPr>
            <w:rStyle w:val="afff1"/>
            <w:iCs/>
            <w:color w:val="auto"/>
            <w:sz w:val="28"/>
            <w:szCs w:val="28"/>
            <w:u w:val="none"/>
          </w:rPr>
          <w:t>горсовета</w:t>
        </w:r>
      </w:hyperlink>
      <w:r w:rsidR="004515F6" w:rsidRPr="00FF3D3F">
        <w:rPr>
          <w:sz w:val="28"/>
          <w:szCs w:val="28"/>
        </w:rPr>
        <w:t xml:space="preserve"> с присоединением частей </w:t>
      </w:r>
      <w:r w:rsidR="004515F6" w:rsidRPr="00FF3D3F">
        <w:rPr>
          <w:iCs/>
          <w:sz w:val="28"/>
          <w:szCs w:val="28"/>
        </w:rPr>
        <w:t>Большещербиничского</w:t>
      </w:r>
      <w:r w:rsidR="004515F6" w:rsidRPr="00FF3D3F">
        <w:rPr>
          <w:sz w:val="28"/>
          <w:szCs w:val="28"/>
        </w:rPr>
        <w:t xml:space="preserve"> и </w:t>
      </w:r>
      <w:r w:rsidR="004515F6" w:rsidRPr="00FF3D3F">
        <w:rPr>
          <w:iCs/>
          <w:sz w:val="28"/>
          <w:szCs w:val="28"/>
        </w:rPr>
        <w:t xml:space="preserve">Карпиловского </w:t>
      </w:r>
      <w:hyperlink r:id="rId44" w:tooltip="Сельсовет" w:history="1">
        <w:r w:rsidR="004515F6" w:rsidRPr="00FF3D3F">
          <w:rPr>
            <w:rStyle w:val="afff1"/>
            <w:iCs/>
            <w:color w:val="auto"/>
            <w:sz w:val="28"/>
            <w:szCs w:val="28"/>
            <w:u w:val="none"/>
          </w:rPr>
          <w:t>сельсоветов</w:t>
        </w:r>
      </w:hyperlink>
      <w:r w:rsidR="004515F6" w:rsidRPr="00FF3D3F">
        <w:rPr>
          <w:sz w:val="28"/>
          <w:szCs w:val="28"/>
        </w:rPr>
        <w:t xml:space="preserve">. Населенные пункты: </w:t>
      </w:r>
      <w:r w:rsidR="004515F6" w:rsidRPr="00FF3D3F">
        <w:rPr>
          <w:bCs/>
          <w:sz w:val="28"/>
          <w:szCs w:val="28"/>
        </w:rPr>
        <w:t xml:space="preserve">город </w:t>
      </w:r>
      <w:hyperlink r:id="rId45" w:tooltip="Злынка" w:history="1">
        <w:r w:rsidR="004515F6" w:rsidRPr="00FF3D3F">
          <w:rPr>
            <w:rStyle w:val="afff1"/>
            <w:bCs/>
            <w:color w:val="auto"/>
            <w:sz w:val="28"/>
            <w:szCs w:val="28"/>
            <w:u w:val="none"/>
          </w:rPr>
          <w:t>Злынка</w:t>
        </w:r>
      </w:hyperlink>
      <w:r w:rsidR="004515F6" w:rsidRPr="00FF3D3F">
        <w:rPr>
          <w:bCs/>
          <w:sz w:val="28"/>
          <w:szCs w:val="28"/>
        </w:rPr>
        <w:t>,</w:t>
      </w:r>
      <w:r w:rsidR="004515F6" w:rsidRPr="00FF3D3F">
        <w:rPr>
          <w:b/>
          <w:bCs/>
          <w:sz w:val="28"/>
          <w:szCs w:val="28"/>
        </w:rPr>
        <w:t xml:space="preserve"> </w:t>
      </w:r>
      <w:r w:rsidR="004515F6" w:rsidRPr="00FF3D3F">
        <w:rPr>
          <w:sz w:val="28"/>
          <w:szCs w:val="28"/>
        </w:rPr>
        <w:t xml:space="preserve">посёлок </w:t>
      </w:r>
      <w:hyperlink r:id="rId46" w:tooltip="Павловка (Злынковский район)" w:history="1">
        <w:r w:rsidR="004515F6" w:rsidRPr="00FF3D3F">
          <w:rPr>
            <w:rStyle w:val="afff1"/>
            <w:color w:val="auto"/>
            <w:sz w:val="28"/>
            <w:szCs w:val="28"/>
            <w:u w:val="none"/>
          </w:rPr>
          <w:t>Павловка</w:t>
        </w:r>
      </w:hyperlink>
      <w:r w:rsidR="004515F6" w:rsidRPr="00FF3D3F">
        <w:rPr>
          <w:sz w:val="28"/>
          <w:szCs w:val="28"/>
        </w:rPr>
        <w:t xml:space="preserve">, деревня </w:t>
      </w:r>
      <w:hyperlink r:id="rId47" w:tooltip="Петровка (Злынковский район)" w:history="1">
        <w:r w:rsidR="004515F6" w:rsidRPr="00FF3D3F">
          <w:rPr>
            <w:rStyle w:val="afff1"/>
            <w:color w:val="auto"/>
            <w:sz w:val="28"/>
            <w:szCs w:val="28"/>
            <w:u w:val="none"/>
          </w:rPr>
          <w:t>Петровка</w:t>
        </w:r>
      </w:hyperlink>
      <w:r w:rsidR="004515F6" w:rsidRPr="00FF3D3F">
        <w:rPr>
          <w:sz w:val="28"/>
          <w:szCs w:val="28"/>
        </w:rPr>
        <w:t>.</w:t>
      </w:r>
    </w:p>
    <w:p w:rsidR="004515F6" w:rsidRPr="00FF3D3F" w:rsidRDefault="004515F6" w:rsidP="00FF3D3F">
      <w:pPr>
        <w:pStyle w:val="af1"/>
        <w:tabs>
          <w:tab w:val="left" w:pos="993"/>
        </w:tabs>
        <w:ind w:firstLine="709"/>
        <w:rPr>
          <w:color w:val="000000"/>
          <w:sz w:val="28"/>
          <w:szCs w:val="28"/>
        </w:rPr>
      </w:pPr>
      <w:r w:rsidRPr="00FF3D3F">
        <w:rPr>
          <w:b/>
          <w:bCs/>
          <w:color w:val="000000"/>
          <w:sz w:val="28"/>
          <w:szCs w:val="28"/>
        </w:rPr>
        <w:t>Сельские поселения:</w:t>
      </w:r>
      <w:r w:rsidRPr="00FF3D3F">
        <w:rPr>
          <w:color w:val="000000"/>
          <w:sz w:val="28"/>
          <w:szCs w:val="28"/>
        </w:rPr>
        <w:t xml:space="preserve"> </w:t>
      </w:r>
    </w:p>
    <w:p w:rsidR="00B50A8D" w:rsidRPr="00FF3D3F" w:rsidRDefault="00FF3D3F" w:rsidP="00FF3D3F">
      <w:pPr>
        <w:pStyle w:val="af1"/>
        <w:shd w:val="clear" w:color="auto" w:fill="FFFFFF"/>
        <w:ind w:firstLine="709"/>
        <w:rPr>
          <w:color w:val="000000"/>
          <w:sz w:val="28"/>
          <w:szCs w:val="28"/>
        </w:rPr>
      </w:pPr>
      <w:r>
        <w:rPr>
          <w:color w:val="000000"/>
          <w:sz w:val="28"/>
          <w:szCs w:val="28"/>
        </w:rPr>
        <w:t xml:space="preserve">1. </w:t>
      </w:r>
      <w:hyperlink r:id="rId48" w:tooltip="Денисковичское сельское поселение" w:history="1">
        <w:r w:rsidR="004515F6" w:rsidRPr="00FF3D3F">
          <w:rPr>
            <w:rStyle w:val="afff1"/>
            <w:color w:val="000000"/>
            <w:sz w:val="28"/>
            <w:szCs w:val="28"/>
            <w:u w:val="none"/>
          </w:rPr>
          <w:t>Денисковичское сельское поселение</w:t>
        </w:r>
      </w:hyperlink>
      <w:r w:rsidR="00B50A8D" w:rsidRPr="00FF3D3F">
        <w:rPr>
          <w:b/>
          <w:bCs/>
          <w:color w:val="000000"/>
          <w:sz w:val="28"/>
          <w:szCs w:val="28"/>
        </w:rPr>
        <w:t xml:space="preserve"> </w:t>
      </w:r>
      <w:r w:rsidR="00B50A8D" w:rsidRPr="00FF3D3F">
        <w:rPr>
          <w:bCs/>
          <w:color w:val="000000"/>
          <w:sz w:val="28"/>
          <w:szCs w:val="28"/>
        </w:rPr>
        <w:t>Денисковичское </w:t>
      </w:r>
      <w:hyperlink r:id="rId49" w:tooltip="Сельское поселение" w:history="1">
        <w:r w:rsidR="00B50A8D" w:rsidRPr="00FF3D3F">
          <w:rPr>
            <w:rStyle w:val="afff1"/>
            <w:bCs/>
            <w:color w:val="000000"/>
            <w:sz w:val="28"/>
            <w:szCs w:val="28"/>
            <w:u w:val="none"/>
          </w:rPr>
          <w:t>сельское поселение</w:t>
        </w:r>
      </w:hyperlink>
      <w:r w:rsidR="00B50A8D" w:rsidRPr="00FF3D3F">
        <w:rPr>
          <w:color w:val="000000"/>
          <w:sz w:val="28"/>
          <w:szCs w:val="28"/>
        </w:rPr>
        <w:t> — </w:t>
      </w:r>
      <w:hyperlink r:id="rId50" w:tooltip="Муниципальное образование" w:history="1">
        <w:r w:rsidR="00B50A8D" w:rsidRPr="00FF3D3F">
          <w:rPr>
            <w:rStyle w:val="afff1"/>
            <w:color w:val="000000"/>
            <w:sz w:val="28"/>
            <w:szCs w:val="28"/>
            <w:u w:val="none"/>
          </w:rPr>
          <w:t>муниципальное образование</w:t>
        </w:r>
      </w:hyperlink>
      <w:r w:rsidR="00B50A8D" w:rsidRPr="00FF3D3F">
        <w:rPr>
          <w:color w:val="000000"/>
          <w:sz w:val="28"/>
          <w:szCs w:val="28"/>
        </w:rPr>
        <w:t> в западной части </w:t>
      </w:r>
      <w:hyperlink r:id="rId51" w:tooltip="Злынковский район" w:history="1">
        <w:r w:rsidR="00B50A8D" w:rsidRPr="00FF3D3F">
          <w:rPr>
            <w:rStyle w:val="afff1"/>
            <w:color w:val="000000"/>
            <w:sz w:val="28"/>
            <w:szCs w:val="28"/>
            <w:u w:val="none"/>
          </w:rPr>
          <w:t>Злынковского района</w:t>
        </w:r>
      </w:hyperlink>
      <w:r w:rsidR="00B50A8D" w:rsidRPr="00FF3D3F">
        <w:rPr>
          <w:color w:val="000000"/>
          <w:sz w:val="28"/>
          <w:szCs w:val="28"/>
        </w:rPr>
        <w:t> </w:t>
      </w:r>
      <w:hyperlink r:id="rId52" w:tooltip="Брянская область" w:history="1">
        <w:r w:rsidR="00B50A8D" w:rsidRPr="00FF3D3F">
          <w:rPr>
            <w:rStyle w:val="afff1"/>
            <w:color w:val="000000"/>
            <w:sz w:val="28"/>
            <w:szCs w:val="28"/>
            <w:u w:val="none"/>
          </w:rPr>
          <w:t>Брянской области</w:t>
        </w:r>
      </w:hyperlink>
      <w:r w:rsidR="00B50A8D" w:rsidRPr="00FF3D3F">
        <w:rPr>
          <w:color w:val="000000"/>
          <w:sz w:val="28"/>
          <w:szCs w:val="28"/>
        </w:rPr>
        <w:t>. Административный центр — село </w:t>
      </w:r>
      <w:hyperlink r:id="rId53" w:tooltip="Денисковичи (Брянская область)" w:history="1">
        <w:r w:rsidR="00B50A8D" w:rsidRPr="00FF3D3F">
          <w:rPr>
            <w:rStyle w:val="afff1"/>
            <w:color w:val="000000"/>
            <w:sz w:val="28"/>
            <w:szCs w:val="28"/>
            <w:u w:val="none"/>
          </w:rPr>
          <w:t>Денисковичи</w:t>
        </w:r>
      </w:hyperlink>
      <w:r w:rsidR="00B50A8D" w:rsidRPr="00FF3D3F">
        <w:rPr>
          <w:color w:val="000000"/>
          <w:sz w:val="28"/>
          <w:szCs w:val="28"/>
        </w:rPr>
        <w:t>.</w:t>
      </w:r>
      <w:r>
        <w:rPr>
          <w:color w:val="000000"/>
          <w:sz w:val="28"/>
          <w:szCs w:val="28"/>
        </w:rPr>
        <w:t xml:space="preserve"> </w:t>
      </w:r>
      <w:r w:rsidR="00B50A8D" w:rsidRPr="00FF3D3F">
        <w:rPr>
          <w:color w:val="000000"/>
          <w:sz w:val="28"/>
          <w:szCs w:val="28"/>
        </w:rPr>
        <w:t>Образовано в результате проведения </w:t>
      </w:r>
      <w:hyperlink r:id="rId54" w:tooltip="Муниципальная реформа в России (2006)" w:history="1">
        <w:r w:rsidR="00B50A8D" w:rsidRPr="00FF3D3F">
          <w:rPr>
            <w:rStyle w:val="afff1"/>
            <w:color w:val="000000"/>
            <w:sz w:val="28"/>
            <w:szCs w:val="28"/>
            <w:u w:val="none"/>
          </w:rPr>
          <w:t>муниципальной реформы</w:t>
        </w:r>
      </w:hyperlink>
      <w:r w:rsidR="00B50A8D" w:rsidRPr="00FF3D3F">
        <w:rPr>
          <w:color w:val="000000"/>
          <w:sz w:val="28"/>
          <w:szCs w:val="28"/>
        </w:rPr>
        <w:t> в </w:t>
      </w:r>
      <w:hyperlink r:id="rId55" w:tooltip="2005 год" w:history="1">
        <w:r w:rsidR="00B50A8D" w:rsidRPr="00FF3D3F">
          <w:rPr>
            <w:rStyle w:val="afff1"/>
            <w:color w:val="000000"/>
            <w:sz w:val="28"/>
            <w:szCs w:val="28"/>
            <w:u w:val="none"/>
          </w:rPr>
          <w:t>2005 году</w:t>
        </w:r>
      </w:hyperlink>
      <w:r w:rsidR="00B50A8D" w:rsidRPr="00FF3D3F">
        <w:rPr>
          <w:color w:val="000000"/>
          <w:sz w:val="28"/>
          <w:szCs w:val="28"/>
        </w:rPr>
        <w:t>, путём слияния дореформенного </w:t>
      </w:r>
      <w:r w:rsidR="00B50A8D" w:rsidRPr="00FF3D3F">
        <w:rPr>
          <w:iCs/>
          <w:color w:val="000000"/>
          <w:sz w:val="28"/>
          <w:szCs w:val="28"/>
        </w:rPr>
        <w:t>Денисковичского</w:t>
      </w:r>
      <w:r w:rsidR="00B50A8D" w:rsidRPr="00FF3D3F">
        <w:rPr>
          <w:color w:val="000000"/>
          <w:sz w:val="28"/>
          <w:szCs w:val="28"/>
        </w:rPr>
        <w:t> и </w:t>
      </w:r>
      <w:r w:rsidR="00B50A8D" w:rsidRPr="00FF3D3F">
        <w:rPr>
          <w:iCs/>
          <w:color w:val="000000"/>
          <w:sz w:val="28"/>
          <w:szCs w:val="28"/>
        </w:rPr>
        <w:t>Лысывского </w:t>
      </w:r>
      <w:hyperlink r:id="rId56" w:history="1">
        <w:r w:rsidR="00B50A8D" w:rsidRPr="00FF3D3F">
          <w:rPr>
            <w:rStyle w:val="afff1"/>
            <w:iCs/>
            <w:color w:val="000000"/>
            <w:sz w:val="28"/>
            <w:szCs w:val="28"/>
            <w:u w:val="none"/>
          </w:rPr>
          <w:t>сельсоветов</w:t>
        </w:r>
      </w:hyperlink>
      <w:r w:rsidR="00B50A8D" w:rsidRPr="00FF3D3F">
        <w:rPr>
          <w:color w:val="000000"/>
          <w:sz w:val="28"/>
          <w:szCs w:val="28"/>
        </w:rPr>
        <w:t>.</w:t>
      </w:r>
      <w:r>
        <w:rPr>
          <w:color w:val="000000"/>
          <w:sz w:val="28"/>
          <w:szCs w:val="28"/>
        </w:rPr>
        <w:t xml:space="preserve"> </w:t>
      </w:r>
      <w:r w:rsidR="00B50A8D" w:rsidRPr="00FF3D3F">
        <w:rPr>
          <w:color w:val="000000"/>
          <w:sz w:val="28"/>
          <w:szCs w:val="28"/>
        </w:rPr>
        <w:t>Населенные пункты</w:t>
      </w:r>
      <w:r>
        <w:rPr>
          <w:color w:val="000000"/>
          <w:sz w:val="28"/>
          <w:szCs w:val="28"/>
        </w:rPr>
        <w:t xml:space="preserve">: </w:t>
      </w:r>
      <w:r w:rsidR="00B50A8D" w:rsidRPr="00FF3D3F">
        <w:rPr>
          <w:color w:val="000000"/>
          <w:sz w:val="28"/>
          <w:szCs w:val="28"/>
        </w:rPr>
        <w:t>село </w:t>
      </w:r>
      <w:hyperlink r:id="rId57" w:tooltip="Денисковичи (Брянская область)" w:history="1">
        <w:r w:rsidR="00B50A8D" w:rsidRPr="00FF3D3F">
          <w:rPr>
            <w:rStyle w:val="afff1"/>
            <w:color w:val="000000"/>
            <w:sz w:val="28"/>
            <w:szCs w:val="28"/>
            <w:u w:val="none"/>
          </w:rPr>
          <w:t>Денисковичи</w:t>
        </w:r>
      </w:hyperlink>
      <w:r>
        <w:rPr>
          <w:color w:val="000000"/>
          <w:sz w:val="28"/>
          <w:szCs w:val="28"/>
        </w:rPr>
        <w:t xml:space="preserve">, </w:t>
      </w:r>
      <w:r w:rsidR="00B50A8D" w:rsidRPr="00FF3D3F">
        <w:rPr>
          <w:color w:val="000000"/>
          <w:sz w:val="28"/>
          <w:szCs w:val="28"/>
        </w:rPr>
        <w:t>село </w:t>
      </w:r>
      <w:hyperlink r:id="rId58" w:tooltip="Лысые (село)" w:history="1">
        <w:r w:rsidR="00B50A8D" w:rsidRPr="00FF3D3F">
          <w:rPr>
            <w:rStyle w:val="afff1"/>
            <w:color w:val="000000"/>
            <w:sz w:val="28"/>
            <w:szCs w:val="28"/>
            <w:u w:val="none"/>
          </w:rPr>
          <w:t>Лысые</w:t>
        </w:r>
      </w:hyperlink>
      <w:r>
        <w:rPr>
          <w:color w:val="000000"/>
          <w:sz w:val="28"/>
          <w:szCs w:val="28"/>
        </w:rPr>
        <w:t xml:space="preserve">, </w:t>
      </w:r>
      <w:r w:rsidR="00B50A8D" w:rsidRPr="00FF3D3F">
        <w:rPr>
          <w:color w:val="000000"/>
          <w:sz w:val="28"/>
          <w:szCs w:val="28"/>
        </w:rPr>
        <w:t>посёлок </w:t>
      </w:r>
      <w:hyperlink r:id="rId59" w:tooltip="Нетеша" w:history="1">
        <w:r w:rsidR="00B50A8D" w:rsidRPr="00FF3D3F">
          <w:rPr>
            <w:rStyle w:val="afff1"/>
            <w:color w:val="000000"/>
            <w:sz w:val="28"/>
            <w:szCs w:val="28"/>
            <w:u w:val="none"/>
          </w:rPr>
          <w:t>Нетеша</w:t>
        </w:r>
      </w:hyperlink>
      <w:r>
        <w:rPr>
          <w:color w:val="000000"/>
          <w:sz w:val="28"/>
          <w:szCs w:val="28"/>
        </w:rPr>
        <w:t xml:space="preserve">, </w:t>
      </w:r>
      <w:r w:rsidR="00B50A8D" w:rsidRPr="00FF3D3F">
        <w:rPr>
          <w:color w:val="000000"/>
          <w:sz w:val="28"/>
          <w:szCs w:val="28"/>
        </w:rPr>
        <w:t>деревня </w:t>
      </w:r>
      <w:hyperlink r:id="rId60" w:tooltip="Фёдоровка (Злынковский район)" w:history="1">
        <w:r w:rsidR="00B50A8D" w:rsidRPr="00FF3D3F">
          <w:rPr>
            <w:rStyle w:val="afff1"/>
            <w:color w:val="000000"/>
            <w:sz w:val="28"/>
            <w:szCs w:val="28"/>
            <w:u w:val="none"/>
          </w:rPr>
          <w:t>Фёдоровка</w:t>
        </w:r>
      </w:hyperlink>
      <w:r>
        <w:rPr>
          <w:color w:val="000000"/>
          <w:sz w:val="28"/>
          <w:szCs w:val="28"/>
        </w:rPr>
        <w:t>.</w:t>
      </w:r>
    </w:p>
    <w:p w:rsidR="00910A6E" w:rsidRPr="00FF3D3F" w:rsidRDefault="00FF3D3F" w:rsidP="00FF3D3F">
      <w:pPr>
        <w:shd w:val="clear" w:color="auto" w:fill="FFFFFF"/>
        <w:suppressAutoHyphens w:val="0"/>
        <w:ind w:firstLine="709"/>
        <w:jc w:val="both"/>
        <w:rPr>
          <w:color w:val="000000"/>
          <w:szCs w:val="28"/>
        </w:rPr>
      </w:pPr>
      <w:r>
        <w:rPr>
          <w:color w:val="000000"/>
          <w:szCs w:val="28"/>
        </w:rPr>
        <w:t xml:space="preserve">2. </w:t>
      </w:r>
      <w:hyperlink r:id="rId61" w:tooltip="Роговское сельское поселение (Брянская область)" w:history="1">
        <w:r w:rsidR="004515F6" w:rsidRPr="00FF3D3F">
          <w:rPr>
            <w:rStyle w:val="afff1"/>
            <w:color w:val="000000"/>
            <w:szCs w:val="28"/>
            <w:u w:val="none"/>
          </w:rPr>
          <w:t>Роговское сельское поселение</w:t>
        </w:r>
      </w:hyperlink>
      <w:r w:rsidR="00910A6E" w:rsidRPr="00FF3D3F">
        <w:rPr>
          <w:color w:val="000000"/>
          <w:szCs w:val="28"/>
          <w:shd w:val="clear" w:color="auto" w:fill="FFFFFF"/>
        </w:rPr>
        <w:t> </w:t>
      </w:r>
      <w:r>
        <w:rPr>
          <w:color w:val="000000"/>
          <w:szCs w:val="28"/>
          <w:shd w:val="clear" w:color="auto" w:fill="FFFFFF"/>
        </w:rPr>
        <w:t>-</w:t>
      </w:r>
      <w:r w:rsidR="00910A6E" w:rsidRPr="00FF3D3F">
        <w:rPr>
          <w:color w:val="000000"/>
          <w:szCs w:val="28"/>
          <w:shd w:val="clear" w:color="auto" w:fill="FFFFFF"/>
        </w:rPr>
        <w:t> </w:t>
      </w:r>
      <w:hyperlink r:id="rId62" w:tooltip="Муниципальное образование" w:history="1">
        <w:r w:rsidR="00910A6E" w:rsidRPr="00FF3D3F">
          <w:rPr>
            <w:rStyle w:val="afff1"/>
            <w:color w:val="000000"/>
            <w:szCs w:val="28"/>
            <w:u w:val="none"/>
            <w:shd w:val="clear" w:color="auto" w:fill="FFFFFF"/>
          </w:rPr>
          <w:t>муниципальное образование</w:t>
        </w:r>
      </w:hyperlink>
      <w:r w:rsidR="00910A6E" w:rsidRPr="00FF3D3F">
        <w:rPr>
          <w:color w:val="000000"/>
          <w:szCs w:val="28"/>
          <w:shd w:val="clear" w:color="auto" w:fill="FFFFFF"/>
        </w:rPr>
        <w:t> в восточной части </w:t>
      </w:r>
      <w:hyperlink r:id="rId63" w:tooltip="Злынковский район" w:history="1">
        <w:r w:rsidR="00910A6E" w:rsidRPr="00FF3D3F">
          <w:rPr>
            <w:rStyle w:val="afff1"/>
            <w:color w:val="000000"/>
            <w:szCs w:val="28"/>
            <w:u w:val="none"/>
            <w:shd w:val="clear" w:color="auto" w:fill="FFFFFF"/>
          </w:rPr>
          <w:t>Злынковского района</w:t>
        </w:r>
      </w:hyperlink>
      <w:r w:rsidR="00910A6E" w:rsidRPr="00FF3D3F">
        <w:rPr>
          <w:color w:val="000000"/>
          <w:szCs w:val="28"/>
          <w:shd w:val="clear" w:color="auto" w:fill="FFFFFF"/>
        </w:rPr>
        <w:t> </w:t>
      </w:r>
      <w:hyperlink r:id="rId64" w:tooltip="Брянская область" w:history="1">
        <w:r w:rsidR="00910A6E" w:rsidRPr="00FF3D3F">
          <w:rPr>
            <w:rStyle w:val="afff1"/>
            <w:color w:val="000000"/>
            <w:szCs w:val="28"/>
            <w:u w:val="none"/>
            <w:shd w:val="clear" w:color="auto" w:fill="FFFFFF"/>
          </w:rPr>
          <w:t>Брянской области</w:t>
        </w:r>
      </w:hyperlink>
      <w:r w:rsidR="00910A6E" w:rsidRPr="00FF3D3F">
        <w:rPr>
          <w:color w:val="000000"/>
          <w:szCs w:val="28"/>
          <w:shd w:val="clear" w:color="auto" w:fill="FFFFFF"/>
        </w:rPr>
        <w:t>. Административный центр </w:t>
      </w:r>
      <w:r>
        <w:rPr>
          <w:color w:val="000000"/>
          <w:szCs w:val="28"/>
          <w:shd w:val="clear" w:color="auto" w:fill="FFFFFF"/>
        </w:rPr>
        <w:t>-</w:t>
      </w:r>
      <w:r w:rsidR="00910A6E" w:rsidRPr="00FF3D3F">
        <w:rPr>
          <w:color w:val="000000"/>
          <w:szCs w:val="28"/>
          <w:shd w:val="clear" w:color="auto" w:fill="FFFFFF"/>
        </w:rPr>
        <w:t xml:space="preserve"> село </w:t>
      </w:r>
      <w:hyperlink r:id="rId65" w:tooltip="Рогов (село)" w:history="1">
        <w:r w:rsidR="00910A6E" w:rsidRPr="00FF3D3F">
          <w:rPr>
            <w:rStyle w:val="afff1"/>
            <w:color w:val="000000"/>
            <w:szCs w:val="28"/>
            <w:u w:val="none"/>
            <w:shd w:val="clear" w:color="auto" w:fill="FFFFFF"/>
          </w:rPr>
          <w:t>Рогов</w:t>
        </w:r>
      </w:hyperlink>
      <w:r w:rsidR="00910A6E" w:rsidRPr="00FF3D3F">
        <w:rPr>
          <w:color w:val="000000"/>
          <w:szCs w:val="28"/>
          <w:shd w:val="clear" w:color="auto" w:fill="FFFFFF"/>
        </w:rPr>
        <w:t>. Образовано в результате проведения </w:t>
      </w:r>
      <w:hyperlink r:id="rId66" w:tooltip="Муниципальная реформа в России (2006)" w:history="1">
        <w:r w:rsidR="00910A6E" w:rsidRPr="00FF3D3F">
          <w:rPr>
            <w:rStyle w:val="afff1"/>
            <w:color w:val="000000"/>
            <w:szCs w:val="28"/>
            <w:u w:val="none"/>
            <w:shd w:val="clear" w:color="auto" w:fill="FFFFFF"/>
          </w:rPr>
          <w:t>муниципальной реформы</w:t>
        </w:r>
      </w:hyperlink>
      <w:r>
        <w:rPr>
          <w:color w:val="000000"/>
          <w:szCs w:val="28"/>
        </w:rPr>
        <w:t xml:space="preserve"> </w:t>
      </w:r>
      <w:r w:rsidR="00910A6E" w:rsidRPr="00FF3D3F">
        <w:rPr>
          <w:color w:val="000000"/>
          <w:szCs w:val="28"/>
          <w:shd w:val="clear" w:color="auto" w:fill="FFFFFF"/>
        </w:rPr>
        <w:t>в</w:t>
      </w:r>
      <w:r>
        <w:rPr>
          <w:color w:val="000000"/>
          <w:szCs w:val="28"/>
          <w:shd w:val="clear" w:color="auto" w:fill="FFFFFF"/>
        </w:rPr>
        <w:t xml:space="preserve"> </w:t>
      </w:r>
      <w:hyperlink r:id="rId67" w:tooltip="2005 год" w:history="1">
        <w:r w:rsidR="00910A6E" w:rsidRPr="00FF3D3F">
          <w:rPr>
            <w:rStyle w:val="afff1"/>
            <w:color w:val="000000"/>
            <w:szCs w:val="28"/>
            <w:u w:val="none"/>
            <w:shd w:val="clear" w:color="auto" w:fill="FFFFFF"/>
          </w:rPr>
          <w:t>2005 году</w:t>
        </w:r>
      </w:hyperlink>
      <w:r w:rsidR="00910A6E" w:rsidRPr="00FF3D3F">
        <w:rPr>
          <w:color w:val="000000"/>
          <w:szCs w:val="28"/>
          <w:shd w:val="clear" w:color="auto" w:fill="FFFFFF"/>
        </w:rPr>
        <w:t>, путём преобразования дореформенного</w:t>
      </w:r>
      <w:r>
        <w:rPr>
          <w:color w:val="000000"/>
          <w:szCs w:val="28"/>
          <w:shd w:val="clear" w:color="auto" w:fill="FFFFFF"/>
        </w:rPr>
        <w:t xml:space="preserve"> </w:t>
      </w:r>
      <w:r w:rsidR="00910A6E" w:rsidRPr="00FF3D3F">
        <w:rPr>
          <w:iCs/>
          <w:color w:val="000000"/>
          <w:szCs w:val="28"/>
          <w:shd w:val="clear" w:color="auto" w:fill="FFFFFF"/>
        </w:rPr>
        <w:t>Роговского</w:t>
      </w:r>
      <w:r>
        <w:rPr>
          <w:iCs/>
          <w:color w:val="000000"/>
          <w:szCs w:val="28"/>
          <w:shd w:val="clear" w:color="auto" w:fill="FFFFFF"/>
        </w:rPr>
        <w:t xml:space="preserve"> </w:t>
      </w:r>
      <w:hyperlink r:id="rId68" w:history="1">
        <w:r w:rsidR="00910A6E" w:rsidRPr="00FF3D3F">
          <w:rPr>
            <w:rStyle w:val="afff1"/>
            <w:iCs/>
            <w:color w:val="000000"/>
            <w:szCs w:val="28"/>
            <w:u w:val="none"/>
            <w:shd w:val="clear" w:color="auto" w:fill="FFFFFF"/>
          </w:rPr>
          <w:t>сельсовета</w:t>
        </w:r>
      </w:hyperlink>
      <w:r w:rsidR="00910A6E" w:rsidRPr="00FF3D3F">
        <w:rPr>
          <w:iCs/>
          <w:color w:val="000000"/>
          <w:szCs w:val="28"/>
          <w:shd w:val="clear" w:color="auto" w:fill="FFFFFF"/>
        </w:rPr>
        <w:t>. Населенные пункты</w:t>
      </w:r>
      <w:r>
        <w:rPr>
          <w:iCs/>
          <w:color w:val="000000"/>
          <w:szCs w:val="28"/>
          <w:shd w:val="clear" w:color="auto" w:fill="FFFFFF"/>
        </w:rPr>
        <w:t>:</w:t>
      </w:r>
      <w:r w:rsidR="00910A6E" w:rsidRPr="00FF3D3F">
        <w:rPr>
          <w:iCs/>
          <w:color w:val="000000"/>
          <w:szCs w:val="28"/>
          <w:shd w:val="clear" w:color="auto" w:fill="FFFFFF"/>
        </w:rPr>
        <w:t xml:space="preserve"> </w:t>
      </w:r>
      <w:r w:rsidR="00910A6E" w:rsidRPr="00FF3D3F">
        <w:rPr>
          <w:color w:val="000000"/>
          <w:szCs w:val="28"/>
        </w:rPr>
        <w:t>село</w:t>
      </w:r>
      <w:r>
        <w:rPr>
          <w:color w:val="000000"/>
          <w:szCs w:val="28"/>
        </w:rPr>
        <w:t xml:space="preserve"> </w:t>
      </w:r>
      <w:hyperlink r:id="rId69" w:tooltip="Рогов (село)" w:history="1">
        <w:r w:rsidR="00910A6E" w:rsidRPr="00FF3D3F">
          <w:rPr>
            <w:rStyle w:val="afff1"/>
            <w:color w:val="000000"/>
            <w:szCs w:val="28"/>
            <w:u w:val="none"/>
          </w:rPr>
          <w:t>Рогов</w:t>
        </w:r>
      </w:hyperlink>
      <w:r>
        <w:rPr>
          <w:color w:val="000000"/>
          <w:szCs w:val="28"/>
        </w:rPr>
        <w:t xml:space="preserve">, </w:t>
      </w:r>
      <w:r w:rsidR="00910A6E" w:rsidRPr="00FF3D3F">
        <w:rPr>
          <w:color w:val="000000"/>
          <w:szCs w:val="28"/>
        </w:rPr>
        <w:t>посёлок</w:t>
      </w:r>
      <w:r>
        <w:rPr>
          <w:color w:val="000000"/>
          <w:szCs w:val="28"/>
        </w:rPr>
        <w:t xml:space="preserve"> </w:t>
      </w:r>
      <w:hyperlink r:id="rId70" w:tooltip="Вербовка (Злынковский район)" w:history="1">
        <w:r w:rsidR="00910A6E" w:rsidRPr="00FF3D3F">
          <w:rPr>
            <w:rStyle w:val="afff1"/>
            <w:color w:val="000000"/>
            <w:szCs w:val="28"/>
            <w:u w:val="none"/>
          </w:rPr>
          <w:t>Вербовка</w:t>
        </w:r>
      </w:hyperlink>
      <w:r>
        <w:rPr>
          <w:color w:val="000000"/>
          <w:szCs w:val="28"/>
        </w:rPr>
        <w:t xml:space="preserve">, </w:t>
      </w:r>
      <w:r w:rsidR="00910A6E" w:rsidRPr="00FF3D3F">
        <w:rPr>
          <w:color w:val="000000"/>
          <w:szCs w:val="28"/>
        </w:rPr>
        <w:t>посёлок</w:t>
      </w:r>
      <w:r>
        <w:rPr>
          <w:color w:val="000000"/>
          <w:szCs w:val="28"/>
        </w:rPr>
        <w:t xml:space="preserve"> </w:t>
      </w:r>
      <w:hyperlink r:id="rId71" w:tooltip="Добрынька (Брянская область)" w:history="1">
        <w:r w:rsidR="00910A6E" w:rsidRPr="00FF3D3F">
          <w:rPr>
            <w:rStyle w:val="afff1"/>
            <w:color w:val="000000"/>
            <w:szCs w:val="28"/>
            <w:u w:val="none"/>
          </w:rPr>
          <w:t>Добрынька</w:t>
        </w:r>
      </w:hyperlink>
      <w:r>
        <w:rPr>
          <w:color w:val="000000"/>
          <w:szCs w:val="28"/>
        </w:rPr>
        <w:t xml:space="preserve">, </w:t>
      </w:r>
      <w:r w:rsidR="00910A6E" w:rsidRPr="00FF3D3F">
        <w:rPr>
          <w:color w:val="000000"/>
          <w:szCs w:val="28"/>
        </w:rPr>
        <w:t>посёлок </w:t>
      </w:r>
      <w:hyperlink r:id="rId72" w:history="1">
        <w:r w:rsidR="00910A6E" w:rsidRPr="00FF3D3F">
          <w:rPr>
            <w:rStyle w:val="afff1"/>
            <w:color w:val="000000"/>
            <w:szCs w:val="28"/>
            <w:u w:val="none"/>
          </w:rPr>
          <w:t>Новобежков</w:t>
        </w:r>
      </w:hyperlink>
      <w:r>
        <w:rPr>
          <w:color w:val="000000"/>
          <w:szCs w:val="28"/>
        </w:rPr>
        <w:t xml:space="preserve">, </w:t>
      </w:r>
      <w:r w:rsidR="00910A6E" w:rsidRPr="00FF3D3F">
        <w:rPr>
          <w:color w:val="000000"/>
          <w:szCs w:val="28"/>
        </w:rPr>
        <w:t>посёлок</w:t>
      </w:r>
      <w:r>
        <w:rPr>
          <w:color w:val="000000"/>
          <w:szCs w:val="28"/>
        </w:rPr>
        <w:t xml:space="preserve"> </w:t>
      </w:r>
      <w:hyperlink r:id="rId73" w:tooltip="Софиевка (Брянская область)" w:history="1">
        <w:r w:rsidR="00910A6E" w:rsidRPr="00FF3D3F">
          <w:rPr>
            <w:rStyle w:val="afff1"/>
            <w:color w:val="000000"/>
            <w:szCs w:val="28"/>
            <w:u w:val="none"/>
          </w:rPr>
          <w:t>Софиевка</w:t>
        </w:r>
      </w:hyperlink>
      <w:r>
        <w:rPr>
          <w:color w:val="000000"/>
          <w:szCs w:val="28"/>
        </w:rPr>
        <w:t>.</w:t>
      </w:r>
    </w:p>
    <w:p w:rsidR="00FF3D3F" w:rsidRDefault="00FF3D3F" w:rsidP="00FF3D3F">
      <w:pPr>
        <w:suppressAutoHyphens w:val="0"/>
        <w:ind w:firstLine="709"/>
        <w:jc w:val="both"/>
        <w:rPr>
          <w:color w:val="000000"/>
          <w:szCs w:val="28"/>
        </w:rPr>
      </w:pPr>
      <w:r>
        <w:rPr>
          <w:color w:val="000000"/>
          <w:szCs w:val="28"/>
        </w:rPr>
        <w:t xml:space="preserve">3. </w:t>
      </w:r>
      <w:hyperlink r:id="rId74" w:tooltip="Спиридоновобудское сельское поселение" w:history="1">
        <w:r w:rsidR="004515F6" w:rsidRPr="00FF3D3F">
          <w:rPr>
            <w:rStyle w:val="afff1"/>
            <w:color w:val="000000"/>
            <w:szCs w:val="28"/>
            <w:u w:val="none"/>
          </w:rPr>
          <w:t>Спиридоновобудское сельское поселение</w:t>
        </w:r>
      </w:hyperlink>
      <w:r>
        <w:rPr>
          <w:color w:val="000000"/>
          <w:szCs w:val="28"/>
        </w:rPr>
        <w:t xml:space="preserve"> </w:t>
      </w:r>
      <w:r w:rsidR="00910A6E" w:rsidRPr="00FF3D3F">
        <w:rPr>
          <w:color w:val="000000"/>
          <w:szCs w:val="28"/>
        </w:rPr>
        <w:t>—</w:t>
      </w:r>
      <w:r>
        <w:rPr>
          <w:color w:val="000000"/>
          <w:szCs w:val="28"/>
        </w:rPr>
        <w:t xml:space="preserve"> </w:t>
      </w:r>
      <w:hyperlink r:id="rId75" w:tooltip="Муниципальное образование" w:history="1">
        <w:r w:rsidR="00910A6E" w:rsidRPr="00FF3D3F">
          <w:rPr>
            <w:rStyle w:val="afff1"/>
            <w:color w:val="000000"/>
            <w:szCs w:val="28"/>
            <w:u w:val="none"/>
          </w:rPr>
          <w:t>муниципальное образование</w:t>
        </w:r>
      </w:hyperlink>
      <w:r>
        <w:rPr>
          <w:color w:val="000000"/>
          <w:szCs w:val="28"/>
        </w:rPr>
        <w:t xml:space="preserve"> </w:t>
      </w:r>
      <w:r w:rsidR="00910A6E" w:rsidRPr="00FF3D3F">
        <w:rPr>
          <w:color w:val="000000"/>
          <w:szCs w:val="28"/>
        </w:rPr>
        <w:t>в юго-западной части</w:t>
      </w:r>
      <w:r>
        <w:rPr>
          <w:color w:val="000000"/>
          <w:szCs w:val="28"/>
        </w:rPr>
        <w:t xml:space="preserve"> </w:t>
      </w:r>
      <w:hyperlink r:id="rId76" w:tooltip="Злынковский район" w:history="1">
        <w:r w:rsidR="00910A6E" w:rsidRPr="00FF3D3F">
          <w:rPr>
            <w:rStyle w:val="afff1"/>
            <w:color w:val="000000"/>
            <w:szCs w:val="28"/>
            <w:u w:val="none"/>
          </w:rPr>
          <w:t>Злынковского района</w:t>
        </w:r>
      </w:hyperlink>
      <w:r>
        <w:rPr>
          <w:color w:val="000000"/>
          <w:szCs w:val="28"/>
        </w:rPr>
        <w:t xml:space="preserve"> </w:t>
      </w:r>
      <w:hyperlink r:id="rId77" w:tooltip="Брянская область" w:history="1">
        <w:r w:rsidR="00910A6E" w:rsidRPr="00FF3D3F">
          <w:rPr>
            <w:rStyle w:val="afff1"/>
            <w:color w:val="000000"/>
            <w:szCs w:val="28"/>
            <w:u w:val="none"/>
          </w:rPr>
          <w:t>Брянской области</w:t>
        </w:r>
      </w:hyperlink>
      <w:r w:rsidR="00910A6E" w:rsidRPr="00FF3D3F">
        <w:rPr>
          <w:color w:val="000000"/>
          <w:szCs w:val="28"/>
        </w:rPr>
        <w:t>. Административный центр</w:t>
      </w:r>
      <w:r>
        <w:rPr>
          <w:color w:val="000000"/>
          <w:szCs w:val="28"/>
        </w:rPr>
        <w:t xml:space="preserve"> -</w:t>
      </w:r>
      <w:r w:rsidR="00910A6E" w:rsidRPr="00FF3D3F">
        <w:rPr>
          <w:color w:val="000000"/>
          <w:szCs w:val="28"/>
        </w:rPr>
        <w:t xml:space="preserve"> село</w:t>
      </w:r>
      <w:r>
        <w:rPr>
          <w:color w:val="000000"/>
          <w:szCs w:val="28"/>
        </w:rPr>
        <w:t xml:space="preserve"> </w:t>
      </w:r>
      <w:hyperlink r:id="rId78" w:tooltip="Спиридонова Буда" w:history="1">
        <w:r w:rsidR="00910A6E" w:rsidRPr="00FF3D3F">
          <w:rPr>
            <w:rStyle w:val="afff1"/>
            <w:color w:val="000000"/>
            <w:szCs w:val="28"/>
            <w:u w:val="none"/>
          </w:rPr>
          <w:t>Спиридонова Буда</w:t>
        </w:r>
      </w:hyperlink>
      <w:r w:rsidR="00910A6E" w:rsidRPr="00FF3D3F">
        <w:rPr>
          <w:color w:val="000000"/>
          <w:szCs w:val="28"/>
        </w:rPr>
        <w:t>.</w:t>
      </w:r>
      <w:r>
        <w:rPr>
          <w:color w:val="000000"/>
          <w:szCs w:val="28"/>
        </w:rPr>
        <w:t xml:space="preserve"> </w:t>
      </w:r>
      <w:r w:rsidR="00910A6E" w:rsidRPr="00FF3D3F">
        <w:rPr>
          <w:color w:val="000000"/>
          <w:szCs w:val="28"/>
        </w:rPr>
        <w:t>Образовано в результате проведения</w:t>
      </w:r>
      <w:r>
        <w:rPr>
          <w:color w:val="000000"/>
          <w:szCs w:val="28"/>
        </w:rPr>
        <w:t xml:space="preserve"> </w:t>
      </w:r>
      <w:hyperlink r:id="rId79" w:tooltip="Муниципальная реформа в России (2006)" w:history="1">
        <w:r w:rsidR="00910A6E" w:rsidRPr="00FF3D3F">
          <w:rPr>
            <w:rStyle w:val="afff1"/>
            <w:color w:val="000000"/>
            <w:szCs w:val="28"/>
            <w:u w:val="none"/>
          </w:rPr>
          <w:t>муниципальной реформы</w:t>
        </w:r>
      </w:hyperlink>
      <w:r>
        <w:rPr>
          <w:color w:val="000000"/>
          <w:szCs w:val="28"/>
        </w:rPr>
        <w:t xml:space="preserve"> в </w:t>
      </w:r>
      <w:hyperlink r:id="rId80" w:tooltip="2005 год" w:history="1">
        <w:r w:rsidR="00910A6E" w:rsidRPr="00FF3D3F">
          <w:rPr>
            <w:rStyle w:val="afff1"/>
            <w:color w:val="000000"/>
            <w:szCs w:val="28"/>
            <w:u w:val="none"/>
          </w:rPr>
          <w:t>2005 году</w:t>
        </w:r>
      </w:hyperlink>
      <w:r w:rsidR="00910A6E" w:rsidRPr="00FF3D3F">
        <w:rPr>
          <w:color w:val="000000"/>
          <w:szCs w:val="28"/>
        </w:rPr>
        <w:t>, путём слияния дореформенных</w:t>
      </w:r>
      <w:r>
        <w:rPr>
          <w:color w:val="000000"/>
          <w:szCs w:val="28"/>
        </w:rPr>
        <w:t xml:space="preserve"> </w:t>
      </w:r>
      <w:r w:rsidR="00910A6E" w:rsidRPr="00FF3D3F">
        <w:rPr>
          <w:iCs/>
          <w:color w:val="000000"/>
          <w:szCs w:val="28"/>
        </w:rPr>
        <w:t>Спиридоновобудского, Кожановского</w:t>
      </w:r>
      <w:r>
        <w:rPr>
          <w:iCs/>
          <w:color w:val="000000"/>
          <w:szCs w:val="28"/>
        </w:rPr>
        <w:t xml:space="preserve"> </w:t>
      </w:r>
      <w:r w:rsidR="00910A6E" w:rsidRPr="00FF3D3F">
        <w:rPr>
          <w:color w:val="000000"/>
          <w:szCs w:val="28"/>
        </w:rPr>
        <w:t>и части</w:t>
      </w:r>
      <w:r>
        <w:rPr>
          <w:color w:val="000000"/>
          <w:szCs w:val="28"/>
        </w:rPr>
        <w:t xml:space="preserve"> </w:t>
      </w:r>
      <w:r w:rsidR="00910A6E" w:rsidRPr="00FF3D3F">
        <w:rPr>
          <w:iCs/>
          <w:color w:val="000000"/>
          <w:szCs w:val="28"/>
        </w:rPr>
        <w:t>Карпиловского</w:t>
      </w:r>
      <w:r>
        <w:rPr>
          <w:iCs/>
          <w:color w:val="000000"/>
          <w:szCs w:val="28"/>
        </w:rPr>
        <w:t xml:space="preserve"> </w:t>
      </w:r>
      <w:hyperlink r:id="rId81" w:history="1">
        <w:r w:rsidR="00910A6E" w:rsidRPr="00FF3D3F">
          <w:rPr>
            <w:rStyle w:val="afff1"/>
            <w:iCs/>
            <w:color w:val="000000"/>
            <w:szCs w:val="28"/>
            <w:u w:val="none"/>
          </w:rPr>
          <w:t>сельсоветов</w:t>
        </w:r>
      </w:hyperlink>
      <w:r>
        <w:rPr>
          <w:iCs/>
          <w:color w:val="000000"/>
          <w:szCs w:val="28"/>
        </w:rPr>
        <w:t>.</w:t>
      </w:r>
      <w:r w:rsidR="00910A6E" w:rsidRPr="00FF3D3F">
        <w:rPr>
          <w:iCs/>
          <w:color w:val="000000"/>
          <w:szCs w:val="28"/>
          <w:shd w:val="clear" w:color="auto" w:fill="FFFFFF"/>
        </w:rPr>
        <w:t xml:space="preserve"> Населенные пункты</w:t>
      </w:r>
      <w:r>
        <w:rPr>
          <w:iCs/>
          <w:color w:val="000000"/>
          <w:szCs w:val="28"/>
          <w:shd w:val="clear" w:color="auto" w:fill="FFFFFF"/>
        </w:rPr>
        <w:t xml:space="preserve">: </w:t>
      </w:r>
      <w:r w:rsidR="00910A6E" w:rsidRPr="00FF3D3F">
        <w:rPr>
          <w:color w:val="000000"/>
          <w:szCs w:val="28"/>
        </w:rPr>
        <w:t>село</w:t>
      </w:r>
      <w:r>
        <w:rPr>
          <w:color w:val="000000"/>
          <w:szCs w:val="28"/>
        </w:rPr>
        <w:t xml:space="preserve"> </w:t>
      </w:r>
      <w:hyperlink r:id="rId82" w:tooltip="Спиридонова Буда" w:history="1">
        <w:r w:rsidR="00910A6E" w:rsidRPr="00FF3D3F">
          <w:rPr>
            <w:rStyle w:val="afff1"/>
            <w:color w:val="000000"/>
            <w:szCs w:val="28"/>
            <w:u w:val="none"/>
          </w:rPr>
          <w:t>Спиридонова Буда</w:t>
        </w:r>
      </w:hyperlink>
      <w:r>
        <w:rPr>
          <w:color w:val="000000"/>
          <w:szCs w:val="28"/>
        </w:rPr>
        <w:t xml:space="preserve">, </w:t>
      </w:r>
      <w:r w:rsidR="00910A6E" w:rsidRPr="00FF3D3F">
        <w:rPr>
          <w:color w:val="000000"/>
          <w:szCs w:val="28"/>
        </w:rPr>
        <w:t>село</w:t>
      </w:r>
      <w:r>
        <w:rPr>
          <w:color w:val="000000"/>
          <w:szCs w:val="28"/>
        </w:rPr>
        <w:t xml:space="preserve"> </w:t>
      </w:r>
      <w:hyperlink r:id="rId83" w:tooltip="Азаричи (Брянская область)" w:history="1">
        <w:r w:rsidR="00910A6E" w:rsidRPr="00FF3D3F">
          <w:rPr>
            <w:rStyle w:val="afff1"/>
            <w:color w:val="000000"/>
            <w:szCs w:val="28"/>
            <w:u w:val="none"/>
          </w:rPr>
          <w:t>Азаричи</w:t>
        </w:r>
      </w:hyperlink>
      <w:r>
        <w:rPr>
          <w:color w:val="000000"/>
          <w:szCs w:val="28"/>
        </w:rPr>
        <w:t xml:space="preserve">, </w:t>
      </w:r>
      <w:r w:rsidR="00910A6E" w:rsidRPr="00FF3D3F">
        <w:rPr>
          <w:color w:val="000000"/>
          <w:szCs w:val="28"/>
        </w:rPr>
        <w:lastRenderedPageBreak/>
        <w:t>деревня</w:t>
      </w:r>
      <w:r>
        <w:rPr>
          <w:color w:val="000000"/>
          <w:szCs w:val="28"/>
        </w:rPr>
        <w:t xml:space="preserve"> </w:t>
      </w:r>
      <w:hyperlink r:id="rId84" w:tooltip="Барановка (Злынковский район)" w:history="1">
        <w:r w:rsidR="00910A6E" w:rsidRPr="00FF3D3F">
          <w:rPr>
            <w:rStyle w:val="afff1"/>
            <w:color w:val="000000"/>
            <w:szCs w:val="28"/>
            <w:u w:val="none"/>
          </w:rPr>
          <w:t>Барановка</w:t>
        </w:r>
      </w:hyperlink>
      <w:r>
        <w:rPr>
          <w:color w:val="000000"/>
          <w:szCs w:val="28"/>
        </w:rPr>
        <w:t xml:space="preserve">, </w:t>
      </w:r>
      <w:r w:rsidR="00910A6E" w:rsidRPr="00FF3D3F">
        <w:rPr>
          <w:color w:val="000000"/>
          <w:szCs w:val="28"/>
        </w:rPr>
        <w:t>посёлок</w:t>
      </w:r>
      <w:r>
        <w:rPr>
          <w:color w:val="000000"/>
          <w:szCs w:val="28"/>
        </w:rPr>
        <w:t xml:space="preserve"> </w:t>
      </w:r>
      <w:hyperlink r:id="rId85" w:tooltip="Вишенки (Злынковский район)" w:history="1">
        <w:r w:rsidR="00910A6E" w:rsidRPr="00FF3D3F">
          <w:rPr>
            <w:rStyle w:val="afff1"/>
            <w:color w:val="000000"/>
            <w:szCs w:val="28"/>
            <w:u w:val="none"/>
          </w:rPr>
          <w:t>Вишенки</w:t>
        </w:r>
      </w:hyperlink>
      <w:r>
        <w:rPr>
          <w:color w:val="000000"/>
          <w:szCs w:val="28"/>
        </w:rPr>
        <w:t xml:space="preserve">, </w:t>
      </w:r>
      <w:r w:rsidR="00910A6E" w:rsidRPr="00FF3D3F">
        <w:rPr>
          <w:color w:val="000000"/>
          <w:szCs w:val="28"/>
        </w:rPr>
        <w:t>деревня</w:t>
      </w:r>
      <w:r>
        <w:rPr>
          <w:color w:val="000000"/>
          <w:szCs w:val="28"/>
        </w:rPr>
        <w:t xml:space="preserve"> </w:t>
      </w:r>
      <w:hyperlink r:id="rId86" w:tooltip="Карпиловка (Злынковский район)" w:history="1">
        <w:r w:rsidR="00910A6E" w:rsidRPr="00FF3D3F">
          <w:rPr>
            <w:rStyle w:val="afff1"/>
            <w:color w:val="000000"/>
            <w:szCs w:val="28"/>
            <w:u w:val="none"/>
          </w:rPr>
          <w:t>Карпиловка</w:t>
        </w:r>
      </w:hyperlink>
      <w:r>
        <w:rPr>
          <w:color w:val="000000"/>
          <w:szCs w:val="28"/>
        </w:rPr>
        <w:t xml:space="preserve">, </w:t>
      </w:r>
      <w:r w:rsidR="00910A6E" w:rsidRPr="00FF3D3F">
        <w:rPr>
          <w:color w:val="000000"/>
          <w:szCs w:val="28"/>
        </w:rPr>
        <w:t>деревня</w:t>
      </w:r>
      <w:r>
        <w:rPr>
          <w:color w:val="000000"/>
          <w:szCs w:val="28"/>
        </w:rPr>
        <w:t xml:space="preserve"> </w:t>
      </w:r>
      <w:hyperlink r:id="rId87" w:tooltip="Кожановка (Злынковский район)" w:history="1">
        <w:r w:rsidR="00910A6E" w:rsidRPr="00FF3D3F">
          <w:rPr>
            <w:rStyle w:val="afff1"/>
            <w:color w:val="000000"/>
            <w:szCs w:val="28"/>
            <w:u w:val="none"/>
          </w:rPr>
          <w:t>Кожановка</w:t>
        </w:r>
      </w:hyperlink>
      <w:r>
        <w:rPr>
          <w:color w:val="000000"/>
          <w:szCs w:val="28"/>
        </w:rPr>
        <w:t xml:space="preserve">, </w:t>
      </w:r>
      <w:r w:rsidR="00910A6E" w:rsidRPr="00FF3D3F">
        <w:rPr>
          <w:color w:val="000000"/>
          <w:szCs w:val="28"/>
        </w:rPr>
        <w:t>посёлок</w:t>
      </w:r>
      <w:r>
        <w:rPr>
          <w:color w:val="000000"/>
          <w:szCs w:val="28"/>
        </w:rPr>
        <w:t xml:space="preserve"> </w:t>
      </w:r>
      <w:hyperlink r:id="rId88" w:tooltip="Озерище (Злынковский район)" w:history="1">
        <w:r w:rsidR="00910A6E" w:rsidRPr="00FF3D3F">
          <w:rPr>
            <w:rStyle w:val="afff1"/>
            <w:color w:val="000000"/>
            <w:szCs w:val="28"/>
            <w:u w:val="none"/>
          </w:rPr>
          <w:t>Озерище</w:t>
        </w:r>
      </w:hyperlink>
      <w:r>
        <w:rPr>
          <w:color w:val="000000"/>
          <w:szCs w:val="28"/>
        </w:rPr>
        <w:t xml:space="preserve">, </w:t>
      </w:r>
      <w:r w:rsidR="00910A6E" w:rsidRPr="00FF3D3F">
        <w:rPr>
          <w:color w:val="000000"/>
          <w:szCs w:val="28"/>
        </w:rPr>
        <w:t>село</w:t>
      </w:r>
      <w:r>
        <w:rPr>
          <w:color w:val="000000"/>
          <w:szCs w:val="28"/>
        </w:rPr>
        <w:t xml:space="preserve"> </w:t>
      </w:r>
      <w:hyperlink r:id="rId89" w:history="1">
        <w:r w:rsidR="00910A6E" w:rsidRPr="00FF3D3F">
          <w:rPr>
            <w:rStyle w:val="afff1"/>
            <w:color w:val="000000"/>
            <w:szCs w:val="28"/>
            <w:u w:val="none"/>
          </w:rPr>
          <w:t>Серовка</w:t>
        </w:r>
      </w:hyperlink>
      <w:r>
        <w:rPr>
          <w:color w:val="000000"/>
          <w:szCs w:val="28"/>
        </w:rPr>
        <w:t xml:space="preserve">, </w:t>
      </w:r>
      <w:r w:rsidR="00910A6E" w:rsidRPr="00FF3D3F">
        <w:rPr>
          <w:color w:val="000000"/>
          <w:szCs w:val="28"/>
        </w:rPr>
        <w:t>посёлок</w:t>
      </w:r>
      <w:r>
        <w:rPr>
          <w:color w:val="000000"/>
          <w:szCs w:val="28"/>
        </w:rPr>
        <w:t xml:space="preserve"> </w:t>
      </w:r>
      <w:hyperlink r:id="rId90" w:tooltip="Сосновый Бор (Брянская область)" w:history="1">
        <w:r w:rsidR="00910A6E" w:rsidRPr="00FF3D3F">
          <w:rPr>
            <w:rStyle w:val="afff1"/>
            <w:color w:val="000000"/>
            <w:szCs w:val="28"/>
            <w:u w:val="none"/>
          </w:rPr>
          <w:t>Сосновый Бор</w:t>
        </w:r>
      </w:hyperlink>
      <w:r>
        <w:rPr>
          <w:color w:val="000000"/>
          <w:szCs w:val="28"/>
        </w:rPr>
        <w:t>.</w:t>
      </w:r>
    </w:p>
    <w:p w:rsidR="00910A6E" w:rsidRPr="00FF3D3F" w:rsidRDefault="00FF3D3F" w:rsidP="00073658">
      <w:pPr>
        <w:suppressAutoHyphens w:val="0"/>
        <w:ind w:firstLine="709"/>
        <w:jc w:val="both"/>
        <w:rPr>
          <w:color w:val="000000"/>
          <w:szCs w:val="28"/>
        </w:rPr>
      </w:pPr>
      <w:r>
        <w:rPr>
          <w:color w:val="000000"/>
          <w:szCs w:val="28"/>
        </w:rPr>
        <w:t xml:space="preserve">4. </w:t>
      </w:r>
      <w:hyperlink r:id="rId91" w:tooltip="Щербиничское сельское поселение" w:history="1">
        <w:r w:rsidR="004515F6" w:rsidRPr="00FF3D3F">
          <w:rPr>
            <w:rStyle w:val="afff1"/>
            <w:color w:val="000000"/>
            <w:szCs w:val="28"/>
            <w:u w:val="none"/>
          </w:rPr>
          <w:t>Щербиничское сельское поселение</w:t>
        </w:r>
      </w:hyperlink>
      <w:r>
        <w:rPr>
          <w:color w:val="000000"/>
          <w:szCs w:val="28"/>
        </w:rPr>
        <w:t xml:space="preserve"> - </w:t>
      </w:r>
      <w:hyperlink r:id="rId92" w:tooltip="Муниципальное образование" w:history="1">
        <w:r w:rsidR="00910A6E" w:rsidRPr="00FF3D3F">
          <w:rPr>
            <w:rStyle w:val="afff1"/>
            <w:color w:val="000000"/>
            <w:szCs w:val="28"/>
            <w:u w:val="none"/>
          </w:rPr>
          <w:t>муниципальное образование</w:t>
        </w:r>
      </w:hyperlink>
      <w:r>
        <w:rPr>
          <w:color w:val="000000"/>
          <w:szCs w:val="28"/>
        </w:rPr>
        <w:t xml:space="preserve"> </w:t>
      </w:r>
      <w:r w:rsidR="00910A6E" w:rsidRPr="00FF3D3F">
        <w:rPr>
          <w:color w:val="000000"/>
          <w:szCs w:val="28"/>
        </w:rPr>
        <w:t>в центральной части</w:t>
      </w:r>
      <w:r>
        <w:rPr>
          <w:color w:val="000000"/>
          <w:szCs w:val="28"/>
        </w:rPr>
        <w:t xml:space="preserve"> </w:t>
      </w:r>
      <w:hyperlink r:id="rId93" w:tooltip="Злынковский район" w:history="1">
        <w:r w:rsidR="00910A6E" w:rsidRPr="00FF3D3F">
          <w:rPr>
            <w:rStyle w:val="afff1"/>
            <w:color w:val="000000"/>
            <w:szCs w:val="28"/>
            <w:u w:val="none"/>
          </w:rPr>
          <w:t>Злынковского района</w:t>
        </w:r>
      </w:hyperlink>
      <w:r>
        <w:rPr>
          <w:color w:val="000000"/>
          <w:szCs w:val="28"/>
        </w:rPr>
        <w:t xml:space="preserve"> </w:t>
      </w:r>
      <w:hyperlink r:id="rId94" w:tooltip="Брянская область" w:history="1">
        <w:r w:rsidR="00910A6E" w:rsidRPr="00FF3D3F">
          <w:rPr>
            <w:rStyle w:val="afff1"/>
            <w:color w:val="000000"/>
            <w:szCs w:val="28"/>
            <w:u w:val="none"/>
          </w:rPr>
          <w:t>Брянской области</w:t>
        </w:r>
      </w:hyperlink>
      <w:r w:rsidR="00910A6E" w:rsidRPr="00FF3D3F">
        <w:rPr>
          <w:color w:val="000000"/>
          <w:szCs w:val="28"/>
        </w:rPr>
        <w:t>. Административный центр</w:t>
      </w:r>
      <w:r>
        <w:rPr>
          <w:color w:val="000000"/>
          <w:szCs w:val="28"/>
        </w:rPr>
        <w:t xml:space="preserve"> - </w:t>
      </w:r>
      <w:r w:rsidR="00910A6E" w:rsidRPr="00FF3D3F">
        <w:rPr>
          <w:color w:val="000000"/>
          <w:szCs w:val="28"/>
        </w:rPr>
        <w:t>село</w:t>
      </w:r>
      <w:r>
        <w:rPr>
          <w:color w:val="000000"/>
          <w:szCs w:val="28"/>
        </w:rPr>
        <w:t xml:space="preserve"> </w:t>
      </w:r>
      <w:hyperlink r:id="rId95" w:tooltip="Большие Щербиничи (Злынковский район)" w:history="1">
        <w:r w:rsidR="00910A6E" w:rsidRPr="00FF3D3F">
          <w:rPr>
            <w:rStyle w:val="afff1"/>
            <w:color w:val="000000"/>
            <w:szCs w:val="28"/>
            <w:u w:val="none"/>
          </w:rPr>
          <w:t>Большие Щербиничи</w:t>
        </w:r>
      </w:hyperlink>
      <w:r w:rsidR="00910A6E" w:rsidRPr="00FF3D3F">
        <w:rPr>
          <w:color w:val="000000"/>
          <w:szCs w:val="28"/>
        </w:rPr>
        <w:t>.</w:t>
      </w:r>
      <w:r>
        <w:rPr>
          <w:color w:val="000000"/>
          <w:szCs w:val="28"/>
        </w:rPr>
        <w:t xml:space="preserve"> </w:t>
      </w:r>
      <w:r w:rsidR="00910A6E" w:rsidRPr="00FF3D3F">
        <w:rPr>
          <w:color w:val="000000"/>
          <w:szCs w:val="28"/>
        </w:rPr>
        <w:t>Образовано в результате проведения</w:t>
      </w:r>
      <w:r w:rsidR="00544AD0">
        <w:rPr>
          <w:color w:val="000000"/>
          <w:szCs w:val="28"/>
        </w:rPr>
        <w:t xml:space="preserve">  </w:t>
      </w:r>
      <w:hyperlink r:id="rId96" w:tooltip="Муниципальная реформа в России (2006)" w:history="1">
        <w:r w:rsidR="00910A6E" w:rsidRPr="00FF3D3F">
          <w:rPr>
            <w:rStyle w:val="afff1"/>
            <w:color w:val="000000"/>
            <w:szCs w:val="28"/>
            <w:u w:val="none"/>
          </w:rPr>
          <w:t>муниципальной реформы</w:t>
        </w:r>
      </w:hyperlink>
      <w:r w:rsidR="00544AD0">
        <w:rPr>
          <w:color w:val="000000"/>
          <w:szCs w:val="28"/>
        </w:rPr>
        <w:t xml:space="preserve"> </w:t>
      </w:r>
      <w:r w:rsidR="00910A6E" w:rsidRPr="00FF3D3F">
        <w:rPr>
          <w:color w:val="000000"/>
          <w:szCs w:val="28"/>
        </w:rPr>
        <w:t>в</w:t>
      </w:r>
      <w:r w:rsidR="00544AD0">
        <w:rPr>
          <w:color w:val="000000"/>
          <w:szCs w:val="28"/>
        </w:rPr>
        <w:t xml:space="preserve"> </w:t>
      </w:r>
      <w:hyperlink r:id="rId97" w:tooltip="2005 год" w:history="1">
        <w:r w:rsidR="00910A6E" w:rsidRPr="00FF3D3F">
          <w:rPr>
            <w:rStyle w:val="afff1"/>
            <w:color w:val="000000"/>
            <w:szCs w:val="28"/>
            <w:u w:val="none"/>
          </w:rPr>
          <w:t>2005 году</w:t>
        </w:r>
      </w:hyperlink>
      <w:r w:rsidR="00910A6E" w:rsidRPr="00FF3D3F">
        <w:rPr>
          <w:color w:val="000000"/>
          <w:szCs w:val="28"/>
        </w:rPr>
        <w:t>, путём слияния дореформенных</w:t>
      </w:r>
      <w:r w:rsidR="00073658">
        <w:rPr>
          <w:color w:val="000000"/>
          <w:szCs w:val="28"/>
        </w:rPr>
        <w:t xml:space="preserve"> </w:t>
      </w:r>
      <w:r w:rsidR="00910A6E" w:rsidRPr="00073658">
        <w:rPr>
          <w:iCs/>
          <w:color w:val="000000"/>
          <w:szCs w:val="28"/>
        </w:rPr>
        <w:t>Большещербиничского</w:t>
      </w:r>
      <w:r w:rsidR="00073658">
        <w:rPr>
          <w:iCs/>
          <w:color w:val="000000"/>
          <w:szCs w:val="28"/>
        </w:rPr>
        <w:t xml:space="preserve"> </w:t>
      </w:r>
      <w:r w:rsidR="00910A6E" w:rsidRPr="00073658">
        <w:rPr>
          <w:color w:val="000000"/>
          <w:szCs w:val="28"/>
        </w:rPr>
        <w:t>и</w:t>
      </w:r>
      <w:r w:rsidR="00073658">
        <w:rPr>
          <w:color w:val="000000"/>
          <w:szCs w:val="28"/>
        </w:rPr>
        <w:t xml:space="preserve"> </w:t>
      </w:r>
      <w:r w:rsidR="00910A6E" w:rsidRPr="00073658">
        <w:rPr>
          <w:iCs/>
          <w:color w:val="000000"/>
          <w:szCs w:val="28"/>
        </w:rPr>
        <w:t>Малощербиничского</w:t>
      </w:r>
      <w:r w:rsidR="00073658">
        <w:rPr>
          <w:iCs/>
          <w:color w:val="000000"/>
          <w:szCs w:val="28"/>
        </w:rPr>
        <w:t xml:space="preserve"> </w:t>
      </w:r>
      <w:hyperlink r:id="rId98" w:tooltip="Сельсовет" w:history="1">
        <w:r w:rsidR="00910A6E" w:rsidRPr="00073658">
          <w:rPr>
            <w:rStyle w:val="afff1"/>
            <w:iCs/>
            <w:color w:val="000000"/>
            <w:szCs w:val="28"/>
            <w:u w:val="none"/>
          </w:rPr>
          <w:t>сельсоветов</w:t>
        </w:r>
      </w:hyperlink>
      <w:r w:rsidR="00073658">
        <w:rPr>
          <w:iCs/>
          <w:color w:val="000000"/>
          <w:szCs w:val="28"/>
        </w:rPr>
        <w:t xml:space="preserve">. </w:t>
      </w:r>
      <w:r w:rsidR="00910A6E" w:rsidRPr="00073658">
        <w:rPr>
          <w:iCs/>
          <w:color w:val="000000"/>
          <w:szCs w:val="28"/>
          <w:shd w:val="clear" w:color="auto" w:fill="FFFFFF"/>
        </w:rPr>
        <w:t>Населенные пункты</w:t>
      </w:r>
      <w:r w:rsidR="00073658">
        <w:rPr>
          <w:iCs/>
          <w:color w:val="000000"/>
          <w:szCs w:val="28"/>
          <w:shd w:val="clear" w:color="auto" w:fill="FFFFFF"/>
        </w:rPr>
        <w:t>: с</w:t>
      </w:r>
      <w:r w:rsidR="00910A6E" w:rsidRPr="00FF3D3F">
        <w:rPr>
          <w:color w:val="000000"/>
          <w:szCs w:val="28"/>
        </w:rPr>
        <w:t>ело</w:t>
      </w:r>
      <w:r w:rsidR="00544AD0">
        <w:rPr>
          <w:color w:val="000000"/>
          <w:szCs w:val="28"/>
        </w:rPr>
        <w:t xml:space="preserve"> </w:t>
      </w:r>
      <w:hyperlink r:id="rId99" w:tooltip="Большие Щербиничи (Злынковский район)" w:history="1">
        <w:r w:rsidR="00910A6E" w:rsidRPr="00FF3D3F">
          <w:rPr>
            <w:rStyle w:val="afff1"/>
            <w:color w:val="000000"/>
            <w:szCs w:val="28"/>
            <w:u w:val="none"/>
          </w:rPr>
          <w:t>Большие Щербиничи</w:t>
        </w:r>
      </w:hyperlink>
      <w:r w:rsidR="00073658">
        <w:rPr>
          <w:color w:val="000000"/>
          <w:szCs w:val="28"/>
        </w:rPr>
        <w:t xml:space="preserve">, </w:t>
      </w:r>
      <w:r w:rsidR="00910A6E" w:rsidRPr="00FF3D3F">
        <w:rPr>
          <w:color w:val="000000"/>
          <w:szCs w:val="28"/>
        </w:rPr>
        <w:t>деревня</w:t>
      </w:r>
      <w:r w:rsidR="00544AD0">
        <w:rPr>
          <w:color w:val="000000"/>
          <w:szCs w:val="28"/>
        </w:rPr>
        <w:t xml:space="preserve"> </w:t>
      </w:r>
      <w:hyperlink r:id="rId100" w:tooltip="Барки (Брянская область)" w:history="1">
        <w:r w:rsidR="00910A6E" w:rsidRPr="00FF3D3F">
          <w:rPr>
            <w:rStyle w:val="afff1"/>
            <w:color w:val="000000"/>
            <w:szCs w:val="28"/>
            <w:u w:val="none"/>
          </w:rPr>
          <w:t>Барки</w:t>
        </w:r>
      </w:hyperlink>
      <w:r w:rsidR="00073658">
        <w:rPr>
          <w:color w:val="000000"/>
          <w:szCs w:val="28"/>
        </w:rPr>
        <w:t xml:space="preserve">, </w:t>
      </w:r>
      <w:r w:rsidR="00910A6E" w:rsidRPr="00FF3D3F">
        <w:rPr>
          <w:color w:val="000000"/>
          <w:szCs w:val="28"/>
        </w:rPr>
        <w:t>посёлок</w:t>
      </w:r>
      <w:r w:rsidR="00544AD0">
        <w:rPr>
          <w:color w:val="000000"/>
          <w:szCs w:val="28"/>
        </w:rPr>
        <w:t xml:space="preserve"> </w:t>
      </w:r>
      <w:hyperlink r:id="rId101" w:tooltip="Вилы (Брянская область)" w:history="1">
        <w:r w:rsidR="00910A6E" w:rsidRPr="00FF3D3F">
          <w:rPr>
            <w:rStyle w:val="afff1"/>
            <w:color w:val="000000"/>
            <w:szCs w:val="28"/>
            <w:u w:val="none"/>
          </w:rPr>
          <w:t>Вилы</w:t>
        </w:r>
      </w:hyperlink>
      <w:r w:rsidR="00073658">
        <w:rPr>
          <w:color w:val="000000"/>
          <w:szCs w:val="28"/>
        </w:rPr>
        <w:t xml:space="preserve">, </w:t>
      </w:r>
      <w:r w:rsidR="00910A6E" w:rsidRPr="00FF3D3F">
        <w:rPr>
          <w:color w:val="000000"/>
          <w:szCs w:val="28"/>
        </w:rPr>
        <w:t>посёлок</w:t>
      </w:r>
      <w:r w:rsidR="00544AD0">
        <w:rPr>
          <w:color w:val="000000"/>
          <w:szCs w:val="28"/>
        </w:rPr>
        <w:t xml:space="preserve"> </w:t>
      </w:r>
      <w:hyperlink r:id="rId102" w:tooltip="Воронова Гута" w:history="1">
        <w:r w:rsidR="00910A6E" w:rsidRPr="00FF3D3F">
          <w:rPr>
            <w:rStyle w:val="afff1"/>
            <w:color w:val="000000"/>
            <w:szCs w:val="28"/>
            <w:u w:val="none"/>
          </w:rPr>
          <w:t>Воронова Гута</w:t>
        </w:r>
      </w:hyperlink>
      <w:r w:rsidR="00073658">
        <w:rPr>
          <w:color w:val="000000"/>
          <w:szCs w:val="28"/>
        </w:rPr>
        <w:t xml:space="preserve">, </w:t>
      </w:r>
      <w:r w:rsidR="00910A6E" w:rsidRPr="00FF3D3F">
        <w:rPr>
          <w:color w:val="000000"/>
          <w:szCs w:val="28"/>
        </w:rPr>
        <w:t>посёлок</w:t>
      </w:r>
      <w:r w:rsidR="00544AD0">
        <w:rPr>
          <w:color w:val="000000"/>
          <w:szCs w:val="28"/>
        </w:rPr>
        <w:t xml:space="preserve"> </w:t>
      </w:r>
      <w:hyperlink r:id="rId103" w:tooltip="Добрынь (Злынковский район)" w:history="1">
        <w:r w:rsidR="00910A6E" w:rsidRPr="00FF3D3F">
          <w:rPr>
            <w:rStyle w:val="afff1"/>
            <w:color w:val="000000"/>
            <w:szCs w:val="28"/>
            <w:u w:val="none"/>
          </w:rPr>
          <w:t>Добрынь</w:t>
        </w:r>
      </w:hyperlink>
      <w:r w:rsidR="00073658">
        <w:rPr>
          <w:color w:val="000000"/>
          <w:szCs w:val="28"/>
        </w:rPr>
        <w:t xml:space="preserve">, </w:t>
      </w:r>
      <w:r w:rsidR="00910A6E" w:rsidRPr="00FF3D3F">
        <w:rPr>
          <w:color w:val="000000"/>
          <w:szCs w:val="28"/>
        </w:rPr>
        <w:t>посёлок</w:t>
      </w:r>
      <w:r w:rsidR="00544AD0">
        <w:rPr>
          <w:color w:val="000000"/>
          <w:szCs w:val="28"/>
        </w:rPr>
        <w:t xml:space="preserve"> </w:t>
      </w:r>
      <w:hyperlink r:id="rId104" w:tooltip="Еловка (Злынковский район)" w:history="1">
        <w:r w:rsidR="00910A6E" w:rsidRPr="00FF3D3F">
          <w:rPr>
            <w:rStyle w:val="afff1"/>
            <w:color w:val="000000"/>
            <w:szCs w:val="28"/>
            <w:u w:val="none"/>
          </w:rPr>
          <w:t>Еловка</w:t>
        </w:r>
      </w:hyperlink>
      <w:r w:rsidR="00073658">
        <w:rPr>
          <w:color w:val="000000"/>
          <w:szCs w:val="28"/>
        </w:rPr>
        <w:t xml:space="preserve">, </w:t>
      </w:r>
      <w:r w:rsidR="00910A6E" w:rsidRPr="00FF3D3F">
        <w:rPr>
          <w:color w:val="000000"/>
          <w:szCs w:val="28"/>
        </w:rPr>
        <w:t>деревня</w:t>
      </w:r>
      <w:r w:rsidR="00544AD0">
        <w:rPr>
          <w:color w:val="000000"/>
          <w:szCs w:val="28"/>
        </w:rPr>
        <w:t xml:space="preserve"> </w:t>
      </w:r>
      <w:hyperlink r:id="rId105" w:tooltip="Зелёная Роща (Злынковский район)" w:history="1">
        <w:r w:rsidR="00910A6E" w:rsidRPr="00FF3D3F">
          <w:rPr>
            <w:rStyle w:val="afff1"/>
            <w:color w:val="000000"/>
            <w:szCs w:val="28"/>
            <w:u w:val="none"/>
          </w:rPr>
          <w:t>Зелёная Роща</w:t>
        </w:r>
      </w:hyperlink>
      <w:r w:rsidR="00073658">
        <w:rPr>
          <w:color w:val="000000"/>
          <w:szCs w:val="28"/>
        </w:rPr>
        <w:t xml:space="preserve">, </w:t>
      </w:r>
      <w:r w:rsidR="00910A6E" w:rsidRPr="00FF3D3F">
        <w:rPr>
          <w:color w:val="000000"/>
          <w:szCs w:val="28"/>
        </w:rPr>
        <w:t>село</w:t>
      </w:r>
      <w:r w:rsidR="00073658">
        <w:rPr>
          <w:color w:val="000000"/>
          <w:szCs w:val="28"/>
        </w:rPr>
        <w:t xml:space="preserve"> </w:t>
      </w:r>
      <w:hyperlink r:id="rId106" w:tooltip="Малые Щербиничи" w:history="1">
        <w:r w:rsidR="00910A6E" w:rsidRPr="00FF3D3F">
          <w:rPr>
            <w:rStyle w:val="afff1"/>
            <w:color w:val="000000"/>
            <w:szCs w:val="28"/>
            <w:u w:val="none"/>
          </w:rPr>
          <w:t>Малые Щербиничи</w:t>
        </w:r>
      </w:hyperlink>
      <w:r w:rsidR="00073658">
        <w:rPr>
          <w:color w:val="000000"/>
          <w:szCs w:val="28"/>
        </w:rPr>
        <w:t xml:space="preserve">, </w:t>
      </w:r>
      <w:r w:rsidR="00910A6E" w:rsidRPr="00FF3D3F">
        <w:rPr>
          <w:color w:val="000000"/>
          <w:szCs w:val="28"/>
        </w:rPr>
        <w:t>село</w:t>
      </w:r>
      <w:r w:rsidR="00073658">
        <w:rPr>
          <w:color w:val="000000"/>
          <w:szCs w:val="28"/>
        </w:rPr>
        <w:t xml:space="preserve"> </w:t>
      </w:r>
      <w:hyperlink r:id="rId107" w:tooltip="Петрятинка" w:history="1">
        <w:r w:rsidR="00910A6E" w:rsidRPr="00FF3D3F">
          <w:rPr>
            <w:rStyle w:val="afff1"/>
            <w:color w:val="000000"/>
            <w:szCs w:val="28"/>
            <w:u w:val="none"/>
          </w:rPr>
          <w:t>Петрятинка</w:t>
        </w:r>
      </w:hyperlink>
      <w:r w:rsidR="00073658">
        <w:rPr>
          <w:color w:val="000000"/>
          <w:szCs w:val="28"/>
        </w:rPr>
        <w:t xml:space="preserve">, </w:t>
      </w:r>
      <w:r w:rsidR="00910A6E" w:rsidRPr="00FF3D3F">
        <w:rPr>
          <w:color w:val="000000"/>
          <w:szCs w:val="28"/>
        </w:rPr>
        <w:t>посёлок</w:t>
      </w:r>
      <w:r w:rsidR="00544AD0">
        <w:rPr>
          <w:color w:val="000000"/>
          <w:szCs w:val="28"/>
        </w:rPr>
        <w:t xml:space="preserve"> </w:t>
      </w:r>
      <w:hyperlink r:id="rId108" w:tooltip="Савичка" w:history="1">
        <w:r w:rsidR="00910A6E" w:rsidRPr="00FF3D3F">
          <w:rPr>
            <w:rStyle w:val="afff1"/>
            <w:color w:val="000000"/>
            <w:szCs w:val="28"/>
            <w:u w:val="none"/>
          </w:rPr>
          <w:t>Савичка</w:t>
        </w:r>
      </w:hyperlink>
      <w:r w:rsidR="00073658">
        <w:rPr>
          <w:color w:val="000000"/>
          <w:szCs w:val="28"/>
        </w:rPr>
        <w:t xml:space="preserve">, </w:t>
      </w:r>
      <w:r w:rsidR="00910A6E" w:rsidRPr="00FF3D3F">
        <w:rPr>
          <w:color w:val="000000"/>
          <w:szCs w:val="28"/>
        </w:rPr>
        <w:t>посёлок</w:t>
      </w:r>
      <w:r w:rsidR="00544AD0">
        <w:rPr>
          <w:color w:val="000000"/>
          <w:szCs w:val="28"/>
        </w:rPr>
        <w:t xml:space="preserve"> </w:t>
      </w:r>
      <w:hyperlink r:id="rId109" w:tooltip="Свидерки" w:history="1">
        <w:r w:rsidR="00910A6E" w:rsidRPr="00FF3D3F">
          <w:rPr>
            <w:rStyle w:val="afff1"/>
            <w:color w:val="000000"/>
            <w:szCs w:val="28"/>
            <w:u w:val="none"/>
          </w:rPr>
          <w:t>Свидерки</w:t>
        </w:r>
      </w:hyperlink>
      <w:r w:rsidR="00073658">
        <w:rPr>
          <w:color w:val="000000"/>
          <w:szCs w:val="28"/>
        </w:rPr>
        <w:t xml:space="preserve">, </w:t>
      </w:r>
      <w:r w:rsidR="00910A6E" w:rsidRPr="00FF3D3F">
        <w:rPr>
          <w:color w:val="000000"/>
          <w:szCs w:val="28"/>
        </w:rPr>
        <w:t>посёлок</w:t>
      </w:r>
      <w:r w:rsidR="00544AD0">
        <w:rPr>
          <w:color w:val="000000"/>
          <w:szCs w:val="28"/>
        </w:rPr>
        <w:t xml:space="preserve"> </w:t>
      </w:r>
      <w:hyperlink r:id="rId110" w:history="1">
        <w:r w:rsidR="00910A6E" w:rsidRPr="00FF3D3F">
          <w:rPr>
            <w:rStyle w:val="afff1"/>
            <w:color w:val="000000"/>
            <w:szCs w:val="28"/>
            <w:u w:val="none"/>
          </w:rPr>
          <w:t>Свисток</w:t>
        </w:r>
      </w:hyperlink>
      <w:r w:rsidR="00073658">
        <w:rPr>
          <w:color w:val="000000"/>
          <w:szCs w:val="28"/>
        </w:rPr>
        <w:t xml:space="preserve">, </w:t>
      </w:r>
      <w:r w:rsidR="00910A6E" w:rsidRPr="00FF3D3F">
        <w:rPr>
          <w:color w:val="000000"/>
          <w:szCs w:val="28"/>
        </w:rPr>
        <w:t>деревня</w:t>
      </w:r>
      <w:r w:rsidR="00544AD0">
        <w:rPr>
          <w:color w:val="000000"/>
          <w:szCs w:val="28"/>
        </w:rPr>
        <w:t xml:space="preserve"> </w:t>
      </w:r>
      <w:hyperlink r:id="rId111" w:tooltip="Шурубовка" w:history="1">
        <w:r w:rsidR="00910A6E" w:rsidRPr="00FF3D3F">
          <w:rPr>
            <w:rStyle w:val="afff1"/>
            <w:color w:val="000000"/>
            <w:szCs w:val="28"/>
            <w:u w:val="none"/>
          </w:rPr>
          <w:t>Шурубовка</w:t>
        </w:r>
      </w:hyperlink>
      <w:r w:rsidR="00073658">
        <w:rPr>
          <w:color w:val="000000"/>
          <w:szCs w:val="28"/>
        </w:rPr>
        <w:t>.</w:t>
      </w:r>
    </w:p>
    <w:p w:rsidR="00544AD0" w:rsidRDefault="00C54376" w:rsidP="0093244A">
      <w:pPr>
        <w:jc w:val="center"/>
        <w:rPr>
          <w:szCs w:val="28"/>
        </w:rPr>
      </w:pPr>
      <w:r>
        <w:rPr>
          <w:noProof/>
          <w:szCs w:val="28"/>
          <w:lang w:eastAsia="ru-RU"/>
        </w:rPr>
        <w:drawing>
          <wp:inline distT="0" distB="0" distL="0" distR="0">
            <wp:extent cx="4276725" cy="51816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2"/>
                    <a:srcRect/>
                    <a:stretch>
                      <a:fillRect/>
                    </a:stretch>
                  </pic:blipFill>
                  <pic:spPr bwMode="auto">
                    <a:xfrm>
                      <a:off x="0" y="0"/>
                      <a:ext cx="4276725" cy="5181600"/>
                    </a:xfrm>
                    <a:prstGeom prst="rect">
                      <a:avLst/>
                    </a:prstGeom>
                    <a:noFill/>
                    <a:ln w="9525">
                      <a:noFill/>
                      <a:miter lim="800000"/>
                      <a:headEnd/>
                      <a:tailEnd/>
                    </a:ln>
                  </pic:spPr>
                </pic:pic>
              </a:graphicData>
            </a:graphic>
          </wp:inline>
        </w:drawing>
      </w:r>
    </w:p>
    <w:p w:rsidR="00502723" w:rsidRDefault="00502723" w:rsidP="00502723">
      <w:pPr>
        <w:jc w:val="center"/>
        <w:rPr>
          <w:szCs w:val="28"/>
        </w:rPr>
      </w:pPr>
      <w:r>
        <w:rPr>
          <w:szCs w:val="28"/>
        </w:rPr>
        <w:t>Рисунок 1 - Карта Злынковского района Брянской области</w:t>
      </w:r>
    </w:p>
    <w:p w:rsidR="00502723" w:rsidRDefault="00502723" w:rsidP="004515F6">
      <w:pPr>
        <w:ind w:firstLine="697"/>
        <w:jc w:val="both"/>
        <w:rPr>
          <w:szCs w:val="28"/>
        </w:rPr>
      </w:pPr>
    </w:p>
    <w:p w:rsidR="004515F6" w:rsidRPr="00892575" w:rsidRDefault="004515F6" w:rsidP="004515F6">
      <w:pPr>
        <w:ind w:firstLine="697"/>
        <w:jc w:val="both"/>
        <w:rPr>
          <w:szCs w:val="28"/>
        </w:rPr>
      </w:pPr>
      <w:r w:rsidRPr="00892575">
        <w:rPr>
          <w:szCs w:val="28"/>
        </w:rPr>
        <w:t xml:space="preserve">На 1 </w:t>
      </w:r>
      <w:r>
        <w:rPr>
          <w:szCs w:val="28"/>
        </w:rPr>
        <w:t>января</w:t>
      </w:r>
      <w:r w:rsidRPr="00892575">
        <w:rPr>
          <w:szCs w:val="28"/>
        </w:rPr>
        <w:t xml:space="preserve"> 2018 года, по сравнению с соответствующим периодом прошлого года, число учтенных в Статистическом регистре хозяйствующих субъектов (Статрегистр Росстата) организаций по </w:t>
      </w:r>
      <w:r>
        <w:rPr>
          <w:szCs w:val="28"/>
        </w:rPr>
        <w:t>Злынковскому району</w:t>
      </w:r>
      <w:r w:rsidRPr="00892575">
        <w:rPr>
          <w:szCs w:val="28"/>
        </w:rPr>
        <w:t xml:space="preserve"> уменьшилось на </w:t>
      </w:r>
      <w:r>
        <w:rPr>
          <w:szCs w:val="28"/>
        </w:rPr>
        <w:t>16</w:t>
      </w:r>
      <w:r w:rsidRPr="00892575">
        <w:rPr>
          <w:szCs w:val="28"/>
        </w:rPr>
        <w:t xml:space="preserve"> единиц  (на </w:t>
      </w:r>
      <w:r>
        <w:rPr>
          <w:szCs w:val="28"/>
        </w:rPr>
        <w:t>7</w:t>
      </w:r>
      <w:r w:rsidRPr="00892575">
        <w:rPr>
          <w:szCs w:val="28"/>
        </w:rPr>
        <w:t xml:space="preserve">%) и составило </w:t>
      </w:r>
      <w:r>
        <w:rPr>
          <w:szCs w:val="28"/>
        </w:rPr>
        <w:t>211</w:t>
      </w:r>
      <w:r w:rsidRPr="00892575">
        <w:rPr>
          <w:szCs w:val="28"/>
        </w:rPr>
        <w:t xml:space="preserve"> единиц.</w:t>
      </w:r>
    </w:p>
    <w:p w:rsidR="004515F6" w:rsidRPr="00FD0EA2" w:rsidRDefault="004515F6" w:rsidP="004515F6">
      <w:pPr>
        <w:ind w:firstLine="748"/>
        <w:jc w:val="center"/>
        <w:rPr>
          <w:b/>
          <w:i/>
        </w:rPr>
      </w:pPr>
      <w:r w:rsidRPr="00FD0EA2">
        <w:rPr>
          <w:b/>
          <w:i/>
        </w:rPr>
        <w:lastRenderedPageBreak/>
        <w:t>Роль и место муниципального образования в социально</w:t>
      </w:r>
      <w:r w:rsidRPr="00FD0EA2">
        <w:rPr>
          <w:b/>
          <w:bCs/>
          <w:i/>
          <w:iCs/>
        </w:rPr>
        <w:t>-</w:t>
      </w:r>
      <w:r w:rsidRPr="00FD0EA2">
        <w:rPr>
          <w:b/>
          <w:i/>
        </w:rPr>
        <w:t xml:space="preserve">экономическом  развитии </w:t>
      </w:r>
      <w:r w:rsidRPr="00FD0EA2">
        <w:rPr>
          <w:b/>
          <w:bCs/>
          <w:i/>
          <w:iCs/>
        </w:rPr>
        <w:t>Брянской области</w:t>
      </w:r>
    </w:p>
    <w:p w:rsidR="004515F6" w:rsidRDefault="004515F6" w:rsidP="004515F6">
      <w:pPr>
        <w:ind w:firstLine="748"/>
        <w:jc w:val="both"/>
      </w:pPr>
    </w:p>
    <w:p w:rsidR="004515F6" w:rsidRPr="00FD0EA2" w:rsidRDefault="004515F6" w:rsidP="004515F6">
      <w:pPr>
        <w:ind w:firstLine="748"/>
        <w:jc w:val="both"/>
        <w:rPr>
          <w:bCs/>
          <w:iCs/>
        </w:rPr>
      </w:pPr>
      <w:r w:rsidRPr="00FD0EA2">
        <w:t xml:space="preserve"> Сравнительный анализ основных показателей социально- экономическог</w:t>
      </w:r>
      <w:r w:rsidRPr="00FD0EA2">
        <w:rPr>
          <w:bCs/>
          <w:iCs/>
        </w:rPr>
        <w:t>о развития по итогам 2017 года представлен в таблице 1.</w:t>
      </w:r>
    </w:p>
    <w:p w:rsidR="004515F6" w:rsidRPr="00FD0EA2" w:rsidRDefault="004515F6" w:rsidP="004515F6">
      <w:pPr>
        <w:jc w:val="both"/>
        <w:rPr>
          <w:bCs/>
          <w:iCs/>
        </w:rPr>
      </w:pPr>
    </w:p>
    <w:p w:rsidR="004515F6" w:rsidRDefault="004515F6" w:rsidP="00A2172C">
      <w:pPr>
        <w:ind w:firstLine="709"/>
        <w:jc w:val="center"/>
        <w:rPr>
          <w:bCs/>
          <w:iCs/>
        </w:rPr>
      </w:pPr>
      <w:r w:rsidRPr="00FD0EA2">
        <w:t>Таблица 1 - Сравнительный анализ основных показателей социально- экономическог</w:t>
      </w:r>
      <w:r w:rsidRPr="00FD0EA2">
        <w:rPr>
          <w:bCs/>
          <w:iCs/>
        </w:rPr>
        <w:t xml:space="preserve">о развития </w:t>
      </w:r>
      <w:r>
        <w:rPr>
          <w:bCs/>
          <w:iCs/>
        </w:rPr>
        <w:t>Злынковского района</w:t>
      </w:r>
      <w:r w:rsidRPr="00FD0EA2">
        <w:rPr>
          <w:bCs/>
          <w:iCs/>
        </w:rPr>
        <w:t xml:space="preserve"> и Брянской области</w:t>
      </w:r>
      <w:r>
        <w:rPr>
          <w:bCs/>
          <w:iCs/>
        </w:rPr>
        <w:t xml:space="preserve"> по итогам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111"/>
        <w:gridCol w:w="1296"/>
        <w:gridCol w:w="1576"/>
        <w:gridCol w:w="2203"/>
      </w:tblGrid>
      <w:tr w:rsidR="004515F6" w:rsidRPr="006700F9" w:rsidTr="007B75EB">
        <w:tc>
          <w:tcPr>
            <w:tcW w:w="3527" w:type="dxa"/>
            <w:vAlign w:val="center"/>
          </w:tcPr>
          <w:p w:rsidR="004515F6" w:rsidRPr="006700F9" w:rsidRDefault="004515F6" w:rsidP="007B75EB">
            <w:pPr>
              <w:autoSpaceDE w:val="0"/>
              <w:autoSpaceDN w:val="0"/>
              <w:jc w:val="center"/>
              <w:rPr>
                <w:sz w:val="24"/>
              </w:rPr>
            </w:pPr>
            <w:r w:rsidRPr="006700F9">
              <w:rPr>
                <w:sz w:val="24"/>
              </w:rPr>
              <w:t>Наименование показателей</w:t>
            </w:r>
          </w:p>
        </w:tc>
        <w:tc>
          <w:tcPr>
            <w:tcW w:w="1111" w:type="dxa"/>
            <w:vAlign w:val="center"/>
          </w:tcPr>
          <w:p w:rsidR="004515F6" w:rsidRPr="006700F9" w:rsidRDefault="004515F6" w:rsidP="007B75EB">
            <w:pPr>
              <w:autoSpaceDE w:val="0"/>
              <w:autoSpaceDN w:val="0"/>
              <w:jc w:val="center"/>
              <w:rPr>
                <w:sz w:val="24"/>
              </w:rPr>
            </w:pPr>
            <w:r w:rsidRPr="006700F9">
              <w:rPr>
                <w:sz w:val="24"/>
              </w:rPr>
              <w:t>Ед.изм.</w:t>
            </w:r>
          </w:p>
        </w:tc>
        <w:tc>
          <w:tcPr>
            <w:tcW w:w="1296" w:type="dxa"/>
            <w:vAlign w:val="center"/>
          </w:tcPr>
          <w:p w:rsidR="004515F6" w:rsidRPr="006700F9" w:rsidRDefault="004515F6" w:rsidP="007B75EB">
            <w:pPr>
              <w:autoSpaceDE w:val="0"/>
              <w:autoSpaceDN w:val="0"/>
              <w:jc w:val="center"/>
              <w:rPr>
                <w:sz w:val="24"/>
              </w:rPr>
            </w:pPr>
            <w:r w:rsidRPr="006700F9">
              <w:rPr>
                <w:sz w:val="24"/>
              </w:rPr>
              <w:t>Брянская область</w:t>
            </w:r>
          </w:p>
        </w:tc>
        <w:tc>
          <w:tcPr>
            <w:tcW w:w="1576" w:type="dxa"/>
            <w:vAlign w:val="center"/>
          </w:tcPr>
          <w:p w:rsidR="004515F6" w:rsidRPr="006700F9" w:rsidRDefault="004515F6" w:rsidP="007B75EB">
            <w:pPr>
              <w:autoSpaceDE w:val="0"/>
              <w:autoSpaceDN w:val="0"/>
              <w:jc w:val="center"/>
              <w:rPr>
                <w:sz w:val="24"/>
              </w:rPr>
            </w:pPr>
            <w:r>
              <w:rPr>
                <w:sz w:val="24"/>
              </w:rPr>
              <w:t>Злынковский район</w:t>
            </w:r>
          </w:p>
        </w:tc>
        <w:tc>
          <w:tcPr>
            <w:tcW w:w="2203" w:type="dxa"/>
            <w:vAlign w:val="center"/>
          </w:tcPr>
          <w:p w:rsidR="004515F6" w:rsidRPr="006700F9" w:rsidRDefault="004515F6" w:rsidP="00A104FE">
            <w:pPr>
              <w:autoSpaceDE w:val="0"/>
              <w:autoSpaceDN w:val="0"/>
              <w:jc w:val="center"/>
              <w:rPr>
                <w:sz w:val="24"/>
              </w:rPr>
            </w:pPr>
            <w:r w:rsidRPr="006700F9">
              <w:rPr>
                <w:sz w:val="24"/>
              </w:rPr>
              <w:t xml:space="preserve">% соотношение основных показателей </w:t>
            </w:r>
            <w:r w:rsidR="00A104FE">
              <w:rPr>
                <w:sz w:val="24"/>
              </w:rPr>
              <w:t>района</w:t>
            </w:r>
            <w:r w:rsidRPr="006700F9">
              <w:rPr>
                <w:sz w:val="24"/>
              </w:rPr>
              <w:t xml:space="preserve"> к областным</w:t>
            </w:r>
          </w:p>
        </w:tc>
      </w:tr>
      <w:tr w:rsidR="004515F6" w:rsidRPr="006700F9" w:rsidTr="002F14EE">
        <w:tc>
          <w:tcPr>
            <w:tcW w:w="3527" w:type="dxa"/>
          </w:tcPr>
          <w:p w:rsidR="004515F6" w:rsidRDefault="004515F6" w:rsidP="007B75EB">
            <w:pPr>
              <w:autoSpaceDE w:val="0"/>
              <w:autoSpaceDN w:val="0"/>
              <w:rPr>
                <w:sz w:val="24"/>
              </w:rPr>
            </w:pPr>
            <w:r w:rsidRPr="006700F9">
              <w:rPr>
                <w:sz w:val="24"/>
              </w:rPr>
              <w:t xml:space="preserve">Численность  населения, </w:t>
            </w:r>
          </w:p>
          <w:p w:rsidR="004515F6" w:rsidRPr="006700F9" w:rsidRDefault="004515F6" w:rsidP="007B75EB">
            <w:pPr>
              <w:autoSpaceDE w:val="0"/>
              <w:autoSpaceDN w:val="0"/>
              <w:rPr>
                <w:sz w:val="24"/>
              </w:rPr>
            </w:pPr>
            <w:r w:rsidRPr="006700F9">
              <w:rPr>
                <w:sz w:val="24"/>
              </w:rPr>
              <w:t>на конец года</w:t>
            </w:r>
          </w:p>
        </w:tc>
        <w:tc>
          <w:tcPr>
            <w:tcW w:w="1111" w:type="dxa"/>
            <w:vAlign w:val="center"/>
          </w:tcPr>
          <w:p w:rsidR="004515F6" w:rsidRPr="006700F9" w:rsidRDefault="004515F6" w:rsidP="002F14EE">
            <w:pPr>
              <w:autoSpaceDE w:val="0"/>
              <w:autoSpaceDN w:val="0"/>
              <w:jc w:val="center"/>
              <w:rPr>
                <w:sz w:val="24"/>
              </w:rPr>
            </w:pPr>
            <w:r w:rsidRPr="006700F9">
              <w:rPr>
                <w:sz w:val="24"/>
              </w:rPr>
              <w:t>тыс.чел.</w:t>
            </w:r>
          </w:p>
        </w:tc>
        <w:tc>
          <w:tcPr>
            <w:tcW w:w="1296" w:type="dxa"/>
            <w:vAlign w:val="center"/>
          </w:tcPr>
          <w:p w:rsidR="004515F6" w:rsidRPr="00EA61EA" w:rsidRDefault="004515F6" w:rsidP="002F14EE">
            <w:pPr>
              <w:autoSpaceDE w:val="0"/>
              <w:autoSpaceDN w:val="0"/>
              <w:jc w:val="center"/>
              <w:rPr>
                <w:sz w:val="24"/>
              </w:rPr>
            </w:pPr>
            <w:r w:rsidRPr="00EA61EA">
              <w:rPr>
                <w:sz w:val="24"/>
              </w:rPr>
              <w:t>1210,982</w:t>
            </w:r>
          </w:p>
        </w:tc>
        <w:tc>
          <w:tcPr>
            <w:tcW w:w="1576" w:type="dxa"/>
            <w:vAlign w:val="center"/>
          </w:tcPr>
          <w:p w:rsidR="004515F6" w:rsidRPr="00EA61EA" w:rsidRDefault="004515F6" w:rsidP="002F14EE">
            <w:pPr>
              <w:autoSpaceDE w:val="0"/>
              <w:autoSpaceDN w:val="0"/>
              <w:jc w:val="center"/>
              <w:rPr>
                <w:sz w:val="24"/>
              </w:rPr>
            </w:pPr>
            <w:r w:rsidRPr="00EA61EA">
              <w:rPr>
                <w:sz w:val="24"/>
              </w:rPr>
              <w:t>12,012</w:t>
            </w:r>
          </w:p>
        </w:tc>
        <w:tc>
          <w:tcPr>
            <w:tcW w:w="2203" w:type="dxa"/>
            <w:vAlign w:val="center"/>
          </w:tcPr>
          <w:p w:rsidR="004515F6" w:rsidRPr="00EA61EA" w:rsidRDefault="004515F6" w:rsidP="002F14EE">
            <w:pPr>
              <w:jc w:val="center"/>
              <w:rPr>
                <w:color w:val="000000"/>
                <w:sz w:val="24"/>
              </w:rPr>
            </w:pPr>
            <w:r w:rsidRPr="00EA61EA">
              <w:rPr>
                <w:color w:val="000000"/>
                <w:sz w:val="24"/>
              </w:rPr>
              <w:t>0,99</w:t>
            </w:r>
          </w:p>
        </w:tc>
      </w:tr>
      <w:tr w:rsidR="004515F6" w:rsidRPr="006700F9" w:rsidTr="002F14EE">
        <w:tc>
          <w:tcPr>
            <w:tcW w:w="3527" w:type="dxa"/>
          </w:tcPr>
          <w:p w:rsidR="004515F6" w:rsidRPr="006700F9" w:rsidRDefault="004515F6" w:rsidP="007B75EB">
            <w:pPr>
              <w:autoSpaceDE w:val="0"/>
              <w:autoSpaceDN w:val="0"/>
              <w:rPr>
                <w:sz w:val="24"/>
              </w:rPr>
            </w:pPr>
            <w:r w:rsidRPr="006700F9">
              <w:rPr>
                <w:sz w:val="24"/>
              </w:rPr>
              <w:t>Среднемесячная номинальная заработная плата</w:t>
            </w:r>
          </w:p>
        </w:tc>
        <w:tc>
          <w:tcPr>
            <w:tcW w:w="1111" w:type="dxa"/>
            <w:vAlign w:val="center"/>
          </w:tcPr>
          <w:p w:rsidR="004515F6" w:rsidRPr="006700F9" w:rsidRDefault="004515F6" w:rsidP="002F14EE">
            <w:pPr>
              <w:autoSpaceDE w:val="0"/>
              <w:autoSpaceDN w:val="0"/>
              <w:jc w:val="center"/>
              <w:rPr>
                <w:sz w:val="24"/>
              </w:rPr>
            </w:pPr>
            <w:r w:rsidRPr="006700F9">
              <w:rPr>
                <w:sz w:val="24"/>
              </w:rPr>
              <w:t>руб.</w:t>
            </w:r>
          </w:p>
        </w:tc>
        <w:tc>
          <w:tcPr>
            <w:tcW w:w="1296" w:type="dxa"/>
            <w:vAlign w:val="center"/>
          </w:tcPr>
          <w:p w:rsidR="004515F6" w:rsidRPr="00EA61EA" w:rsidRDefault="004515F6" w:rsidP="002F14EE">
            <w:pPr>
              <w:autoSpaceDE w:val="0"/>
              <w:autoSpaceDN w:val="0"/>
              <w:jc w:val="center"/>
              <w:rPr>
                <w:sz w:val="24"/>
              </w:rPr>
            </w:pPr>
            <w:r w:rsidRPr="00EA61EA">
              <w:rPr>
                <w:sz w:val="24"/>
              </w:rPr>
              <w:t>26944,1</w:t>
            </w:r>
          </w:p>
        </w:tc>
        <w:tc>
          <w:tcPr>
            <w:tcW w:w="1576" w:type="dxa"/>
            <w:vAlign w:val="center"/>
          </w:tcPr>
          <w:p w:rsidR="004515F6" w:rsidRPr="00EA61EA" w:rsidRDefault="004515F6" w:rsidP="002F14EE">
            <w:pPr>
              <w:autoSpaceDE w:val="0"/>
              <w:autoSpaceDN w:val="0"/>
              <w:jc w:val="center"/>
              <w:rPr>
                <w:sz w:val="24"/>
              </w:rPr>
            </w:pPr>
            <w:r w:rsidRPr="00EA61EA">
              <w:rPr>
                <w:sz w:val="24"/>
              </w:rPr>
              <w:t>18339,7</w:t>
            </w:r>
          </w:p>
        </w:tc>
        <w:tc>
          <w:tcPr>
            <w:tcW w:w="2203" w:type="dxa"/>
            <w:vAlign w:val="center"/>
          </w:tcPr>
          <w:p w:rsidR="004515F6" w:rsidRPr="00EA61EA" w:rsidRDefault="004515F6" w:rsidP="002F14EE">
            <w:pPr>
              <w:jc w:val="center"/>
              <w:rPr>
                <w:color w:val="000000"/>
                <w:sz w:val="24"/>
              </w:rPr>
            </w:pPr>
            <w:r w:rsidRPr="00EA61EA">
              <w:rPr>
                <w:color w:val="000000"/>
                <w:sz w:val="24"/>
              </w:rPr>
              <w:t>68,07</w:t>
            </w:r>
          </w:p>
        </w:tc>
      </w:tr>
      <w:tr w:rsidR="004515F6" w:rsidRPr="006700F9" w:rsidTr="002F14EE">
        <w:tc>
          <w:tcPr>
            <w:tcW w:w="3527" w:type="dxa"/>
          </w:tcPr>
          <w:p w:rsidR="004515F6" w:rsidRPr="006700F9" w:rsidRDefault="004515F6" w:rsidP="007B75EB">
            <w:pPr>
              <w:autoSpaceDE w:val="0"/>
              <w:autoSpaceDN w:val="0"/>
              <w:rPr>
                <w:sz w:val="24"/>
              </w:rPr>
            </w:pPr>
            <w:r w:rsidRPr="006700F9">
              <w:rPr>
                <w:sz w:val="24"/>
              </w:rPr>
              <w:t xml:space="preserve">Платные услуги населению </w:t>
            </w:r>
          </w:p>
          <w:p w:rsidR="004515F6" w:rsidRPr="006700F9" w:rsidRDefault="004515F6" w:rsidP="007B75EB">
            <w:pPr>
              <w:autoSpaceDE w:val="0"/>
              <w:autoSpaceDN w:val="0"/>
              <w:rPr>
                <w:sz w:val="24"/>
              </w:rPr>
            </w:pPr>
            <w:r w:rsidRPr="006700F9">
              <w:rPr>
                <w:sz w:val="24"/>
              </w:rPr>
              <w:t>(без субъектов малого предпринимательства)</w:t>
            </w:r>
          </w:p>
        </w:tc>
        <w:tc>
          <w:tcPr>
            <w:tcW w:w="1111" w:type="dxa"/>
            <w:vAlign w:val="center"/>
          </w:tcPr>
          <w:p w:rsidR="004515F6" w:rsidRPr="006700F9" w:rsidRDefault="004515F6" w:rsidP="002F14EE">
            <w:pPr>
              <w:autoSpaceDE w:val="0"/>
              <w:autoSpaceDN w:val="0"/>
              <w:jc w:val="center"/>
              <w:rPr>
                <w:sz w:val="24"/>
              </w:rPr>
            </w:pPr>
            <w:r>
              <w:rPr>
                <w:sz w:val="24"/>
              </w:rPr>
              <w:t>тыс</w:t>
            </w:r>
            <w:r w:rsidRPr="006700F9">
              <w:rPr>
                <w:sz w:val="24"/>
              </w:rPr>
              <w:t>.руб.</w:t>
            </w:r>
          </w:p>
        </w:tc>
        <w:tc>
          <w:tcPr>
            <w:tcW w:w="1296" w:type="dxa"/>
            <w:vAlign w:val="center"/>
          </w:tcPr>
          <w:p w:rsidR="004515F6" w:rsidRPr="00EA61EA" w:rsidRDefault="004515F6" w:rsidP="002F14EE">
            <w:pPr>
              <w:autoSpaceDE w:val="0"/>
              <w:autoSpaceDN w:val="0"/>
              <w:jc w:val="center"/>
              <w:rPr>
                <w:sz w:val="24"/>
              </w:rPr>
            </w:pPr>
            <w:r w:rsidRPr="00EA61EA">
              <w:rPr>
                <w:sz w:val="24"/>
              </w:rPr>
              <w:t>26097016</w:t>
            </w:r>
          </w:p>
        </w:tc>
        <w:tc>
          <w:tcPr>
            <w:tcW w:w="1576" w:type="dxa"/>
            <w:vAlign w:val="center"/>
          </w:tcPr>
          <w:p w:rsidR="004515F6" w:rsidRPr="00EA61EA" w:rsidRDefault="004515F6" w:rsidP="002F14EE">
            <w:pPr>
              <w:autoSpaceDE w:val="0"/>
              <w:autoSpaceDN w:val="0"/>
              <w:jc w:val="center"/>
              <w:rPr>
                <w:sz w:val="24"/>
              </w:rPr>
            </w:pPr>
            <w:r w:rsidRPr="00EA61EA">
              <w:rPr>
                <w:bCs/>
                <w:iCs/>
                <w:sz w:val="24"/>
              </w:rPr>
              <w:t>45202</w:t>
            </w:r>
          </w:p>
        </w:tc>
        <w:tc>
          <w:tcPr>
            <w:tcW w:w="2203" w:type="dxa"/>
            <w:vAlign w:val="center"/>
          </w:tcPr>
          <w:p w:rsidR="004515F6" w:rsidRPr="00EA61EA" w:rsidRDefault="004515F6" w:rsidP="002F14EE">
            <w:pPr>
              <w:jc w:val="center"/>
              <w:rPr>
                <w:color w:val="000000"/>
                <w:sz w:val="24"/>
              </w:rPr>
            </w:pPr>
            <w:r w:rsidRPr="00EA61EA">
              <w:rPr>
                <w:color w:val="000000"/>
                <w:sz w:val="24"/>
              </w:rPr>
              <w:t>0,17</w:t>
            </w:r>
          </w:p>
        </w:tc>
      </w:tr>
      <w:tr w:rsidR="004515F6" w:rsidRPr="006700F9" w:rsidTr="002F14EE">
        <w:tc>
          <w:tcPr>
            <w:tcW w:w="3527" w:type="dxa"/>
          </w:tcPr>
          <w:p w:rsidR="004515F6" w:rsidRPr="006700F9" w:rsidRDefault="004515F6" w:rsidP="007B75EB">
            <w:pPr>
              <w:autoSpaceDE w:val="0"/>
              <w:autoSpaceDN w:val="0"/>
              <w:rPr>
                <w:sz w:val="24"/>
              </w:rPr>
            </w:pPr>
            <w:r w:rsidRPr="006700F9">
              <w:rPr>
                <w:sz w:val="24"/>
              </w:rPr>
              <w:t>Объем отгруженных товаров собственного производства, выполнено работ и услуг собственными силами предприятиями обрабатывающих производств (без субъектов малого предпринимательства)</w:t>
            </w:r>
          </w:p>
        </w:tc>
        <w:tc>
          <w:tcPr>
            <w:tcW w:w="1111" w:type="dxa"/>
            <w:vAlign w:val="center"/>
          </w:tcPr>
          <w:p w:rsidR="004515F6" w:rsidRPr="006700F9" w:rsidRDefault="004515F6" w:rsidP="002F14EE">
            <w:pPr>
              <w:autoSpaceDE w:val="0"/>
              <w:autoSpaceDN w:val="0"/>
              <w:jc w:val="center"/>
              <w:rPr>
                <w:sz w:val="24"/>
              </w:rPr>
            </w:pPr>
            <w:r>
              <w:rPr>
                <w:sz w:val="24"/>
              </w:rPr>
              <w:t>тыс</w:t>
            </w:r>
            <w:r w:rsidRPr="006700F9">
              <w:rPr>
                <w:sz w:val="24"/>
              </w:rPr>
              <w:t>.руб.</w:t>
            </w:r>
          </w:p>
        </w:tc>
        <w:tc>
          <w:tcPr>
            <w:tcW w:w="1296" w:type="dxa"/>
            <w:vAlign w:val="center"/>
          </w:tcPr>
          <w:p w:rsidR="004515F6" w:rsidRPr="00EA61EA" w:rsidRDefault="004515F6" w:rsidP="002F14EE">
            <w:pPr>
              <w:autoSpaceDE w:val="0"/>
              <w:autoSpaceDN w:val="0"/>
              <w:jc w:val="center"/>
              <w:rPr>
                <w:sz w:val="24"/>
              </w:rPr>
            </w:pPr>
            <w:r w:rsidRPr="00EA61EA">
              <w:rPr>
                <w:sz w:val="24"/>
              </w:rPr>
              <w:t>160897769</w:t>
            </w:r>
          </w:p>
        </w:tc>
        <w:tc>
          <w:tcPr>
            <w:tcW w:w="1576" w:type="dxa"/>
            <w:vAlign w:val="center"/>
          </w:tcPr>
          <w:p w:rsidR="004515F6" w:rsidRPr="00EA61EA" w:rsidRDefault="004515F6" w:rsidP="002F14EE">
            <w:pPr>
              <w:autoSpaceDE w:val="0"/>
              <w:autoSpaceDN w:val="0"/>
              <w:jc w:val="center"/>
              <w:rPr>
                <w:sz w:val="24"/>
              </w:rPr>
            </w:pPr>
            <w:r w:rsidRPr="00EA61EA">
              <w:rPr>
                <w:sz w:val="24"/>
              </w:rPr>
              <w:t>2065</w:t>
            </w:r>
          </w:p>
        </w:tc>
        <w:tc>
          <w:tcPr>
            <w:tcW w:w="2203" w:type="dxa"/>
            <w:vAlign w:val="center"/>
          </w:tcPr>
          <w:p w:rsidR="004515F6" w:rsidRPr="00EA61EA" w:rsidRDefault="004515F6" w:rsidP="002F14EE">
            <w:pPr>
              <w:jc w:val="center"/>
              <w:rPr>
                <w:color w:val="000000"/>
                <w:sz w:val="24"/>
              </w:rPr>
            </w:pPr>
            <w:r w:rsidRPr="00EA61EA">
              <w:rPr>
                <w:color w:val="000000"/>
                <w:sz w:val="24"/>
              </w:rPr>
              <w:t>0,00</w:t>
            </w:r>
            <w:r>
              <w:rPr>
                <w:color w:val="000000"/>
                <w:sz w:val="24"/>
              </w:rPr>
              <w:t>1</w:t>
            </w:r>
          </w:p>
        </w:tc>
      </w:tr>
      <w:tr w:rsidR="004515F6" w:rsidRPr="006700F9" w:rsidTr="002F14EE">
        <w:tc>
          <w:tcPr>
            <w:tcW w:w="3527" w:type="dxa"/>
          </w:tcPr>
          <w:p w:rsidR="004515F6" w:rsidRPr="006700F9" w:rsidRDefault="004515F6" w:rsidP="007B75EB">
            <w:pPr>
              <w:autoSpaceDE w:val="0"/>
              <w:autoSpaceDN w:val="0"/>
              <w:rPr>
                <w:sz w:val="24"/>
              </w:rPr>
            </w:pPr>
            <w:r w:rsidRPr="006700F9">
              <w:rPr>
                <w:sz w:val="24"/>
              </w:rPr>
              <w:t>Ввод  в действие жилых домов</w:t>
            </w:r>
          </w:p>
        </w:tc>
        <w:tc>
          <w:tcPr>
            <w:tcW w:w="1111" w:type="dxa"/>
            <w:vAlign w:val="center"/>
          </w:tcPr>
          <w:p w:rsidR="004515F6" w:rsidRPr="006700F9" w:rsidRDefault="004515F6" w:rsidP="002F14EE">
            <w:pPr>
              <w:autoSpaceDE w:val="0"/>
              <w:autoSpaceDN w:val="0"/>
              <w:jc w:val="center"/>
              <w:rPr>
                <w:sz w:val="24"/>
              </w:rPr>
            </w:pPr>
            <w:r w:rsidRPr="006700F9">
              <w:rPr>
                <w:sz w:val="24"/>
              </w:rPr>
              <w:t>кв.м</w:t>
            </w:r>
          </w:p>
        </w:tc>
        <w:tc>
          <w:tcPr>
            <w:tcW w:w="1296" w:type="dxa"/>
            <w:vAlign w:val="center"/>
          </w:tcPr>
          <w:p w:rsidR="004515F6" w:rsidRPr="00EA61EA" w:rsidRDefault="004515F6" w:rsidP="002F14EE">
            <w:pPr>
              <w:autoSpaceDE w:val="0"/>
              <w:autoSpaceDN w:val="0"/>
              <w:jc w:val="center"/>
              <w:rPr>
                <w:sz w:val="24"/>
              </w:rPr>
            </w:pPr>
            <w:r w:rsidRPr="00EA61EA">
              <w:rPr>
                <w:sz w:val="24"/>
                <w:lang w:val="en-US"/>
              </w:rPr>
              <w:t>55</w:t>
            </w:r>
            <w:r w:rsidRPr="00EA61EA">
              <w:rPr>
                <w:sz w:val="24"/>
              </w:rPr>
              <w:t>8313</w:t>
            </w:r>
          </w:p>
        </w:tc>
        <w:tc>
          <w:tcPr>
            <w:tcW w:w="1576" w:type="dxa"/>
            <w:vAlign w:val="center"/>
          </w:tcPr>
          <w:p w:rsidR="004515F6" w:rsidRPr="00EA61EA" w:rsidRDefault="004515F6" w:rsidP="002F14EE">
            <w:pPr>
              <w:autoSpaceDE w:val="0"/>
              <w:autoSpaceDN w:val="0"/>
              <w:jc w:val="center"/>
              <w:rPr>
                <w:sz w:val="24"/>
              </w:rPr>
            </w:pPr>
            <w:r w:rsidRPr="00EA61EA">
              <w:rPr>
                <w:sz w:val="24"/>
              </w:rPr>
              <w:t>183</w:t>
            </w:r>
          </w:p>
        </w:tc>
        <w:tc>
          <w:tcPr>
            <w:tcW w:w="2203" w:type="dxa"/>
            <w:vAlign w:val="center"/>
          </w:tcPr>
          <w:p w:rsidR="004515F6" w:rsidRPr="00EA61EA" w:rsidRDefault="004515F6" w:rsidP="002F14EE">
            <w:pPr>
              <w:jc w:val="center"/>
              <w:rPr>
                <w:color w:val="000000"/>
                <w:sz w:val="24"/>
              </w:rPr>
            </w:pPr>
            <w:r w:rsidRPr="00EA61EA">
              <w:rPr>
                <w:color w:val="000000"/>
                <w:sz w:val="24"/>
              </w:rPr>
              <w:t>0,03</w:t>
            </w:r>
          </w:p>
        </w:tc>
      </w:tr>
      <w:tr w:rsidR="004515F6" w:rsidRPr="006700F9" w:rsidTr="002F14EE">
        <w:tc>
          <w:tcPr>
            <w:tcW w:w="3527" w:type="dxa"/>
          </w:tcPr>
          <w:p w:rsidR="004515F6" w:rsidRPr="006700F9" w:rsidRDefault="004515F6" w:rsidP="00A2172C">
            <w:pPr>
              <w:widowControl w:val="0"/>
              <w:suppressAutoHyphens w:val="0"/>
              <w:autoSpaceDE w:val="0"/>
              <w:autoSpaceDN w:val="0"/>
              <w:rPr>
                <w:sz w:val="24"/>
              </w:rPr>
            </w:pPr>
            <w:r w:rsidRPr="006700F9">
              <w:rPr>
                <w:sz w:val="24"/>
              </w:rPr>
              <w:t>Оборот розничной торговли организаций (без субъектов малого предпринимательства)</w:t>
            </w:r>
          </w:p>
        </w:tc>
        <w:tc>
          <w:tcPr>
            <w:tcW w:w="1111" w:type="dxa"/>
            <w:vAlign w:val="center"/>
          </w:tcPr>
          <w:p w:rsidR="004515F6" w:rsidRPr="006700F9" w:rsidRDefault="004515F6" w:rsidP="00A2172C">
            <w:pPr>
              <w:widowControl w:val="0"/>
              <w:suppressAutoHyphens w:val="0"/>
              <w:autoSpaceDE w:val="0"/>
              <w:autoSpaceDN w:val="0"/>
              <w:jc w:val="center"/>
              <w:rPr>
                <w:sz w:val="24"/>
              </w:rPr>
            </w:pPr>
            <w:r w:rsidRPr="006700F9">
              <w:rPr>
                <w:sz w:val="24"/>
              </w:rPr>
              <w:t>млн.руб.</w:t>
            </w:r>
          </w:p>
        </w:tc>
        <w:tc>
          <w:tcPr>
            <w:tcW w:w="1296" w:type="dxa"/>
            <w:vAlign w:val="center"/>
          </w:tcPr>
          <w:p w:rsidR="004515F6" w:rsidRPr="00EA61EA" w:rsidRDefault="004515F6" w:rsidP="00A2172C">
            <w:pPr>
              <w:widowControl w:val="0"/>
              <w:suppressAutoHyphens w:val="0"/>
              <w:autoSpaceDE w:val="0"/>
              <w:autoSpaceDN w:val="0"/>
              <w:jc w:val="center"/>
              <w:rPr>
                <w:sz w:val="24"/>
              </w:rPr>
            </w:pPr>
            <w:r w:rsidRPr="00EA61EA">
              <w:rPr>
                <w:sz w:val="24"/>
              </w:rPr>
              <w:t>75852,7</w:t>
            </w:r>
          </w:p>
        </w:tc>
        <w:tc>
          <w:tcPr>
            <w:tcW w:w="1576" w:type="dxa"/>
            <w:vAlign w:val="center"/>
          </w:tcPr>
          <w:p w:rsidR="004515F6" w:rsidRPr="00EA61EA" w:rsidRDefault="004515F6" w:rsidP="00A2172C">
            <w:pPr>
              <w:widowControl w:val="0"/>
              <w:suppressAutoHyphens w:val="0"/>
              <w:autoSpaceDE w:val="0"/>
              <w:autoSpaceDN w:val="0"/>
              <w:jc w:val="center"/>
              <w:rPr>
                <w:sz w:val="24"/>
              </w:rPr>
            </w:pPr>
            <w:r w:rsidRPr="00EA61EA">
              <w:rPr>
                <w:sz w:val="24"/>
              </w:rPr>
              <w:t>730,7</w:t>
            </w:r>
          </w:p>
        </w:tc>
        <w:tc>
          <w:tcPr>
            <w:tcW w:w="2203" w:type="dxa"/>
            <w:vAlign w:val="center"/>
          </w:tcPr>
          <w:p w:rsidR="004515F6" w:rsidRPr="00EA61EA" w:rsidRDefault="004515F6" w:rsidP="00A2172C">
            <w:pPr>
              <w:widowControl w:val="0"/>
              <w:suppressAutoHyphens w:val="0"/>
              <w:jc w:val="center"/>
              <w:rPr>
                <w:color w:val="000000"/>
                <w:sz w:val="24"/>
              </w:rPr>
            </w:pPr>
            <w:r w:rsidRPr="00EA61EA">
              <w:rPr>
                <w:color w:val="000000"/>
                <w:sz w:val="24"/>
              </w:rPr>
              <w:t>0,96</w:t>
            </w:r>
          </w:p>
        </w:tc>
      </w:tr>
    </w:tbl>
    <w:p w:rsidR="00C15941" w:rsidRDefault="00C15941" w:rsidP="00A2172C">
      <w:pPr>
        <w:pStyle w:val="2"/>
        <w:keepNext w:val="0"/>
        <w:widowControl w:val="0"/>
        <w:suppressAutoHyphens w:val="0"/>
        <w:spacing w:before="0" w:after="0"/>
        <w:ind w:firstLine="709"/>
        <w:jc w:val="both"/>
        <w:rPr>
          <w:rFonts w:ascii="Times New Roman" w:hAnsi="Times New Roman" w:cs="Times New Roman"/>
          <w:b w:val="0"/>
          <w:bCs w:val="0"/>
          <w:i w:val="0"/>
          <w:iCs w:val="0"/>
        </w:rPr>
      </w:pPr>
    </w:p>
    <w:p w:rsidR="004515F6" w:rsidRPr="004A7463" w:rsidRDefault="004515F6" w:rsidP="00A2172C">
      <w:pPr>
        <w:pStyle w:val="2"/>
        <w:keepNext w:val="0"/>
        <w:widowControl w:val="0"/>
        <w:suppressAutoHyphens w:val="0"/>
        <w:spacing w:before="0" w:after="0"/>
        <w:ind w:firstLine="709"/>
        <w:jc w:val="both"/>
        <w:rPr>
          <w:rFonts w:ascii="Times New Roman" w:hAnsi="Times New Roman" w:cs="Times New Roman"/>
          <w:b w:val="0"/>
          <w:bCs w:val="0"/>
          <w:i w:val="0"/>
          <w:iCs w:val="0"/>
        </w:rPr>
      </w:pPr>
      <w:r w:rsidRPr="004A7463">
        <w:rPr>
          <w:rFonts w:ascii="Times New Roman" w:hAnsi="Times New Roman" w:cs="Times New Roman"/>
          <w:b w:val="0"/>
          <w:bCs w:val="0"/>
          <w:i w:val="0"/>
          <w:iCs w:val="0"/>
        </w:rPr>
        <w:t xml:space="preserve">Из сравнительного анализа видно, что Злынковский район занимает  небольшой удельный вес в социально-экономическом развитии Брянской области. Численность населения </w:t>
      </w:r>
      <w:r w:rsidR="00960871">
        <w:rPr>
          <w:rFonts w:ascii="Times New Roman" w:hAnsi="Times New Roman" w:cs="Times New Roman"/>
          <w:b w:val="0"/>
          <w:bCs w:val="0"/>
          <w:i w:val="0"/>
          <w:iCs w:val="0"/>
        </w:rPr>
        <w:t xml:space="preserve">Злынковского района </w:t>
      </w:r>
      <w:r w:rsidRPr="004A7463">
        <w:rPr>
          <w:rFonts w:ascii="Times New Roman" w:hAnsi="Times New Roman" w:cs="Times New Roman"/>
          <w:b w:val="0"/>
          <w:bCs w:val="0"/>
          <w:i w:val="0"/>
          <w:iCs w:val="0"/>
        </w:rPr>
        <w:t>с</w:t>
      </w:r>
      <w:r w:rsidR="002165E3">
        <w:rPr>
          <w:rFonts w:ascii="Times New Roman" w:hAnsi="Times New Roman" w:cs="Times New Roman"/>
          <w:b w:val="0"/>
          <w:bCs w:val="0"/>
          <w:i w:val="0"/>
          <w:iCs w:val="0"/>
        </w:rPr>
        <w:t>оставляет 12</w:t>
      </w:r>
      <w:r w:rsidRPr="004A7463">
        <w:rPr>
          <w:rFonts w:ascii="Times New Roman" w:hAnsi="Times New Roman" w:cs="Times New Roman"/>
          <w:b w:val="0"/>
          <w:bCs w:val="0"/>
          <w:i w:val="0"/>
          <w:iCs w:val="0"/>
        </w:rPr>
        <w:t xml:space="preserve">012 человек или 0,99% от численности области, среднемесячная номинальная заработная плата составляет 18,3 тыс. рублей, что ниже, чем в области на 31,93%. Объем отгруженной продукции </w:t>
      </w:r>
      <w:r w:rsidRPr="004A7463">
        <w:rPr>
          <w:rFonts w:ascii="Times New Roman" w:hAnsi="Times New Roman" w:cs="Times New Roman"/>
          <w:b w:val="0"/>
          <w:i w:val="0"/>
        </w:rPr>
        <w:t xml:space="preserve">предприятиями обрабатывающих производств </w:t>
      </w:r>
      <w:r w:rsidRPr="004A7463">
        <w:rPr>
          <w:rFonts w:ascii="Times New Roman" w:hAnsi="Times New Roman" w:cs="Times New Roman"/>
          <w:b w:val="0"/>
          <w:bCs w:val="0"/>
          <w:i w:val="0"/>
          <w:iCs w:val="0"/>
        </w:rPr>
        <w:t>в сумме 2065 тыс. рублей, составляет 0,001% от областного показателя.</w:t>
      </w:r>
    </w:p>
    <w:p w:rsidR="004515F6" w:rsidRPr="005E1447" w:rsidRDefault="004515F6" w:rsidP="00A2172C">
      <w:pPr>
        <w:pStyle w:val="2"/>
        <w:keepNext w:val="0"/>
        <w:widowControl w:val="0"/>
        <w:suppressAutoHyphens w:val="0"/>
        <w:spacing w:before="0" w:after="0"/>
        <w:ind w:firstLine="709"/>
        <w:jc w:val="both"/>
        <w:rPr>
          <w:rFonts w:ascii="Times New Roman" w:hAnsi="Times New Roman" w:cs="Times New Roman"/>
          <w:b w:val="0"/>
          <w:bCs w:val="0"/>
          <w:i w:val="0"/>
          <w:iCs w:val="0"/>
        </w:rPr>
      </w:pPr>
      <w:r w:rsidRPr="00926A78">
        <w:rPr>
          <w:rFonts w:ascii="Times New Roman" w:hAnsi="Times New Roman" w:cs="Times New Roman"/>
          <w:b w:val="0"/>
          <w:bCs w:val="0"/>
          <w:i w:val="0"/>
          <w:iCs w:val="0"/>
        </w:rPr>
        <w:t>В ближайшей перспективе при сложившейся</w:t>
      </w:r>
      <w:r w:rsidRPr="005E1447">
        <w:rPr>
          <w:rFonts w:ascii="Times New Roman" w:hAnsi="Times New Roman" w:cs="Times New Roman"/>
          <w:b w:val="0"/>
          <w:bCs w:val="0"/>
          <w:i w:val="0"/>
          <w:iCs w:val="0"/>
        </w:rPr>
        <w:t xml:space="preserve"> благоприятной экономической конъ</w:t>
      </w:r>
      <w:r w:rsidR="002165E3">
        <w:rPr>
          <w:rFonts w:ascii="Times New Roman" w:hAnsi="Times New Roman" w:cs="Times New Roman"/>
          <w:b w:val="0"/>
          <w:bCs w:val="0"/>
          <w:i w:val="0"/>
          <w:iCs w:val="0"/>
        </w:rPr>
        <w:t>юн</w:t>
      </w:r>
      <w:r w:rsidRPr="005E1447">
        <w:rPr>
          <w:rFonts w:ascii="Times New Roman" w:hAnsi="Times New Roman" w:cs="Times New Roman"/>
          <w:b w:val="0"/>
          <w:bCs w:val="0"/>
          <w:i w:val="0"/>
          <w:iCs w:val="0"/>
        </w:rPr>
        <w:t xml:space="preserve">ктуре </w:t>
      </w:r>
      <w:r>
        <w:rPr>
          <w:rFonts w:ascii="Times New Roman" w:hAnsi="Times New Roman" w:cs="Times New Roman"/>
          <w:b w:val="0"/>
          <w:bCs w:val="0"/>
          <w:i w:val="0"/>
          <w:iCs w:val="0"/>
        </w:rPr>
        <w:t>Злынковский район</w:t>
      </w:r>
      <w:r w:rsidRPr="005E1447">
        <w:rPr>
          <w:rFonts w:ascii="Times New Roman" w:hAnsi="Times New Roman" w:cs="Times New Roman"/>
          <w:b w:val="0"/>
          <w:bCs w:val="0"/>
          <w:i w:val="0"/>
          <w:iCs w:val="0"/>
        </w:rPr>
        <w:t xml:space="preserve"> может внести существенный вклад в формирование регионального бюджета. </w:t>
      </w:r>
    </w:p>
    <w:p w:rsidR="004515F6" w:rsidRDefault="004515F6" w:rsidP="00A2172C">
      <w:pPr>
        <w:pStyle w:val="2"/>
        <w:keepNext w:val="0"/>
        <w:widowControl w:val="0"/>
        <w:suppressAutoHyphens w:val="0"/>
        <w:spacing w:before="0" w:after="0"/>
        <w:ind w:firstLine="709"/>
        <w:jc w:val="both"/>
        <w:rPr>
          <w:rFonts w:ascii="Times New Roman" w:hAnsi="Times New Roman" w:cs="Times New Roman"/>
          <w:b w:val="0"/>
          <w:bCs w:val="0"/>
          <w:i w:val="0"/>
          <w:iCs w:val="0"/>
        </w:rPr>
      </w:pPr>
      <w:r w:rsidRPr="005E1447">
        <w:rPr>
          <w:rFonts w:ascii="Times New Roman" w:hAnsi="Times New Roman" w:cs="Times New Roman"/>
          <w:b w:val="0"/>
          <w:bCs w:val="0"/>
          <w:i w:val="0"/>
          <w:iCs w:val="0"/>
        </w:rPr>
        <w:t xml:space="preserve">Сравнение </w:t>
      </w:r>
      <w:r>
        <w:rPr>
          <w:rFonts w:ascii="Times New Roman" w:hAnsi="Times New Roman" w:cs="Times New Roman"/>
          <w:b w:val="0"/>
          <w:bCs w:val="0"/>
          <w:i w:val="0"/>
          <w:iCs w:val="0"/>
        </w:rPr>
        <w:t>района</w:t>
      </w:r>
      <w:r w:rsidRPr="005E1447">
        <w:rPr>
          <w:rFonts w:ascii="Times New Roman" w:hAnsi="Times New Roman" w:cs="Times New Roman"/>
          <w:b w:val="0"/>
          <w:bCs w:val="0"/>
          <w:i w:val="0"/>
          <w:iCs w:val="0"/>
        </w:rPr>
        <w:t xml:space="preserve"> с другими </w:t>
      </w:r>
      <w:r>
        <w:rPr>
          <w:rFonts w:ascii="Times New Roman" w:hAnsi="Times New Roman" w:cs="Times New Roman"/>
          <w:b w:val="0"/>
          <w:bCs w:val="0"/>
          <w:i w:val="0"/>
          <w:iCs w:val="0"/>
        </w:rPr>
        <w:t>муниципальными районами</w:t>
      </w:r>
      <w:r w:rsidRPr="005E1447">
        <w:rPr>
          <w:rFonts w:ascii="Times New Roman" w:hAnsi="Times New Roman" w:cs="Times New Roman"/>
          <w:b w:val="0"/>
          <w:bCs w:val="0"/>
          <w:i w:val="0"/>
          <w:iCs w:val="0"/>
        </w:rPr>
        <w:t xml:space="preserve"> региона приведено в таблице 2. </w:t>
      </w:r>
    </w:p>
    <w:p w:rsidR="00A2172C" w:rsidRDefault="00A2172C" w:rsidP="00A2172C"/>
    <w:p w:rsidR="004515F6" w:rsidRDefault="004515F6" w:rsidP="00A2172C">
      <w:pPr>
        <w:widowControl w:val="0"/>
        <w:suppressAutoHyphens w:val="0"/>
        <w:jc w:val="center"/>
      </w:pPr>
      <w:r>
        <w:t xml:space="preserve">Таблица 2 – </w:t>
      </w:r>
      <w:r w:rsidRPr="005E1447">
        <w:rPr>
          <w:bCs/>
          <w:iCs/>
        </w:rPr>
        <w:t xml:space="preserve">Основные показатели развития </w:t>
      </w:r>
      <w:r>
        <w:rPr>
          <w:bCs/>
          <w:iCs/>
        </w:rPr>
        <w:t xml:space="preserve">Злынковского района </w:t>
      </w:r>
      <w:r w:rsidRPr="005E1447">
        <w:rPr>
          <w:bCs/>
          <w:iCs/>
        </w:rPr>
        <w:t xml:space="preserve">и других </w:t>
      </w:r>
      <w:r>
        <w:rPr>
          <w:bCs/>
          <w:iCs/>
        </w:rPr>
        <w:t>муниципальных районов</w:t>
      </w:r>
      <w:r w:rsidRPr="005E1447">
        <w:rPr>
          <w:bCs/>
          <w:iCs/>
        </w:rPr>
        <w:t xml:space="preserve"> региона</w:t>
      </w:r>
      <w:r>
        <w:rPr>
          <w:bCs/>
          <w:iCs/>
        </w:rPr>
        <w:t xml:space="preserve">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24"/>
        <w:gridCol w:w="1524"/>
        <w:gridCol w:w="1524"/>
        <w:gridCol w:w="1524"/>
      </w:tblGrid>
      <w:tr w:rsidR="004515F6" w:rsidRPr="003D4DD3" w:rsidTr="007B75EB">
        <w:tc>
          <w:tcPr>
            <w:tcW w:w="3510" w:type="dxa"/>
          </w:tcPr>
          <w:p w:rsidR="004515F6" w:rsidRPr="003D4DD3" w:rsidRDefault="004515F6" w:rsidP="007B75EB">
            <w:pPr>
              <w:autoSpaceDE w:val="0"/>
              <w:autoSpaceDN w:val="0"/>
              <w:jc w:val="center"/>
              <w:rPr>
                <w:sz w:val="24"/>
              </w:rPr>
            </w:pPr>
            <w:r w:rsidRPr="003D4DD3">
              <w:rPr>
                <w:sz w:val="24"/>
              </w:rPr>
              <w:t>Показатель</w:t>
            </w:r>
          </w:p>
        </w:tc>
        <w:tc>
          <w:tcPr>
            <w:tcW w:w="1524" w:type="dxa"/>
          </w:tcPr>
          <w:p w:rsidR="004515F6" w:rsidRPr="003D4DD3" w:rsidRDefault="004515F6" w:rsidP="007B75EB">
            <w:pPr>
              <w:autoSpaceDE w:val="0"/>
              <w:autoSpaceDN w:val="0"/>
              <w:ind w:left="-43" w:right="-63"/>
              <w:jc w:val="center"/>
              <w:rPr>
                <w:sz w:val="24"/>
              </w:rPr>
            </w:pPr>
            <w:r>
              <w:rPr>
                <w:sz w:val="24"/>
              </w:rPr>
              <w:t>Злынковский район</w:t>
            </w:r>
          </w:p>
        </w:tc>
        <w:tc>
          <w:tcPr>
            <w:tcW w:w="1524" w:type="dxa"/>
          </w:tcPr>
          <w:p w:rsidR="004515F6" w:rsidRPr="003D4DD3" w:rsidRDefault="004515F6" w:rsidP="007B75EB">
            <w:pPr>
              <w:autoSpaceDE w:val="0"/>
              <w:autoSpaceDN w:val="0"/>
              <w:ind w:left="-43" w:right="-63"/>
              <w:jc w:val="center"/>
              <w:rPr>
                <w:sz w:val="24"/>
              </w:rPr>
            </w:pPr>
            <w:r>
              <w:rPr>
                <w:sz w:val="24"/>
              </w:rPr>
              <w:t>Гордеевский район</w:t>
            </w:r>
          </w:p>
        </w:tc>
        <w:tc>
          <w:tcPr>
            <w:tcW w:w="1524" w:type="dxa"/>
          </w:tcPr>
          <w:p w:rsidR="004515F6" w:rsidRPr="003D4DD3" w:rsidRDefault="004515F6" w:rsidP="007B75EB">
            <w:pPr>
              <w:autoSpaceDE w:val="0"/>
              <w:autoSpaceDN w:val="0"/>
              <w:ind w:left="-43" w:right="-63"/>
              <w:jc w:val="center"/>
              <w:rPr>
                <w:sz w:val="24"/>
              </w:rPr>
            </w:pPr>
            <w:r>
              <w:rPr>
                <w:sz w:val="24"/>
              </w:rPr>
              <w:t xml:space="preserve">Климовский район </w:t>
            </w:r>
          </w:p>
        </w:tc>
        <w:tc>
          <w:tcPr>
            <w:tcW w:w="1524" w:type="dxa"/>
          </w:tcPr>
          <w:p w:rsidR="004515F6" w:rsidRPr="003D4DD3" w:rsidRDefault="004515F6" w:rsidP="007B75EB">
            <w:pPr>
              <w:autoSpaceDE w:val="0"/>
              <w:autoSpaceDN w:val="0"/>
              <w:ind w:left="-43" w:right="-63"/>
              <w:jc w:val="center"/>
              <w:rPr>
                <w:sz w:val="24"/>
              </w:rPr>
            </w:pPr>
            <w:r>
              <w:rPr>
                <w:sz w:val="24"/>
              </w:rPr>
              <w:t>Красногор-ский район</w:t>
            </w:r>
          </w:p>
        </w:tc>
      </w:tr>
      <w:tr w:rsidR="004515F6" w:rsidRPr="003D4DD3" w:rsidTr="00A2172C">
        <w:tc>
          <w:tcPr>
            <w:tcW w:w="3510" w:type="dxa"/>
          </w:tcPr>
          <w:p w:rsidR="004515F6" w:rsidRPr="003D4DD3" w:rsidRDefault="004515F6" w:rsidP="007B75EB">
            <w:pPr>
              <w:pStyle w:val="2"/>
              <w:autoSpaceDE w:val="0"/>
              <w:autoSpaceDN w:val="0"/>
              <w:spacing w:before="0" w:after="0"/>
              <w:jc w:val="both"/>
              <w:rPr>
                <w:rFonts w:ascii="Times New Roman" w:hAnsi="Times New Roman" w:cs="Times New Roman"/>
                <w:b w:val="0"/>
                <w:bCs w:val="0"/>
                <w:i w:val="0"/>
                <w:iCs w:val="0"/>
                <w:sz w:val="24"/>
                <w:szCs w:val="24"/>
              </w:rPr>
            </w:pPr>
            <w:r w:rsidRPr="003D4DD3">
              <w:rPr>
                <w:rFonts w:ascii="Times New Roman" w:hAnsi="Times New Roman" w:cs="Times New Roman"/>
                <w:b w:val="0"/>
                <w:bCs w:val="0"/>
                <w:i w:val="0"/>
                <w:iCs w:val="0"/>
                <w:sz w:val="24"/>
                <w:szCs w:val="24"/>
              </w:rPr>
              <w:t>Среднегодовая численность населения, человек, тыс.чел. на конец года</w:t>
            </w:r>
          </w:p>
        </w:tc>
        <w:tc>
          <w:tcPr>
            <w:tcW w:w="1524" w:type="dxa"/>
            <w:vAlign w:val="center"/>
          </w:tcPr>
          <w:p w:rsidR="004515F6" w:rsidRPr="00A2172C" w:rsidRDefault="004515F6" w:rsidP="00A2172C">
            <w:pPr>
              <w:autoSpaceDE w:val="0"/>
              <w:autoSpaceDN w:val="0"/>
              <w:jc w:val="center"/>
              <w:rPr>
                <w:sz w:val="24"/>
              </w:rPr>
            </w:pPr>
            <w:r w:rsidRPr="00A2172C">
              <w:rPr>
                <w:sz w:val="24"/>
              </w:rPr>
              <w:t>12012</w:t>
            </w:r>
          </w:p>
        </w:tc>
        <w:tc>
          <w:tcPr>
            <w:tcW w:w="1524" w:type="dxa"/>
            <w:vAlign w:val="center"/>
          </w:tcPr>
          <w:p w:rsidR="004515F6" w:rsidRPr="00A2172C" w:rsidRDefault="004515F6" w:rsidP="00A2172C">
            <w:pPr>
              <w:autoSpaceDE w:val="0"/>
              <w:autoSpaceDN w:val="0"/>
              <w:jc w:val="center"/>
              <w:rPr>
                <w:sz w:val="24"/>
              </w:rPr>
            </w:pPr>
            <w:r w:rsidRPr="00A2172C">
              <w:rPr>
                <w:sz w:val="24"/>
              </w:rPr>
              <w:t>10620</w:t>
            </w:r>
          </w:p>
        </w:tc>
        <w:tc>
          <w:tcPr>
            <w:tcW w:w="1524" w:type="dxa"/>
            <w:vAlign w:val="center"/>
          </w:tcPr>
          <w:p w:rsidR="004515F6" w:rsidRPr="00A2172C" w:rsidRDefault="004515F6" w:rsidP="00A2172C">
            <w:pPr>
              <w:autoSpaceDE w:val="0"/>
              <w:autoSpaceDN w:val="0"/>
              <w:jc w:val="center"/>
              <w:rPr>
                <w:sz w:val="24"/>
              </w:rPr>
            </w:pPr>
            <w:r w:rsidRPr="00A2172C">
              <w:rPr>
                <w:sz w:val="24"/>
              </w:rPr>
              <w:t>26254</w:t>
            </w:r>
          </w:p>
        </w:tc>
        <w:tc>
          <w:tcPr>
            <w:tcW w:w="1524" w:type="dxa"/>
            <w:vAlign w:val="center"/>
          </w:tcPr>
          <w:p w:rsidR="004515F6" w:rsidRPr="00A2172C" w:rsidRDefault="004515F6" w:rsidP="00A2172C">
            <w:pPr>
              <w:autoSpaceDE w:val="0"/>
              <w:autoSpaceDN w:val="0"/>
              <w:jc w:val="center"/>
              <w:rPr>
                <w:sz w:val="24"/>
              </w:rPr>
            </w:pPr>
            <w:r w:rsidRPr="00A2172C">
              <w:rPr>
                <w:sz w:val="24"/>
              </w:rPr>
              <w:t>12031</w:t>
            </w:r>
          </w:p>
        </w:tc>
      </w:tr>
      <w:tr w:rsidR="004515F6" w:rsidRPr="003D4DD3" w:rsidTr="00A2172C">
        <w:tc>
          <w:tcPr>
            <w:tcW w:w="3510" w:type="dxa"/>
          </w:tcPr>
          <w:p w:rsidR="004515F6" w:rsidRPr="003D4DD3" w:rsidRDefault="004515F6" w:rsidP="007B75EB">
            <w:pPr>
              <w:pStyle w:val="2"/>
              <w:autoSpaceDE w:val="0"/>
              <w:autoSpaceDN w:val="0"/>
              <w:spacing w:before="0" w:after="0"/>
              <w:jc w:val="both"/>
              <w:rPr>
                <w:rFonts w:ascii="Times New Roman" w:hAnsi="Times New Roman" w:cs="Times New Roman"/>
                <w:b w:val="0"/>
                <w:bCs w:val="0"/>
                <w:i w:val="0"/>
                <w:iCs w:val="0"/>
                <w:sz w:val="24"/>
                <w:szCs w:val="24"/>
              </w:rPr>
            </w:pPr>
            <w:r w:rsidRPr="003D4DD3">
              <w:rPr>
                <w:rFonts w:ascii="Times New Roman" w:hAnsi="Times New Roman" w:cs="Times New Roman"/>
                <w:b w:val="0"/>
                <w:bCs w:val="0"/>
                <w:i w:val="0"/>
                <w:iCs w:val="0"/>
                <w:sz w:val="24"/>
                <w:szCs w:val="24"/>
              </w:rPr>
              <w:t xml:space="preserve">Естественная убыль населения за 2017 год, человек. </w:t>
            </w:r>
          </w:p>
        </w:tc>
        <w:tc>
          <w:tcPr>
            <w:tcW w:w="1524" w:type="dxa"/>
            <w:vAlign w:val="center"/>
          </w:tcPr>
          <w:p w:rsidR="004515F6" w:rsidRPr="00A2172C" w:rsidRDefault="004515F6" w:rsidP="00A2172C">
            <w:pPr>
              <w:autoSpaceDE w:val="0"/>
              <w:autoSpaceDN w:val="0"/>
              <w:jc w:val="center"/>
              <w:rPr>
                <w:sz w:val="24"/>
              </w:rPr>
            </w:pPr>
            <w:r w:rsidRPr="00A2172C">
              <w:rPr>
                <w:sz w:val="24"/>
              </w:rPr>
              <w:t>-52</w:t>
            </w:r>
          </w:p>
        </w:tc>
        <w:tc>
          <w:tcPr>
            <w:tcW w:w="1524" w:type="dxa"/>
            <w:vAlign w:val="center"/>
          </w:tcPr>
          <w:p w:rsidR="004515F6" w:rsidRPr="00A2172C" w:rsidRDefault="004515F6" w:rsidP="00A2172C">
            <w:pPr>
              <w:autoSpaceDE w:val="0"/>
              <w:autoSpaceDN w:val="0"/>
              <w:jc w:val="center"/>
              <w:rPr>
                <w:sz w:val="24"/>
              </w:rPr>
            </w:pPr>
            <w:r w:rsidRPr="00A2172C">
              <w:rPr>
                <w:sz w:val="24"/>
              </w:rPr>
              <w:t>-41</w:t>
            </w:r>
          </w:p>
        </w:tc>
        <w:tc>
          <w:tcPr>
            <w:tcW w:w="1524" w:type="dxa"/>
            <w:vAlign w:val="center"/>
          </w:tcPr>
          <w:p w:rsidR="004515F6" w:rsidRPr="00A2172C" w:rsidRDefault="004515F6" w:rsidP="00A2172C">
            <w:pPr>
              <w:autoSpaceDE w:val="0"/>
              <w:autoSpaceDN w:val="0"/>
              <w:jc w:val="center"/>
              <w:rPr>
                <w:sz w:val="24"/>
              </w:rPr>
            </w:pPr>
            <w:r w:rsidRPr="00A2172C">
              <w:rPr>
                <w:sz w:val="24"/>
              </w:rPr>
              <w:t>-210</w:t>
            </w:r>
          </w:p>
        </w:tc>
        <w:tc>
          <w:tcPr>
            <w:tcW w:w="1524" w:type="dxa"/>
            <w:vAlign w:val="center"/>
          </w:tcPr>
          <w:p w:rsidR="004515F6" w:rsidRPr="00A2172C" w:rsidRDefault="004515F6" w:rsidP="00A2172C">
            <w:pPr>
              <w:autoSpaceDE w:val="0"/>
              <w:autoSpaceDN w:val="0"/>
              <w:jc w:val="center"/>
              <w:rPr>
                <w:sz w:val="24"/>
              </w:rPr>
            </w:pPr>
            <w:r w:rsidRPr="00A2172C">
              <w:rPr>
                <w:sz w:val="24"/>
              </w:rPr>
              <w:t>-75</w:t>
            </w:r>
          </w:p>
        </w:tc>
      </w:tr>
      <w:tr w:rsidR="004515F6" w:rsidRPr="003D4DD3" w:rsidTr="00A2172C">
        <w:tc>
          <w:tcPr>
            <w:tcW w:w="3510" w:type="dxa"/>
          </w:tcPr>
          <w:p w:rsidR="004515F6" w:rsidRPr="003D4DD3" w:rsidRDefault="004515F6" w:rsidP="007B75EB">
            <w:pPr>
              <w:autoSpaceDE w:val="0"/>
              <w:autoSpaceDN w:val="0"/>
              <w:jc w:val="both"/>
              <w:rPr>
                <w:sz w:val="24"/>
              </w:rPr>
            </w:pPr>
            <w:r w:rsidRPr="003D4DD3">
              <w:rPr>
                <w:sz w:val="24"/>
              </w:rPr>
              <w:t>Среднемесячная номинальная заработная плата</w:t>
            </w:r>
            <w:r>
              <w:rPr>
                <w:sz w:val="24"/>
              </w:rPr>
              <w:t>, руб.</w:t>
            </w:r>
          </w:p>
        </w:tc>
        <w:tc>
          <w:tcPr>
            <w:tcW w:w="1524" w:type="dxa"/>
            <w:vAlign w:val="center"/>
          </w:tcPr>
          <w:p w:rsidR="004515F6" w:rsidRPr="00A2172C" w:rsidRDefault="004515F6" w:rsidP="00A2172C">
            <w:pPr>
              <w:autoSpaceDE w:val="0"/>
              <w:autoSpaceDN w:val="0"/>
              <w:jc w:val="center"/>
              <w:rPr>
                <w:sz w:val="24"/>
              </w:rPr>
            </w:pPr>
            <w:r w:rsidRPr="00A2172C">
              <w:rPr>
                <w:sz w:val="24"/>
              </w:rPr>
              <w:t>18339,7</w:t>
            </w:r>
          </w:p>
        </w:tc>
        <w:tc>
          <w:tcPr>
            <w:tcW w:w="1524" w:type="dxa"/>
            <w:vAlign w:val="center"/>
          </w:tcPr>
          <w:p w:rsidR="004515F6" w:rsidRPr="00A2172C" w:rsidRDefault="004515F6" w:rsidP="00A2172C">
            <w:pPr>
              <w:autoSpaceDE w:val="0"/>
              <w:autoSpaceDN w:val="0"/>
              <w:jc w:val="center"/>
              <w:rPr>
                <w:sz w:val="24"/>
              </w:rPr>
            </w:pPr>
            <w:r w:rsidRPr="00A2172C">
              <w:rPr>
                <w:sz w:val="24"/>
              </w:rPr>
              <w:t>18889,1</w:t>
            </w:r>
          </w:p>
        </w:tc>
        <w:tc>
          <w:tcPr>
            <w:tcW w:w="1524" w:type="dxa"/>
            <w:vAlign w:val="center"/>
          </w:tcPr>
          <w:p w:rsidR="004515F6" w:rsidRPr="00A2172C" w:rsidRDefault="004515F6" w:rsidP="00A2172C">
            <w:pPr>
              <w:autoSpaceDE w:val="0"/>
              <w:autoSpaceDN w:val="0"/>
              <w:jc w:val="center"/>
              <w:rPr>
                <w:sz w:val="24"/>
              </w:rPr>
            </w:pPr>
            <w:r w:rsidRPr="00A2172C">
              <w:rPr>
                <w:sz w:val="24"/>
              </w:rPr>
              <w:t>19399,5</w:t>
            </w:r>
          </w:p>
        </w:tc>
        <w:tc>
          <w:tcPr>
            <w:tcW w:w="1524" w:type="dxa"/>
            <w:vAlign w:val="center"/>
          </w:tcPr>
          <w:p w:rsidR="004515F6" w:rsidRPr="00A2172C" w:rsidRDefault="004515F6" w:rsidP="00A2172C">
            <w:pPr>
              <w:autoSpaceDE w:val="0"/>
              <w:autoSpaceDN w:val="0"/>
              <w:jc w:val="center"/>
              <w:rPr>
                <w:sz w:val="24"/>
              </w:rPr>
            </w:pPr>
            <w:r w:rsidRPr="00A2172C">
              <w:rPr>
                <w:sz w:val="24"/>
              </w:rPr>
              <w:t>17185,4</w:t>
            </w:r>
          </w:p>
        </w:tc>
      </w:tr>
      <w:tr w:rsidR="004515F6" w:rsidRPr="003D4DD3" w:rsidTr="00A2172C">
        <w:tc>
          <w:tcPr>
            <w:tcW w:w="3510" w:type="dxa"/>
          </w:tcPr>
          <w:p w:rsidR="004515F6" w:rsidRPr="003D4DD3" w:rsidRDefault="004515F6" w:rsidP="007B75EB">
            <w:pPr>
              <w:autoSpaceDE w:val="0"/>
              <w:autoSpaceDN w:val="0"/>
              <w:jc w:val="both"/>
              <w:rPr>
                <w:sz w:val="24"/>
              </w:rPr>
            </w:pPr>
            <w:r w:rsidRPr="003D4DD3">
              <w:rPr>
                <w:sz w:val="24"/>
              </w:rPr>
              <w:t xml:space="preserve">Платные услуги населению </w:t>
            </w:r>
          </w:p>
          <w:p w:rsidR="004515F6" w:rsidRPr="003D4DD3" w:rsidRDefault="004515F6" w:rsidP="007E5386">
            <w:pPr>
              <w:autoSpaceDE w:val="0"/>
              <w:autoSpaceDN w:val="0"/>
              <w:jc w:val="both"/>
              <w:rPr>
                <w:sz w:val="24"/>
              </w:rPr>
            </w:pPr>
            <w:r w:rsidRPr="003D4DD3">
              <w:rPr>
                <w:sz w:val="24"/>
              </w:rPr>
              <w:t xml:space="preserve">(без субъектов малого предпринимательства), </w:t>
            </w:r>
            <w:r w:rsidR="007E5386">
              <w:rPr>
                <w:sz w:val="24"/>
              </w:rPr>
              <w:t>тыс</w:t>
            </w:r>
            <w:r w:rsidRPr="003D4DD3">
              <w:rPr>
                <w:sz w:val="24"/>
              </w:rPr>
              <w:t>. руб.</w:t>
            </w:r>
          </w:p>
        </w:tc>
        <w:tc>
          <w:tcPr>
            <w:tcW w:w="1524" w:type="dxa"/>
            <w:vAlign w:val="center"/>
          </w:tcPr>
          <w:p w:rsidR="004515F6" w:rsidRPr="00A2172C" w:rsidRDefault="004515F6" w:rsidP="00A2172C">
            <w:pPr>
              <w:autoSpaceDE w:val="0"/>
              <w:autoSpaceDN w:val="0"/>
              <w:jc w:val="center"/>
              <w:rPr>
                <w:sz w:val="24"/>
              </w:rPr>
            </w:pPr>
            <w:r w:rsidRPr="00A2172C">
              <w:rPr>
                <w:bCs/>
                <w:iCs/>
                <w:sz w:val="24"/>
              </w:rPr>
              <w:t>45202</w:t>
            </w:r>
          </w:p>
        </w:tc>
        <w:tc>
          <w:tcPr>
            <w:tcW w:w="1524" w:type="dxa"/>
            <w:vAlign w:val="center"/>
          </w:tcPr>
          <w:p w:rsidR="004515F6" w:rsidRPr="00A2172C" w:rsidRDefault="004515F6" w:rsidP="00A2172C">
            <w:pPr>
              <w:autoSpaceDE w:val="0"/>
              <w:autoSpaceDN w:val="0"/>
              <w:jc w:val="center"/>
              <w:rPr>
                <w:sz w:val="24"/>
              </w:rPr>
            </w:pPr>
            <w:r w:rsidRPr="00A2172C">
              <w:rPr>
                <w:bCs/>
                <w:iCs/>
                <w:sz w:val="24"/>
              </w:rPr>
              <w:t>18304</w:t>
            </w:r>
          </w:p>
        </w:tc>
        <w:tc>
          <w:tcPr>
            <w:tcW w:w="1524" w:type="dxa"/>
            <w:vAlign w:val="center"/>
          </w:tcPr>
          <w:p w:rsidR="004515F6" w:rsidRPr="00A2172C" w:rsidRDefault="004515F6" w:rsidP="00A2172C">
            <w:pPr>
              <w:autoSpaceDE w:val="0"/>
              <w:autoSpaceDN w:val="0"/>
              <w:jc w:val="center"/>
              <w:rPr>
                <w:sz w:val="24"/>
              </w:rPr>
            </w:pPr>
            <w:r w:rsidRPr="00A2172C">
              <w:rPr>
                <w:bCs/>
                <w:iCs/>
                <w:sz w:val="24"/>
              </w:rPr>
              <w:t>111038</w:t>
            </w:r>
          </w:p>
        </w:tc>
        <w:tc>
          <w:tcPr>
            <w:tcW w:w="1524" w:type="dxa"/>
            <w:vAlign w:val="center"/>
          </w:tcPr>
          <w:p w:rsidR="004515F6" w:rsidRPr="00A2172C" w:rsidRDefault="004515F6" w:rsidP="00A2172C">
            <w:pPr>
              <w:autoSpaceDE w:val="0"/>
              <w:autoSpaceDN w:val="0"/>
              <w:jc w:val="center"/>
              <w:rPr>
                <w:sz w:val="24"/>
              </w:rPr>
            </w:pPr>
            <w:r w:rsidRPr="00A2172C">
              <w:rPr>
                <w:sz w:val="24"/>
              </w:rPr>
              <w:t>39067</w:t>
            </w:r>
          </w:p>
        </w:tc>
      </w:tr>
      <w:tr w:rsidR="004515F6" w:rsidRPr="003D4DD3" w:rsidTr="00A2172C">
        <w:tc>
          <w:tcPr>
            <w:tcW w:w="3510" w:type="dxa"/>
          </w:tcPr>
          <w:p w:rsidR="004515F6" w:rsidRDefault="004515F6" w:rsidP="007B75EB">
            <w:pPr>
              <w:autoSpaceDE w:val="0"/>
              <w:autoSpaceDN w:val="0"/>
              <w:jc w:val="both"/>
              <w:rPr>
                <w:sz w:val="24"/>
              </w:rPr>
            </w:pPr>
            <w:r w:rsidRPr="003D4DD3">
              <w:rPr>
                <w:sz w:val="24"/>
              </w:rPr>
              <w:t xml:space="preserve">Объем отгруженных товаров собственного производства, выполнено работ и услуг собственными силами предприятиями </w:t>
            </w:r>
            <w:r>
              <w:rPr>
                <w:sz w:val="24"/>
              </w:rPr>
              <w:t>о</w:t>
            </w:r>
            <w:r w:rsidRPr="003D4DD3">
              <w:rPr>
                <w:sz w:val="24"/>
              </w:rPr>
              <w:t xml:space="preserve">брабатывающих производств </w:t>
            </w:r>
          </w:p>
          <w:p w:rsidR="004515F6" w:rsidRPr="003D4DD3" w:rsidRDefault="004515F6" w:rsidP="007E5386">
            <w:pPr>
              <w:autoSpaceDE w:val="0"/>
              <w:autoSpaceDN w:val="0"/>
              <w:jc w:val="both"/>
              <w:rPr>
                <w:sz w:val="24"/>
              </w:rPr>
            </w:pPr>
            <w:r w:rsidRPr="003D4DD3">
              <w:rPr>
                <w:sz w:val="24"/>
              </w:rPr>
              <w:t xml:space="preserve">(без субъектов малого предпринимательства), </w:t>
            </w:r>
            <w:r w:rsidR="007E5386">
              <w:rPr>
                <w:sz w:val="24"/>
              </w:rPr>
              <w:t>тыс</w:t>
            </w:r>
            <w:r w:rsidRPr="003D4DD3">
              <w:rPr>
                <w:sz w:val="24"/>
              </w:rPr>
              <w:t>.руб.</w:t>
            </w:r>
          </w:p>
        </w:tc>
        <w:tc>
          <w:tcPr>
            <w:tcW w:w="1524" w:type="dxa"/>
            <w:vAlign w:val="center"/>
          </w:tcPr>
          <w:p w:rsidR="004515F6" w:rsidRPr="00A2172C" w:rsidRDefault="004515F6" w:rsidP="00A2172C">
            <w:pPr>
              <w:autoSpaceDE w:val="0"/>
              <w:autoSpaceDN w:val="0"/>
              <w:jc w:val="center"/>
              <w:rPr>
                <w:sz w:val="24"/>
              </w:rPr>
            </w:pPr>
            <w:r w:rsidRPr="00A2172C">
              <w:rPr>
                <w:sz w:val="24"/>
              </w:rPr>
              <w:t>2065</w:t>
            </w:r>
          </w:p>
        </w:tc>
        <w:tc>
          <w:tcPr>
            <w:tcW w:w="1524" w:type="dxa"/>
            <w:vAlign w:val="center"/>
          </w:tcPr>
          <w:p w:rsidR="004515F6" w:rsidRPr="00A2172C" w:rsidRDefault="004515F6" w:rsidP="00A2172C">
            <w:pPr>
              <w:autoSpaceDE w:val="0"/>
              <w:autoSpaceDN w:val="0"/>
              <w:jc w:val="center"/>
              <w:rPr>
                <w:sz w:val="24"/>
              </w:rPr>
            </w:pPr>
            <w:r w:rsidRPr="00A2172C">
              <w:rPr>
                <w:sz w:val="24"/>
              </w:rPr>
              <w:t>9</w:t>
            </w:r>
          </w:p>
        </w:tc>
        <w:tc>
          <w:tcPr>
            <w:tcW w:w="1524" w:type="dxa"/>
            <w:vAlign w:val="center"/>
          </w:tcPr>
          <w:p w:rsidR="004515F6" w:rsidRPr="00A2172C" w:rsidRDefault="004515F6" w:rsidP="00A2172C">
            <w:pPr>
              <w:autoSpaceDE w:val="0"/>
              <w:autoSpaceDN w:val="0"/>
              <w:jc w:val="center"/>
              <w:rPr>
                <w:sz w:val="24"/>
              </w:rPr>
            </w:pPr>
            <w:r w:rsidRPr="00A2172C">
              <w:rPr>
                <w:sz w:val="24"/>
              </w:rPr>
              <w:t>7472</w:t>
            </w:r>
          </w:p>
        </w:tc>
        <w:tc>
          <w:tcPr>
            <w:tcW w:w="1524" w:type="dxa"/>
            <w:vAlign w:val="center"/>
          </w:tcPr>
          <w:p w:rsidR="004515F6" w:rsidRPr="00A2172C" w:rsidRDefault="004515F6" w:rsidP="00A2172C">
            <w:pPr>
              <w:autoSpaceDE w:val="0"/>
              <w:autoSpaceDN w:val="0"/>
              <w:jc w:val="center"/>
              <w:rPr>
                <w:sz w:val="24"/>
              </w:rPr>
            </w:pPr>
            <w:r w:rsidRPr="00A2172C">
              <w:rPr>
                <w:sz w:val="24"/>
              </w:rPr>
              <w:t>9266</w:t>
            </w:r>
          </w:p>
        </w:tc>
      </w:tr>
      <w:tr w:rsidR="004515F6" w:rsidRPr="003D4DD3" w:rsidTr="00A2172C">
        <w:tc>
          <w:tcPr>
            <w:tcW w:w="3510" w:type="dxa"/>
          </w:tcPr>
          <w:p w:rsidR="004515F6" w:rsidRPr="003D4DD3" w:rsidRDefault="004515F6" w:rsidP="007B75EB">
            <w:pPr>
              <w:autoSpaceDE w:val="0"/>
              <w:autoSpaceDN w:val="0"/>
              <w:jc w:val="both"/>
              <w:rPr>
                <w:sz w:val="24"/>
              </w:rPr>
            </w:pPr>
            <w:r w:rsidRPr="003D4DD3">
              <w:rPr>
                <w:sz w:val="24"/>
              </w:rPr>
              <w:t>Ввод  в действие жилых домов, кв.м</w:t>
            </w:r>
          </w:p>
        </w:tc>
        <w:tc>
          <w:tcPr>
            <w:tcW w:w="1524" w:type="dxa"/>
            <w:vAlign w:val="center"/>
          </w:tcPr>
          <w:p w:rsidR="004515F6" w:rsidRPr="00A2172C" w:rsidRDefault="004515F6" w:rsidP="00A2172C">
            <w:pPr>
              <w:autoSpaceDE w:val="0"/>
              <w:autoSpaceDN w:val="0"/>
              <w:jc w:val="center"/>
              <w:rPr>
                <w:sz w:val="24"/>
              </w:rPr>
            </w:pPr>
            <w:r w:rsidRPr="00A2172C">
              <w:rPr>
                <w:sz w:val="24"/>
              </w:rPr>
              <w:t>183</w:t>
            </w:r>
          </w:p>
        </w:tc>
        <w:tc>
          <w:tcPr>
            <w:tcW w:w="1524" w:type="dxa"/>
            <w:vAlign w:val="center"/>
          </w:tcPr>
          <w:p w:rsidR="004515F6" w:rsidRPr="00A2172C" w:rsidRDefault="004515F6" w:rsidP="00A2172C">
            <w:pPr>
              <w:autoSpaceDE w:val="0"/>
              <w:autoSpaceDN w:val="0"/>
              <w:jc w:val="center"/>
              <w:rPr>
                <w:sz w:val="24"/>
              </w:rPr>
            </w:pPr>
            <w:r w:rsidRPr="00A2172C">
              <w:rPr>
                <w:sz w:val="24"/>
              </w:rPr>
              <w:t>372</w:t>
            </w:r>
          </w:p>
        </w:tc>
        <w:tc>
          <w:tcPr>
            <w:tcW w:w="1524" w:type="dxa"/>
            <w:vAlign w:val="center"/>
          </w:tcPr>
          <w:p w:rsidR="004515F6" w:rsidRPr="00A2172C" w:rsidRDefault="004515F6" w:rsidP="00A2172C">
            <w:pPr>
              <w:autoSpaceDE w:val="0"/>
              <w:autoSpaceDN w:val="0"/>
              <w:jc w:val="center"/>
              <w:rPr>
                <w:sz w:val="24"/>
              </w:rPr>
            </w:pPr>
            <w:r w:rsidRPr="00A2172C">
              <w:rPr>
                <w:sz w:val="24"/>
              </w:rPr>
              <w:t>1408</w:t>
            </w:r>
          </w:p>
        </w:tc>
        <w:tc>
          <w:tcPr>
            <w:tcW w:w="1524" w:type="dxa"/>
            <w:vAlign w:val="center"/>
          </w:tcPr>
          <w:p w:rsidR="004515F6" w:rsidRPr="00A2172C" w:rsidRDefault="004515F6" w:rsidP="00A2172C">
            <w:pPr>
              <w:autoSpaceDE w:val="0"/>
              <w:autoSpaceDN w:val="0"/>
              <w:jc w:val="center"/>
              <w:rPr>
                <w:sz w:val="24"/>
              </w:rPr>
            </w:pPr>
            <w:r w:rsidRPr="00A2172C">
              <w:rPr>
                <w:sz w:val="24"/>
              </w:rPr>
              <w:t>96</w:t>
            </w:r>
          </w:p>
        </w:tc>
      </w:tr>
      <w:tr w:rsidR="004515F6" w:rsidRPr="003D4DD3" w:rsidTr="00A2172C">
        <w:tc>
          <w:tcPr>
            <w:tcW w:w="3510" w:type="dxa"/>
          </w:tcPr>
          <w:p w:rsidR="004515F6" w:rsidRPr="003D4DD3" w:rsidRDefault="004515F6" w:rsidP="007B75EB">
            <w:pPr>
              <w:autoSpaceDE w:val="0"/>
              <w:autoSpaceDN w:val="0"/>
              <w:jc w:val="both"/>
              <w:rPr>
                <w:sz w:val="24"/>
              </w:rPr>
            </w:pPr>
            <w:r w:rsidRPr="003D4DD3">
              <w:rPr>
                <w:sz w:val="24"/>
              </w:rPr>
              <w:t xml:space="preserve">Оборот розничной торговли организаций (без субъектов малого </w:t>
            </w:r>
            <w:r>
              <w:rPr>
                <w:sz w:val="24"/>
              </w:rPr>
              <w:t>п</w:t>
            </w:r>
            <w:r w:rsidRPr="003D4DD3">
              <w:rPr>
                <w:sz w:val="24"/>
              </w:rPr>
              <w:t>редпринимательства), млн.руб.</w:t>
            </w:r>
          </w:p>
        </w:tc>
        <w:tc>
          <w:tcPr>
            <w:tcW w:w="1524" w:type="dxa"/>
            <w:vAlign w:val="center"/>
          </w:tcPr>
          <w:p w:rsidR="004515F6" w:rsidRPr="00A2172C" w:rsidRDefault="004515F6" w:rsidP="00A2172C">
            <w:pPr>
              <w:autoSpaceDE w:val="0"/>
              <w:autoSpaceDN w:val="0"/>
              <w:jc w:val="center"/>
              <w:rPr>
                <w:sz w:val="24"/>
              </w:rPr>
            </w:pPr>
            <w:r w:rsidRPr="00A2172C">
              <w:rPr>
                <w:sz w:val="24"/>
              </w:rPr>
              <w:t>730,7</w:t>
            </w:r>
          </w:p>
        </w:tc>
        <w:tc>
          <w:tcPr>
            <w:tcW w:w="1524" w:type="dxa"/>
            <w:vAlign w:val="center"/>
          </w:tcPr>
          <w:p w:rsidR="004515F6" w:rsidRPr="00A2172C" w:rsidRDefault="004515F6" w:rsidP="00A2172C">
            <w:pPr>
              <w:autoSpaceDE w:val="0"/>
              <w:autoSpaceDN w:val="0"/>
              <w:jc w:val="center"/>
              <w:rPr>
                <w:sz w:val="24"/>
              </w:rPr>
            </w:pPr>
            <w:r w:rsidRPr="00A2172C">
              <w:rPr>
                <w:sz w:val="24"/>
              </w:rPr>
              <w:t>123,8</w:t>
            </w:r>
          </w:p>
        </w:tc>
        <w:tc>
          <w:tcPr>
            <w:tcW w:w="1524" w:type="dxa"/>
            <w:vAlign w:val="center"/>
          </w:tcPr>
          <w:p w:rsidR="004515F6" w:rsidRPr="00A2172C" w:rsidRDefault="004515F6" w:rsidP="00A2172C">
            <w:pPr>
              <w:autoSpaceDE w:val="0"/>
              <w:autoSpaceDN w:val="0"/>
              <w:jc w:val="center"/>
              <w:rPr>
                <w:sz w:val="24"/>
              </w:rPr>
            </w:pPr>
            <w:r w:rsidRPr="00A2172C">
              <w:rPr>
                <w:sz w:val="24"/>
              </w:rPr>
              <w:t>1236,2</w:t>
            </w:r>
          </w:p>
        </w:tc>
        <w:tc>
          <w:tcPr>
            <w:tcW w:w="1524" w:type="dxa"/>
            <w:vAlign w:val="center"/>
          </w:tcPr>
          <w:p w:rsidR="004515F6" w:rsidRPr="00A2172C" w:rsidRDefault="004515F6" w:rsidP="00A2172C">
            <w:pPr>
              <w:autoSpaceDE w:val="0"/>
              <w:autoSpaceDN w:val="0"/>
              <w:jc w:val="center"/>
              <w:rPr>
                <w:sz w:val="24"/>
              </w:rPr>
            </w:pPr>
            <w:r w:rsidRPr="00A2172C">
              <w:rPr>
                <w:sz w:val="24"/>
              </w:rPr>
              <w:t>354,5</w:t>
            </w:r>
          </w:p>
        </w:tc>
      </w:tr>
    </w:tbl>
    <w:p w:rsidR="004515F6" w:rsidRDefault="004515F6" w:rsidP="004515F6">
      <w:pPr>
        <w:pStyle w:val="2"/>
        <w:spacing w:before="0" w:after="0"/>
        <w:jc w:val="center"/>
        <w:rPr>
          <w:rFonts w:ascii="Times New Roman" w:hAnsi="Times New Roman" w:cs="Times New Roman"/>
          <w:bCs w:val="0"/>
          <w:iCs w:val="0"/>
        </w:rPr>
      </w:pPr>
    </w:p>
    <w:p w:rsidR="004515F6" w:rsidRPr="004A7463" w:rsidRDefault="004515F6" w:rsidP="004515F6">
      <w:pPr>
        <w:tabs>
          <w:tab w:val="left" w:pos="5610"/>
        </w:tabs>
        <w:ind w:firstLine="760"/>
        <w:jc w:val="center"/>
        <w:rPr>
          <w:b/>
          <w:i/>
        </w:rPr>
      </w:pPr>
    </w:p>
    <w:p w:rsidR="00D94C05" w:rsidRPr="00B2348C" w:rsidRDefault="000944CE" w:rsidP="000944CE">
      <w:pPr>
        <w:tabs>
          <w:tab w:val="left" w:pos="5610"/>
        </w:tabs>
        <w:ind w:firstLine="760"/>
        <w:jc w:val="center"/>
        <w:rPr>
          <w:b/>
          <w:i/>
        </w:rPr>
      </w:pPr>
      <w:r w:rsidRPr="00B2348C">
        <w:rPr>
          <w:b/>
          <w:i/>
        </w:rPr>
        <w:t>Демографическая ситуация</w:t>
      </w:r>
    </w:p>
    <w:p w:rsidR="000944CE" w:rsidRPr="00B2348C" w:rsidRDefault="000944CE" w:rsidP="000944CE">
      <w:pPr>
        <w:tabs>
          <w:tab w:val="left" w:pos="5610"/>
        </w:tabs>
        <w:ind w:firstLine="760"/>
        <w:jc w:val="center"/>
        <w:rPr>
          <w:b/>
          <w:szCs w:val="28"/>
        </w:rPr>
      </w:pPr>
    </w:p>
    <w:p w:rsidR="00D94C05" w:rsidRPr="00B2348C" w:rsidRDefault="0053339E" w:rsidP="002E49D8">
      <w:pPr>
        <w:ind w:firstLine="760"/>
        <w:jc w:val="both"/>
        <w:rPr>
          <w:szCs w:val="28"/>
        </w:rPr>
      </w:pPr>
      <w:r w:rsidRPr="00B2348C">
        <w:rPr>
          <w:szCs w:val="28"/>
        </w:rPr>
        <w:t>Изменение ч</w:t>
      </w:r>
      <w:r w:rsidR="00D94C05" w:rsidRPr="00B2348C">
        <w:rPr>
          <w:szCs w:val="28"/>
        </w:rPr>
        <w:t>исленност</w:t>
      </w:r>
      <w:r w:rsidRPr="00B2348C">
        <w:rPr>
          <w:szCs w:val="28"/>
        </w:rPr>
        <w:t>и</w:t>
      </w:r>
      <w:r w:rsidR="00D94C05" w:rsidRPr="00B2348C">
        <w:rPr>
          <w:szCs w:val="28"/>
        </w:rPr>
        <w:t xml:space="preserve"> населения </w:t>
      </w:r>
      <w:r w:rsidR="006D707E" w:rsidRPr="00B2348C">
        <w:rPr>
          <w:szCs w:val="28"/>
        </w:rPr>
        <w:t>Злынковского района</w:t>
      </w:r>
      <w:r w:rsidR="00D94C05" w:rsidRPr="00B2348C">
        <w:rPr>
          <w:szCs w:val="28"/>
        </w:rPr>
        <w:t xml:space="preserve"> </w:t>
      </w:r>
      <w:r w:rsidRPr="00B2348C">
        <w:rPr>
          <w:szCs w:val="28"/>
        </w:rPr>
        <w:t xml:space="preserve">не имеет общей тенденции развития. </w:t>
      </w:r>
    </w:p>
    <w:p w:rsidR="00D94C05" w:rsidRPr="00047668" w:rsidRDefault="00D94C05" w:rsidP="00047668">
      <w:pPr>
        <w:ind w:firstLine="760"/>
        <w:jc w:val="both"/>
        <w:rPr>
          <w:szCs w:val="28"/>
        </w:rPr>
      </w:pPr>
      <w:r w:rsidRPr="00047668">
        <w:rPr>
          <w:szCs w:val="28"/>
        </w:rPr>
        <w:t>За</w:t>
      </w:r>
      <w:r w:rsidR="0023175D" w:rsidRPr="00047668">
        <w:rPr>
          <w:szCs w:val="28"/>
        </w:rPr>
        <w:t xml:space="preserve"> </w:t>
      </w:r>
      <w:r w:rsidRPr="00047668">
        <w:rPr>
          <w:szCs w:val="28"/>
        </w:rPr>
        <w:t>последние</w:t>
      </w:r>
      <w:r w:rsidR="0023175D" w:rsidRPr="00047668">
        <w:rPr>
          <w:szCs w:val="28"/>
        </w:rPr>
        <w:t xml:space="preserve"> </w:t>
      </w:r>
      <w:r w:rsidR="0053339E" w:rsidRPr="00047668">
        <w:rPr>
          <w:szCs w:val="28"/>
        </w:rPr>
        <w:t>5</w:t>
      </w:r>
      <w:r w:rsidRPr="00047668">
        <w:rPr>
          <w:szCs w:val="28"/>
        </w:rPr>
        <w:t xml:space="preserve"> лет </w:t>
      </w:r>
      <w:r w:rsidR="0053339E" w:rsidRPr="00047668">
        <w:rPr>
          <w:szCs w:val="28"/>
        </w:rPr>
        <w:t>были периоды, когда наблюдался незначительный, но все же прирост населения (</w:t>
      </w:r>
      <w:r w:rsidR="00B2348C" w:rsidRPr="00047668">
        <w:rPr>
          <w:szCs w:val="28"/>
        </w:rPr>
        <w:t xml:space="preserve">на 1 января </w:t>
      </w:r>
      <w:r w:rsidR="0053339E" w:rsidRPr="00047668">
        <w:rPr>
          <w:szCs w:val="28"/>
        </w:rPr>
        <w:t xml:space="preserve">2014, 2016 гг.), а также </w:t>
      </w:r>
      <w:r w:rsidRPr="00047668">
        <w:rPr>
          <w:szCs w:val="28"/>
        </w:rPr>
        <w:t xml:space="preserve">сокращения численности населения </w:t>
      </w:r>
      <w:r w:rsidR="00B2348C" w:rsidRPr="00047668">
        <w:rPr>
          <w:szCs w:val="28"/>
        </w:rPr>
        <w:t xml:space="preserve">в среднем на 116 человек в год </w:t>
      </w:r>
      <w:r w:rsidR="0053339E" w:rsidRPr="00047668">
        <w:rPr>
          <w:szCs w:val="28"/>
        </w:rPr>
        <w:t>(</w:t>
      </w:r>
      <w:r w:rsidR="00B2348C" w:rsidRPr="00047668">
        <w:rPr>
          <w:szCs w:val="28"/>
        </w:rPr>
        <w:t>на 1 января 2015, 2017, 2018 гг.)</w:t>
      </w:r>
      <w:r w:rsidRPr="00047668">
        <w:rPr>
          <w:szCs w:val="28"/>
        </w:rPr>
        <w:t>.  За  период с 20</w:t>
      </w:r>
      <w:r w:rsidR="00845BCF" w:rsidRPr="00047668">
        <w:rPr>
          <w:szCs w:val="28"/>
        </w:rPr>
        <w:t>13</w:t>
      </w:r>
      <w:r w:rsidRPr="00047668">
        <w:rPr>
          <w:szCs w:val="28"/>
        </w:rPr>
        <w:t xml:space="preserve"> по 201</w:t>
      </w:r>
      <w:r w:rsidR="0023175D" w:rsidRPr="00047668">
        <w:rPr>
          <w:szCs w:val="28"/>
        </w:rPr>
        <w:t>8</w:t>
      </w:r>
      <w:r w:rsidRPr="00047668">
        <w:rPr>
          <w:szCs w:val="28"/>
        </w:rPr>
        <w:t xml:space="preserve"> гг. число людей,  которые ушли из жизни, превысило число родившихся на </w:t>
      </w:r>
      <w:r w:rsidR="00B2348C" w:rsidRPr="00047668">
        <w:rPr>
          <w:szCs w:val="28"/>
        </w:rPr>
        <w:t>285</w:t>
      </w:r>
      <w:r w:rsidRPr="00047668">
        <w:rPr>
          <w:szCs w:val="28"/>
        </w:rPr>
        <w:t xml:space="preserve"> человек. Показатели рождаемости колебл</w:t>
      </w:r>
      <w:r w:rsidR="00845BCF" w:rsidRPr="00047668">
        <w:rPr>
          <w:szCs w:val="28"/>
        </w:rPr>
        <w:t>ю</w:t>
      </w:r>
      <w:r w:rsidRPr="00047668">
        <w:rPr>
          <w:szCs w:val="28"/>
        </w:rPr>
        <w:t xml:space="preserve">тся в интервале от </w:t>
      </w:r>
      <w:r w:rsidR="00B2348C" w:rsidRPr="00047668">
        <w:rPr>
          <w:szCs w:val="28"/>
        </w:rPr>
        <w:t>10,0</w:t>
      </w:r>
      <w:r w:rsidRPr="00047668">
        <w:rPr>
          <w:szCs w:val="28"/>
        </w:rPr>
        <w:t xml:space="preserve"> промилле до </w:t>
      </w:r>
      <w:r w:rsidR="00B2348C" w:rsidRPr="00047668">
        <w:rPr>
          <w:szCs w:val="28"/>
        </w:rPr>
        <w:t>14</w:t>
      </w:r>
      <w:r w:rsidR="00845BCF" w:rsidRPr="00047668">
        <w:rPr>
          <w:szCs w:val="28"/>
        </w:rPr>
        <w:t>,</w:t>
      </w:r>
      <w:r w:rsidR="0023175D" w:rsidRPr="00047668">
        <w:rPr>
          <w:szCs w:val="28"/>
        </w:rPr>
        <w:t>5</w:t>
      </w:r>
      <w:r w:rsidRPr="00047668">
        <w:rPr>
          <w:szCs w:val="28"/>
        </w:rPr>
        <w:t xml:space="preserve"> промилле, а уровень смертности за анализируемый период не снижался ниже 1</w:t>
      </w:r>
      <w:r w:rsidR="00B2348C" w:rsidRPr="00047668">
        <w:rPr>
          <w:szCs w:val="28"/>
        </w:rPr>
        <w:t>5</w:t>
      </w:r>
      <w:r w:rsidR="0023175D" w:rsidRPr="00047668">
        <w:rPr>
          <w:szCs w:val="28"/>
        </w:rPr>
        <w:t>,8</w:t>
      </w:r>
      <w:r w:rsidRPr="00047668">
        <w:rPr>
          <w:szCs w:val="28"/>
        </w:rPr>
        <w:t xml:space="preserve"> промилле. </w:t>
      </w:r>
      <w:r w:rsidR="00B2348C" w:rsidRPr="00047668">
        <w:rPr>
          <w:szCs w:val="28"/>
        </w:rPr>
        <w:t>Отрицательной м</w:t>
      </w:r>
      <w:r w:rsidRPr="00047668">
        <w:rPr>
          <w:szCs w:val="28"/>
        </w:rPr>
        <w:t>ожно считать тенденцию снижения коэффициента естественной убыли, который в 201</w:t>
      </w:r>
      <w:r w:rsidR="0055518D" w:rsidRPr="00047668">
        <w:rPr>
          <w:szCs w:val="28"/>
        </w:rPr>
        <w:t>7</w:t>
      </w:r>
      <w:r w:rsidRPr="00047668">
        <w:rPr>
          <w:szCs w:val="28"/>
        </w:rPr>
        <w:t xml:space="preserve"> г. составил </w:t>
      </w:r>
      <w:r w:rsidR="00B2348C" w:rsidRPr="00047668">
        <w:rPr>
          <w:szCs w:val="28"/>
        </w:rPr>
        <w:t>5,0</w:t>
      </w:r>
      <w:r w:rsidR="0055518D" w:rsidRPr="00047668">
        <w:rPr>
          <w:szCs w:val="28"/>
        </w:rPr>
        <w:t xml:space="preserve"> </w:t>
      </w:r>
      <w:r w:rsidRPr="00047668">
        <w:rPr>
          <w:szCs w:val="28"/>
        </w:rPr>
        <w:t xml:space="preserve">промилле против </w:t>
      </w:r>
      <w:r w:rsidR="00B2348C" w:rsidRPr="00047668">
        <w:rPr>
          <w:szCs w:val="28"/>
        </w:rPr>
        <w:t>3,3</w:t>
      </w:r>
      <w:r w:rsidRPr="00047668">
        <w:rPr>
          <w:szCs w:val="28"/>
        </w:rPr>
        <w:t xml:space="preserve"> промилле</w:t>
      </w:r>
      <w:r w:rsidR="00845BCF" w:rsidRPr="00047668">
        <w:rPr>
          <w:szCs w:val="28"/>
        </w:rPr>
        <w:t xml:space="preserve"> в 2013</w:t>
      </w:r>
      <w:r w:rsidRPr="00047668">
        <w:rPr>
          <w:szCs w:val="28"/>
        </w:rPr>
        <w:t xml:space="preserve"> г.</w:t>
      </w:r>
      <w:r w:rsidR="00845BCF" w:rsidRPr="00047668">
        <w:rPr>
          <w:szCs w:val="28"/>
        </w:rPr>
        <w:t xml:space="preserve"> </w:t>
      </w:r>
      <w:r w:rsidRPr="00047668">
        <w:rPr>
          <w:szCs w:val="28"/>
        </w:rPr>
        <w:t xml:space="preserve">Тенденция данных показателей </w:t>
      </w:r>
      <w:r w:rsidR="00047668" w:rsidRPr="00047668">
        <w:rPr>
          <w:szCs w:val="28"/>
        </w:rPr>
        <w:t xml:space="preserve">представлена на </w:t>
      </w:r>
      <w:r w:rsidRPr="00047668">
        <w:rPr>
          <w:szCs w:val="28"/>
        </w:rPr>
        <w:t>рисунк</w:t>
      </w:r>
      <w:r w:rsidR="00047668" w:rsidRPr="00047668">
        <w:rPr>
          <w:szCs w:val="28"/>
        </w:rPr>
        <w:t>е</w:t>
      </w:r>
      <w:r w:rsidRPr="00047668">
        <w:rPr>
          <w:szCs w:val="28"/>
        </w:rPr>
        <w:t xml:space="preserve"> </w:t>
      </w:r>
      <w:r w:rsidR="0037591E">
        <w:rPr>
          <w:szCs w:val="28"/>
        </w:rPr>
        <w:t>2</w:t>
      </w:r>
      <w:r w:rsidRPr="00047668">
        <w:rPr>
          <w:szCs w:val="28"/>
        </w:rPr>
        <w:t>.</w:t>
      </w:r>
    </w:p>
    <w:p w:rsidR="00D94C05" w:rsidRPr="00047668" w:rsidRDefault="00C54376" w:rsidP="00047668">
      <w:pPr>
        <w:jc w:val="center"/>
      </w:pPr>
      <w:r>
        <w:rPr>
          <w:noProof/>
          <w:lang w:eastAsia="ru-RU"/>
        </w:rPr>
        <w:lastRenderedPageBreak/>
        <w:drawing>
          <wp:inline distT="0" distB="0" distL="0" distR="0">
            <wp:extent cx="6153150" cy="2552700"/>
            <wp:effectExtent l="0" t="0" r="0"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B2348C" w:rsidRPr="00047668" w:rsidRDefault="00D94C05" w:rsidP="00047668">
      <w:pPr>
        <w:ind w:firstLine="760"/>
        <w:jc w:val="center"/>
      </w:pPr>
      <w:r w:rsidRPr="00047668">
        <w:t xml:space="preserve">Рисунок   </w:t>
      </w:r>
      <w:r w:rsidR="0037591E">
        <w:t>2</w:t>
      </w:r>
      <w:r w:rsidRPr="00047668">
        <w:t xml:space="preserve"> - Демографические изменения в </w:t>
      </w:r>
      <w:r w:rsidR="00B2348C" w:rsidRPr="00047668">
        <w:t xml:space="preserve">Злынковском районе </w:t>
      </w:r>
    </w:p>
    <w:p w:rsidR="00D94C05" w:rsidRPr="00047668" w:rsidRDefault="00D94C05" w:rsidP="00047668">
      <w:pPr>
        <w:ind w:firstLine="760"/>
        <w:jc w:val="center"/>
      </w:pPr>
      <w:r w:rsidRPr="00047668">
        <w:t>с 20</w:t>
      </w:r>
      <w:r w:rsidR="00845BCF" w:rsidRPr="00047668">
        <w:t>13</w:t>
      </w:r>
      <w:r w:rsidR="00B2348C" w:rsidRPr="00047668">
        <w:t xml:space="preserve"> </w:t>
      </w:r>
      <w:r w:rsidRPr="00047668">
        <w:t>по 201</w:t>
      </w:r>
      <w:r w:rsidR="00845BCF" w:rsidRPr="00047668">
        <w:t>7</w:t>
      </w:r>
      <w:r w:rsidRPr="00047668">
        <w:t xml:space="preserve"> гг.</w:t>
      </w:r>
    </w:p>
    <w:p w:rsidR="00D94C05" w:rsidRPr="006906E4" w:rsidRDefault="00D94C05" w:rsidP="002E49D8">
      <w:pPr>
        <w:jc w:val="both"/>
        <w:rPr>
          <w:color w:val="FF0000"/>
        </w:rPr>
      </w:pPr>
    </w:p>
    <w:p w:rsidR="0055518D" w:rsidRPr="00047668" w:rsidRDefault="00845BCF" w:rsidP="003554A4">
      <w:pPr>
        <w:ind w:firstLine="700"/>
        <w:jc w:val="both"/>
      </w:pPr>
      <w:r w:rsidRPr="00047668">
        <w:t>За период с 201</w:t>
      </w:r>
      <w:r w:rsidR="0064113E" w:rsidRPr="00047668">
        <w:t>3 по 201</w:t>
      </w:r>
      <w:r w:rsidR="0055518D" w:rsidRPr="00047668">
        <w:t>6</w:t>
      </w:r>
      <w:r w:rsidRPr="00047668">
        <w:t xml:space="preserve"> </w:t>
      </w:r>
      <w:r w:rsidR="0055518D" w:rsidRPr="00047668">
        <w:t xml:space="preserve">г. включительно </w:t>
      </w:r>
      <w:r w:rsidR="00D94C05" w:rsidRPr="00047668">
        <w:t xml:space="preserve">влияние миграционных процессов на  формирование численности </w:t>
      </w:r>
      <w:r w:rsidR="00047668" w:rsidRPr="00047668">
        <w:t xml:space="preserve">Злынковского района имело то отрицательную, то </w:t>
      </w:r>
      <w:r w:rsidR="00D94C05" w:rsidRPr="00047668">
        <w:t>было положитель</w:t>
      </w:r>
      <w:r w:rsidR="00047668" w:rsidRPr="00047668">
        <w:t>ную тенденцию. В</w:t>
      </w:r>
      <w:r w:rsidR="00D94C05" w:rsidRPr="00047668">
        <w:t xml:space="preserve"> </w:t>
      </w:r>
      <w:r w:rsidR="00047668" w:rsidRPr="00047668">
        <w:t>р</w:t>
      </w:r>
      <w:r w:rsidR="00D94C05" w:rsidRPr="00047668">
        <w:t xml:space="preserve">езультате </w:t>
      </w:r>
      <w:r w:rsidR="0064113E" w:rsidRPr="00047668">
        <w:t>чего</w:t>
      </w:r>
      <w:r w:rsidR="00D94C05" w:rsidRPr="00047668">
        <w:t xml:space="preserve">, </w:t>
      </w:r>
      <w:r w:rsidR="0064113E" w:rsidRPr="00047668">
        <w:t xml:space="preserve">численность </w:t>
      </w:r>
      <w:r w:rsidR="00960871">
        <w:t>района</w:t>
      </w:r>
      <w:r w:rsidR="0064113E" w:rsidRPr="00047668">
        <w:t xml:space="preserve"> </w:t>
      </w:r>
      <w:r w:rsidR="0055518D" w:rsidRPr="00047668">
        <w:t xml:space="preserve">за этот период </w:t>
      </w:r>
      <w:r w:rsidR="0064113E" w:rsidRPr="00047668">
        <w:t xml:space="preserve">увеличилась </w:t>
      </w:r>
      <w:r w:rsidR="0055518D" w:rsidRPr="00047668">
        <w:t xml:space="preserve">на </w:t>
      </w:r>
      <w:r w:rsidR="00047668" w:rsidRPr="00047668">
        <w:t>30</w:t>
      </w:r>
      <w:r w:rsidR="0055518D" w:rsidRPr="00047668">
        <w:t xml:space="preserve"> человек.</w:t>
      </w:r>
    </w:p>
    <w:p w:rsidR="00D94C05" w:rsidRPr="001F5450" w:rsidRDefault="00D94C05" w:rsidP="00DC6E84">
      <w:pPr>
        <w:ind w:firstLine="700"/>
        <w:jc w:val="both"/>
      </w:pPr>
      <w:r w:rsidRPr="001F5450">
        <w:t xml:space="preserve">Высокий  показатель  смертности  населения на  протяжении последних нескольких лет имеет тенденцию к </w:t>
      </w:r>
      <w:r w:rsidR="00047668" w:rsidRPr="001F5450">
        <w:t>снижению</w:t>
      </w:r>
      <w:r w:rsidRPr="001F5450">
        <w:t>. С 20</w:t>
      </w:r>
      <w:r w:rsidR="0064113E" w:rsidRPr="001F5450">
        <w:t>13</w:t>
      </w:r>
      <w:r w:rsidRPr="001F5450">
        <w:t xml:space="preserve"> г. по  201</w:t>
      </w:r>
      <w:r w:rsidR="00D55DB4" w:rsidRPr="001F5450">
        <w:t>8</w:t>
      </w:r>
      <w:r w:rsidRPr="001F5450">
        <w:t xml:space="preserve">  г.  население </w:t>
      </w:r>
      <w:r w:rsidR="00047668" w:rsidRPr="001F5450">
        <w:t>Злынковского района</w:t>
      </w:r>
      <w:r w:rsidR="0064113E" w:rsidRPr="001F5450">
        <w:t xml:space="preserve"> </w:t>
      </w:r>
      <w:r w:rsidRPr="001F5450">
        <w:t xml:space="preserve">сократилось  на </w:t>
      </w:r>
      <w:r w:rsidR="00047668" w:rsidRPr="001F5450">
        <w:t>1052</w:t>
      </w:r>
      <w:r w:rsidRPr="001F5450">
        <w:t xml:space="preserve"> человек</w:t>
      </w:r>
      <w:r w:rsidR="00D55DB4" w:rsidRPr="001F5450">
        <w:t>а</w:t>
      </w:r>
      <w:r w:rsidRPr="001F5450">
        <w:t>.</w:t>
      </w:r>
    </w:p>
    <w:p w:rsidR="00D94C05" w:rsidRPr="001F5450" w:rsidRDefault="00D94C05" w:rsidP="00F509D2">
      <w:pPr>
        <w:ind w:firstLine="700"/>
        <w:jc w:val="both"/>
      </w:pPr>
      <w:r w:rsidRPr="001F5450">
        <w:t>За  201</w:t>
      </w:r>
      <w:r w:rsidR="001C5729" w:rsidRPr="001F5450">
        <w:t>7</w:t>
      </w:r>
      <w:r w:rsidRPr="001F5450">
        <w:t xml:space="preserve">  год  умерло </w:t>
      </w:r>
      <w:r w:rsidR="006953D5" w:rsidRPr="001F5450">
        <w:t>1</w:t>
      </w:r>
      <w:r w:rsidR="00047668" w:rsidRPr="001F5450">
        <w:t>32</w:t>
      </w:r>
      <w:r w:rsidRPr="001F5450">
        <w:t xml:space="preserve"> человек</w:t>
      </w:r>
      <w:r w:rsidR="00047668" w:rsidRPr="001F5450">
        <w:t>а</w:t>
      </w:r>
      <w:r w:rsidRPr="001F5450">
        <w:t xml:space="preserve">, в 2013 году – </w:t>
      </w:r>
      <w:r w:rsidR="006953D5" w:rsidRPr="001F5450">
        <w:t>1</w:t>
      </w:r>
      <w:r w:rsidR="00047668" w:rsidRPr="001F5450">
        <w:t>79</w:t>
      </w:r>
      <w:r w:rsidRPr="001F5450">
        <w:t xml:space="preserve"> человек</w:t>
      </w:r>
      <w:r w:rsidR="00047668" w:rsidRPr="001F5450">
        <w:t xml:space="preserve">. </w:t>
      </w:r>
      <w:r w:rsidRPr="001F5450">
        <w:t xml:space="preserve">Основные причины   смертности  -  болезни  системы </w:t>
      </w:r>
      <w:r w:rsidR="006953D5" w:rsidRPr="001F5450">
        <w:t xml:space="preserve">кровообращения </w:t>
      </w:r>
      <w:r w:rsidRPr="001F5450">
        <w:t>(</w:t>
      </w:r>
      <w:r w:rsidR="006953D5" w:rsidRPr="001F5450">
        <w:t>43</w:t>
      </w:r>
      <w:r w:rsidR="00047668" w:rsidRPr="001F5450">
        <w:t>,2</w:t>
      </w:r>
      <w:r w:rsidRPr="001F5450">
        <w:t>%),  на  втором  месте – новообразования (</w:t>
      </w:r>
      <w:r w:rsidR="006953D5" w:rsidRPr="001F5450">
        <w:t>1</w:t>
      </w:r>
      <w:r w:rsidR="00047668" w:rsidRPr="001F5450">
        <w:t>2</w:t>
      </w:r>
      <w:r w:rsidRPr="001F5450">
        <w:t>%), на третьем - внешние причины: дорожно – транспортные  происшествия,  алкоголизм и  несчастные  случаи,  связанн</w:t>
      </w:r>
      <w:r w:rsidR="006953D5" w:rsidRPr="001F5450">
        <w:t>ые с  алкоголем, отравления (</w:t>
      </w:r>
      <w:r w:rsidR="00047668" w:rsidRPr="001F5450">
        <w:t>9</w:t>
      </w:r>
      <w:r w:rsidRPr="001F5450">
        <w:t xml:space="preserve">%). </w:t>
      </w:r>
    </w:p>
    <w:p w:rsidR="00D94C05" w:rsidRPr="001F5450" w:rsidRDefault="00D94C05" w:rsidP="0011591E">
      <w:pPr>
        <w:ind w:firstLine="700"/>
        <w:jc w:val="both"/>
      </w:pPr>
      <w:r w:rsidRPr="001F5450">
        <w:t>На  начало 201</w:t>
      </w:r>
      <w:r w:rsidR="00D55DB4" w:rsidRPr="001F5450">
        <w:t>8</w:t>
      </w:r>
      <w:r w:rsidRPr="001F5450">
        <w:t xml:space="preserve">  года  в  </w:t>
      </w:r>
      <w:r w:rsidR="00047668" w:rsidRPr="001F5450">
        <w:t>районе</w:t>
      </w:r>
      <w:r w:rsidRPr="001F5450">
        <w:t xml:space="preserve">  проживает</w:t>
      </w:r>
      <w:r w:rsidR="00D55DB4" w:rsidRPr="001F5450">
        <w:t xml:space="preserve"> 12</w:t>
      </w:r>
      <w:r w:rsidR="00047668" w:rsidRPr="001F5450">
        <w:t>0</w:t>
      </w:r>
      <w:r w:rsidR="00230269">
        <w:t>12</w:t>
      </w:r>
      <w:r w:rsidRPr="001F5450">
        <w:t xml:space="preserve"> человек. </w:t>
      </w:r>
    </w:p>
    <w:p w:rsidR="00D94C05" w:rsidRPr="006906E4" w:rsidRDefault="00D94C05" w:rsidP="0011591E">
      <w:pPr>
        <w:ind w:firstLine="700"/>
        <w:jc w:val="both"/>
        <w:rPr>
          <w:color w:val="FF0000"/>
        </w:rPr>
      </w:pPr>
      <w:r w:rsidRPr="001F5450">
        <w:t>За  201</w:t>
      </w:r>
      <w:r w:rsidR="00D55DB4" w:rsidRPr="001F5450">
        <w:t>7</w:t>
      </w:r>
      <w:r w:rsidRPr="001F5450">
        <w:t xml:space="preserve"> год превышение числа умерших  над  числом  родившихся   составило  1,</w:t>
      </w:r>
      <w:r w:rsidR="00047668" w:rsidRPr="001F5450">
        <w:t>45</w:t>
      </w:r>
      <w:r w:rsidRPr="001F5450">
        <w:t xml:space="preserve">  раза.  В  201</w:t>
      </w:r>
      <w:r w:rsidR="00D55DB4" w:rsidRPr="001F5450">
        <w:t>7</w:t>
      </w:r>
      <w:r w:rsidRPr="001F5450">
        <w:t xml:space="preserve">  году  по  сравнению  с  201</w:t>
      </w:r>
      <w:r w:rsidR="00D55DB4" w:rsidRPr="001F5450">
        <w:t>6</w:t>
      </w:r>
      <w:r w:rsidRPr="001F5450">
        <w:t xml:space="preserve">  годом  число  родившихся  увеличилось  на  1</w:t>
      </w:r>
      <w:r w:rsidR="001F5450" w:rsidRPr="001F5450">
        <w:t>0</w:t>
      </w:r>
      <w:r w:rsidRPr="001F5450">
        <w:t xml:space="preserve"> человек,  а  число  умерших </w:t>
      </w:r>
      <w:r w:rsidR="001F5450" w:rsidRPr="001F5450">
        <w:t>осталось неизменным</w:t>
      </w:r>
      <w:r w:rsidRPr="001F5450">
        <w:t xml:space="preserve">,  естественная убыль уменьшилась  на  </w:t>
      </w:r>
      <w:r w:rsidR="001F5450" w:rsidRPr="001F5450">
        <w:t xml:space="preserve">10 </w:t>
      </w:r>
      <w:r w:rsidRPr="001F5450">
        <w:t>человек.</w:t>
      </w:r>
      <w:r w:rsidRPr="006906E4">
        <w:rPr>
          <w:color w:val="FF0000"/>
        </w:rPr>
        <w:t xml:space="preserve">  </w:t>
      </w:r>
    </w:p>
    <w:p w:rsidR="00D94C05" w:rsidRPr="00100FBB" w:rsidRDefault="00D94C05" w:rsidP="00B31CA4">
      <w:pPr>
        <w:ind w:firstLine="700"/>
        <w:jc w:val="both"/>
      </w:pPr>
      <w:r w:rsidRPr="00100FBB">
        <w:t>Смертность  населения  на 1000  жителей  за  п</w:t>
      </w:r>
      <w:r w:rsidR="00836B01" w:rsidRPr="00100FBB">
        <w:t>ериод с 2013 по 201</w:t>
      </w:r>
      <w:r w:rsidR="00100FBB" w:rsidRPr="00100FBB">
        <w:t xml:space="preserve">7 гг.в Злынковском районевыше среднеобластных </w:t>
      </w:r>
      <w:r w:rsidRPr="00100FBB">
        <w:t xml:space="preserve"> </w:t>
      </w:r>
      <w:r w:rsidR="00836B01" w:rsidRPr="00100FBB">
        <w:t>показател</w:t>
      </w:r>
      <w:r w:rsidR="00100FBB" w:rsidRPr="00100FBB">
        <w:t>ей, но ежегодно все больше приблежаются к среднем по региону</w:t>
      </w:r>
      <w:r w:rsidRPr="00100FBB">
        <w:t xml:space="preserve"> (таблица </w:t>
      </w:r>
      <w:r w:rsidR="008F6EB1" w:rsidRPr="00100FBB">
        <w:t>3</w:t>
      </w:r>
      <w:r w:rsidRPr="00100FBB">
        <w:t xml:space="preserve">). </w:t>
      </w:r>
    </w:p>
    <w:p w:rsidR="006953D5" w:rsidRPr="00100FBB" w:rsidRDefault="006953D5" w:rsidP="00B31CA4">
      <w:pPr>
        <w:ind w:firstLine="700"/>
        <w:jc w:val="both"/>
      </w:pPr>
    </w:p>
    <w:p w:rsidR="00D94C05" w:rsidRPr="00100FBB" w:rsidRDefault="00D94C05" w:rsidP="00575B2D">
      <w:pPr>
        <w:jc w:val="center"/>
        <w:rPr>
          <w:szCs w:val="28"/>
        </w:rPr>
      </w:pPr>
      <w:r w:rsidRPr="00100FBB">
        <w:rPr>
          <w:szCs w:val="28"/>
        </w:rPr>
        <w:t xml:space="preserve">Таблица </w:t>
      </w:r>
      <w:r w:rsidR="008F6EB1" w:rsidRPr="00100FBB">
        <w:rPr>
          <w:szCs w:val="28"/>
        </w:rPr>
        <w:t>3</w:t>
      </w:r>
      <w:r w:rsidRPr="00100FBB">
        <w:rPr>
          <w:szCs w:val="28"/>
        </w:rPr>
        <w:t xml:space="preserve">  - Динамика смертности на 1000 человек населения (человек)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7"/>
        <w:gridCol w:w="1418"/>
        <w:gridCol w:w="1417"/>
        <w:gridCol w:w="1418"/>
        <w:gridCol w:w="1418"/>
      </w:tblGrid>
      <w:tr w:rsidR="00F660E5" w:rsidRPr="00100FBB" w:rsidTr="00100FBB">
        <w:tc>
          <w:tcPr>
            <w:tcW w:w="2518" w:type="dxa"/>
          </w:tcPr>
          <w:p w:rsidR="00F660E5" w:rsidRPr="00100FBB" w:rsidRDefault="00F660E5" w:rsidP="00D51D17">
            <w:pPr>
              <w:jc w:val="both"/>
              <w:rPr>
                <w:sz w:val="24"/>
              </w:rPr>
            </w:pPr>
          </w:p>
        </w:tc>
        <w:tc>
          <w:tcPr>
            <w:tcW w:w="1417" w:type="dxa"/>
          </w:tcPr>
          <w:p w:rsidR="00F660E5" w:rsidRPr="00100FBB" w:rsidRDefault="00F660E5" w:rsidP="008305EA">
            <w:pPr>
              <w:jc w:val="center"/>
              <w:rPr>
                <w:sz w:val="24"/>
              </w:rPr>
            </w:pPr>
            <w:r w:rsidRPr="00100FBB">
              <w:rPr>
                <w:sz w:val="24"/>
              </w:rPr>
              <w:t>2013</w:t>
            </w:r>
          </w:p>
        </w:tc>
        <w:tc>
          <w:tcPr>
            <w:tcW w:w="1418" w:type="dxa"/>
          </w:tcPr>
          <w:p w:rsidR="00F660E5" w:rsidRPr="00100FBB" w:rsidRDefault="00F660E5" w:rsidP="008305EA">
            <w:pPr>
              <w:jc w:val="center"/>
              <w:rPr>
                <w:sz w:val="24"/>
              </w:rPr>
            </w:pPr>
            <w:r w:rsidRPr="00100FBB">
              <w:rPr>
                <w:sz w:val="24"/>
              </w:rPr>
              <w:t>2014</w:t>
            </w:r>
          </w:p>
        </w:tc>
        <w:tc>
          <w:tcPr>
            <w:tcW w:w="1417" w:type="dxa"/>
          </w:tcPr>
          <w:p w:rsidR="00F660E5" w:rsidRPr="00100FBB" w:rsidRDefault="00F660E5" w:rsidP="00D55DB4">
            <w:pPr>
              <w:jc w:val="center"/>
              <w:rPr>
                <w:sz w:val="24"/>
              </w:rPr>
            </w:pPr>
            <w:r w:rsidRPr="00100FBB">
              <w:rPr>
                <w:sz w:val="24"/>
              </w:rPr>
              <w:t>2015</w:t>
            </w:r>
          </w:p>
        </w:tc>
        <w:tc>
          <w:tcPr>
            <w:tcW w:w="1418" w:type="dxa"/>
          </w:tcPr>
          <w:p w:rsidR="00F660E5" w:rsidRPr="00100FBB" w:rsidRDefault="00F660E5" w:rsidP="00D55DB4">
            <w:pPr>
              <w:jc w:val="center"/>
              <w:rPr>
                <w:sz w:val="24"/>
              </w:rPr>
            </w:pPr>
            <w:r w:rsidRPr="00100FBB">
              <w:rPr>
                <w:sz w:val="24"/>
              </w:rPr>
              <w:t>2016</w:t>
            </w:r>
          </w:p>
        </w:tc>
        <w:tc>
          <w:tcPr>
            <w:tcW w:w="1418" w:type="dxa"/>
          </w:tcPr>
          <w:p w:rsidR="00F660E5" w:rsidRPr="00100FBB" w:rsidRDefault="00F660E5" w:rsidP="00D55DB4">
            <w:pPr>
              <w:jc w:val="center"/>
              <w:rPr>
                <w:sz w:val="24"/>
              </w:rPr>
            </w:pPr>
            <w:r w:rsidRPr="00100FBB">
              <w:rPr>
                <w:sz w:val="24"/>
              </w:rPr>
              <w:t>2017</w:t>
            </w:r>
          </w:p>
        </w:tc>
      </w:tr>
      <w:tr w:rsidR="00F660E5" w:rsidRPr="00100FBB" w:rsidTr="00100FBB">
        <w:tc>
          <w:tcPr>
            <w:tcW w:w="2518" w:type="dxa"/>
          </w:tcPr>
          <w:p w:rsidR="00F660E5" w:rsidRPr="00100FBB" w:rsidRDefault="00100FBB" w:rsidP="00F660E5">
            <w:pPr>
              <w:jc w:val="both"/>
              <w:rPr>
                <w:sz w:val="24"/>
              </w:rPr>
            </w:pPr>
            <w:r w:rsidRPr="00100FBB">
              <w:rPr>
                <w:sz w:val="24"/>
              </w:rPr>
              <w:t>Злынковский район</w:t>
            </w:r>
          </w:p>
        </w:tc>
        <w:tc>
          <w:tcPr>
            <w:tcW w:w="1417" w:type="dxa"/>
          </w:tcPr>
          <w:p w:rsidR="00F660E5" w:rsidRPr="00100FBB" w:rsidRDefault="00100FBB" w:rsidP="008305EA">
            <w:pPr>
              <w:jc w:val="center"/>
              <w:rPr>
                <w:sz w:val="24"/>
              </w:rPr>
            </w:pPr>
            <w:r w:rsidRPr="00100FBB">
              <w:rPr>
                <w:sz w:val="24"/>
              </w:rPr>
              <w:t>17,8</w:t>
            </w:r>
          </w:p>
        </w:tc>
        <w:tc>
          <w:tcPr>
            <w:tcW w:w="1418" w:type="dxa"/>
          </w:tcPr>
          <w:p w:rsidR="00F660E5" w:rsidRPr="00100FBB" w:rsidRDefault="00100FBB" w:rsidP="008305EA">
            <w:pPr>
              <w:jc w:val="center"/>
              <w:rPr>
                <w:sz w:val="24"/>
              </w:rPr>
            </w:pPr>
            <w:r w:rsidRPr="00100FBB">
              <w:rPr>
                <w:sz w:val="24"/>
              </w:rPr>
              <w:t>19,2</w:t>
            </w:r>
          </w:p>
        </w:tc>
        <w:tc>
          <w:tcPr>
            <w:tcW w:w="1417" w:type="dxa"/>
          </w:tcPr>
          <w:p w:rsidR="00F660E5" w:rsidRPr="00100FBB" w:rsidRDefault="00F660E5" w:rsidP="00100FBB">
            <w:pPr>
              <w:jc w:val="center"/>
              <w:rPr>
                <w:sz w:val="24"/>
              </w:rPr>
            </w:pPr>
            <w:r w:rsidRPr="00100FBB">
              <w:rPr>
                <w:sz w:val="24"/>
              </w:rPr>
              <w:t>17</w:t>
            </w:r>
            <w:r w:rsidR="00100FBB" w:rsidRPr="00100FBB">
              <w:rPr>
                <w:sz w:val="24"/>
              </w:rPr>
              <w:t>,6</w:t>
            </w:r>
          </w:p>
        </w:tc>
        <w:tc>
          <w:tcPr>
            <w:tcW w:w="1418" w:type="dxa"/>
          </w:tcPr>
          <w:p w:rsidR="00F660E5" w:rsidRPr="00100FBB" w:rsidRDefault="00F660E5" w:rsidP="00100FBB">
            <w:pPr>
              <w:jc w:val="center"/>
              <w:rPr>
                <w:sz w:val="24"/>
              </w:rPr>
            </w:pPr>
            <w:r w:rsidRPr="00100FBB">
              <w:rPr>
                <w:sz w:val="24"/>
              </w:rPr>
              <w:t>1</w:t>
            </w:r>
            <w:r w:rsidR="00100FBB" w:rsidRPr="00100FBB">
              <w:rPr>
                <w:sz w:val="24"/>
              </w:rPr>
              <w:t>5,8</w:t>
            </w:r>
          </w:p>
        </w:tc>
        <w:tc>
          <w:tcPr>
            <w:tcW w:w="1418" w:type="dxa"/>
          </w:tcPr>
          <w:p w:rsidR="00F660E5" w:rsidRPr="00100FBB" w:rsidRDefault="006953D5" w:rsidP="00100FBB">
            <w:pPr>
              <w:jc w:val="center"/>
              <w:rPr>
                <w:sz w:val="24"/>
              </w:rPr>
            </w:pPr>
            <w:r w:rsidRPr="00100FBB">
              <w:rPr>
                <w:sz w:val="24"/>
              </w:rPr>
              <w:t>1</w:t>
            </w:r>
            <w:r w:rsidR="00100FBB" w:rsidRPr="00100FBB">
              <w:rPr>
                <w:sz w:val="24"/>
              </w:rPr>
              <w:t>5,9</w:t>
            </w:r>
          </w:p>
        </w:tc>
      </w:tr>
      <w:tr w:rsidR="00F660E5" w:rsidRPr="00100FBB" w:rsidTr="00100FBB">
        <w:tc>
          <w:tcPr>
            <w:tcW w:w="2518" w:type="dxa"/>
          </w:tcPr>
          <w:p w:rsidR="00F660E5" w:rsidRPr="00100FBB" w:rsidRDefault="00F660E5" w:rsidP="00D51D17">
            <w:pPr>
              <w:jc w:val="both"/>
              <w:rPr>
                <w:sz w:val="24"/>
              </w:rPr>
            </w:pPr>
            <w:r w:rsidRPr="00100FBB">
              <w:rPr>
                <w:sz w:val="24"/>
              </w:rPr>
              <w:t>Брянская область</w:t>
            </w:r>
          </w:p>
        </w:tc>
        <w:tc>
          <w:tcPr>
            <w:tcW w:w="1417" w:type="dxa"/>
          </w:tcPr>
          <w:p w:rsidR="00F660E5" w:rsidRPr="00100FBB" w:rsidRDefault="00F660E5" w:rsidP="008305EA">
            <w:pPr>
              <w:jc w:val="center"/>
              <w:rPr>
                <w:sz w:val="24"/>
              </w:rPr>
            </w:pPr>
            <w:r w:rsidRPr="00100FBB">
              <w:rPr>
                <w:sz w:val="24"/>
              </w:rPr>
              <w:t>15,9</w:t>
            </w:r>
          </w:p>
        </w:tc>
        <w:tc>
          <w:tcPr>
            <w:tcW w:w="1418" w:type="dxa"/>
          </w:tcPr>
          <w:p w:rsidR="00F660E5" w:rsidRPr="00100FBB" w:rsidRDefault="00F660E5" w:rsidP="008305EA">
            <w:pPr>
              <w:jc w:val="center"/>
              <w:rPr>
                <w:sz w:val="24"/>
              </w:rPr>
            </w:pPr>
            <w:r w:rsidRPr="00100FBB">
              <w:rPr>
                <w:sz w:val="24"/>
              </w:rPr>
              <w:t>16,0</w:t>
            </w:r>
          </w:p>
        </w:tc>
        <w:tc>
          <w:tcPr>
            <w:tcW w:w="1417" w:type="dxa"/>
          </w:tcPr>
          <w:p w:rsidR="00F660E5" w:rsidRPr="00100FBB" w:rsidRDefault="00836B01" w:rsidP="00D51D17">
            <w:pPr>
              <w:jc w:val="center"/>
              <w:rPr>
                <w:sz w:val="24"/>
              </w:rPr>
            </w:pPr>
            <w:r w:rsidRPr="00100FBB">
              <w:rPr>
                <w:sz w:val="24"/>
              </w:rPr>
              <w:t>15,8</w:t>
            </w:r>
          </w:p>
        </w:tc>
        <w:tc>
          <w:tcPr>
            <w:tcW w:w="1418" w:type="dxa"/>
          </w:tcPr>
          <w:p w:rsidR="00F660E5" w:rsidRPr="00100FBB" w:rsidRDefault="00836B01" w:rsidP="00D51D17">
            <w:pPr>
              <w:jc w:val="center"/>
              <w:rPr>
                <w:sz w:val="24"/>
              </w:rPr>
            </w:pPr>
            <w:r w:rsidRPr="00100FBB">
              <w:rPr>
                <w:sz w:val="24"/>
              </w:rPr>
              <w:t>15,6</w:t>
            </w:r>
          </w:p>
        </w:tc>
        <w:tc>
          <w:tcPr>
            <w:tcW w:w="1418" w:type="dxa"/>
          </w:tcPr>
          <w:p w:rsidR="00F660E5" w:rsidRPr="00100FBB" w:rsidRDefault="00836B01" w:rsidP="00D51D17">
            <w:pPr>
              <w:jc w:val="center"/>
              <w:rPr>
                <w:sz w:val="24"/>
              </w:rPr>
            </w:pPr>
            <w:r w:rsidRPr="00100FBB">
              <w:rPr>
                <w:sz w:val="24"/>
              </w:rPr>
              <w:t>15,3</w:t>
            </w:r>
          </w:p>
        </w:tc>
      </w:tr>
    </w:tbl>
    <w:p w:rsidR="006953D5" w:rsidRPr="00100FBB" w:rsidRDefault="006953D5" w:rsidP="00574DE8">
      <w:pPr>
        <w:ind w:firstLine="700"/>
        <w:jc w:val="both"/>
      </w:pPr>
    </w:p>
    <w:p w:rsidR="00D94C05" w:rsidRPr="007D5CCA" w:rsidRDefault="00D94C05" w:rsidP="00574DE8">
      <w:pPr>
        <w:ind w:firstLine="700"/>
        <w:jc w:val="both"/>
        <w:rPr>
          <w:sz w:val="24"/>
        </w:rPr>
      </w:pPr>
      <w:r w:rsidRPr="007D5CCA">
        <w:t>Характерной  особенностью  демографического  развития является  сокращение численности населения трудоспособного возраста, что</w:t>
      </w:r>
      <w:r w:rsidR="00276C51" w:rsidRPr="007D5CCA">
        <w:t xml:space="preserve"> </w:t>
      </w:r>
      <w:r w:rsidRPr="007D5CCA">
        <w:lastRenderedPageBreak/>
        <w:t>свидетельствует о процессе демографического</w:t>
      </w:r>
      <w:r w:rsidR="00276C51" w:rsidRPr="007D5CCA">
        <w:t xml:space="preserve"> </w:t>
      </w:r>
      <w:r w:rsidRPr="007D5CCA">
        <w:t>старения населения и увеличения демографической нагрузки на трудоспособных и ведет к  дефициту  трудовых  ресурсов.</w:t>
      </w:r>
    </w:p>
    <w:p w:rsidR="00D94C05" w:rsidRPr="007D5CCA" w:rsidRDefault="00D94C05" w:rsidP="00574DE8">
      <w:pPr>
        <w:ind w:firstLine="700"/>
        <w:jc w:val="both"/>
      </w:pPr>
      <w:r w:rsidRPr="007D5CCA">
        <w:t xml:space="preserve">Доля трудоспособного населения в общей численности населения </w:t>
      </w:r>
      <w:r w:rsidR="00100FBB" w:rsidRPr="007D5CCA">
        <w:t xml:space="preserve">района </w:t>
      </w:r>
      <w:r w:rsidRPr="007D5CCA">
        <w:t>на начало 201</w:t>
      </w:r>
      <w:r w:rsidR="00276C51" w:rsidRPr="007D5CCA">
        <w:t>7</w:t>
      </w:r>
      <w:r w:rsidRPr="007D5CCA">
        <w:t xml:space="preserve"> г. составляла 5</w:t>
      </w:r>
      <w:r w:rsidR="00100FBB" w:rsidRPr="007D5CCA">
        <w:t>3,9</w:t>
      </w:r>
      <w:r w:rsidRPr="007D5CCA">
        <w:t xml:space="preserve">% </w:t>
      </w:r>
      <w:r w:rsidR="00276C51" w:rsidRPr="007D5CCA">
        <w:t xml:space="preserve"> </w:t>
      </w:r>
      <w:r w:rsidRPr="007D5CCA">
        <w:t xml:space="preserve">против </w:t>
      </w:r>
      <w:r w:rsidR="00100FBB" w:rsidRPr="007D5CCA">
        <w:t>55</w:t>
      </w:r>
      <w:r w:rsidRPr="007D5CCA">
        <w:t>% на начало 20</w:t>
      </w:r>
      <w:r w:rsidR="00276C51" w:rsidRPr="007D5CCA">
        <w:t>1</w:t>
      </w:r>
      <w:r w:rsidR="00100FBB" w:rsidRPr="007D5CCA">
        <w:t>5</w:t>
      </w:r>
      <w:r w:rsidRPr="007D5CCA">
        <w:t xml:space="preserve"> г. </w:t>
      </w:r>
    </w:p>
    <w:p w:rsidR="00D94C05" w:rsidRPr="007D5CCA" w:rsidRDefault="00D94C05" w:rsidP="002E49D8">
      <w:pPr>
        <w:ind w:firstLine="760"/>
        <w:jc w:val="both"/>
      </w:pPr>
      <w:r w:rsidRPr="007D5CCA">
        <w:t xml:space="preserve">На  1  тысячу  </w:t>
      </w:r>
      <w:r w:rsidR="00FC4CA8" w:rsidRPr="007D5CCA">
        <w:t>трудоспособного населения</w:t>
      </w:r>
      <w:r w:rsidRPr="007D5CCA">
        <w:t xml:space="preserve"> </w:t>
      </w:r>
      <w:r w:rsidR="00FC4CA8" w:rsidRPr="007D5CCA">
        <w:t>в</w:t>
      </w:r>
      <w:r w:rsidR="00100FBB" w:rsidRPr="007D5CCA">
        <w:t xml:space="preserve"> Злынковском районе</w:t>
      </w:r>
      <w:r w:rsidRPr="007D5CCA">
        <w:t xml:space="preserve"> </w:t>
      </w:r>
      <w:r w:rsidR="00FC4CA8" w:rsidRPr="007D5CCA">
        <w:t xml:space="preserve">на 1 января 2017 года приходилось </w:t>
      </w:r>
      <w:r w:rsidR="007D5CCA" w:rsidRPr="007D5CCA">
        <w:t>383 ребенка</w:t>
      </w:r>
      <w:r w:rsidRPr="007D5CCA">
        <w:t xml:space="preserve"> и </w:t>
      </w:r>
      <w:r w:rsidR="007D5CCA" w:rsidRPr="007D5CCA">
        <w:t>474</w:t>
      </w:r>
      <w:r w:rsidR="00B03D10" w:rsidRPr="007D5CCA">
        <w:t xml:space="preserve"> </w:t>
      </w:r>
      <w:r w:rsidRPr="007D5CCA">
        <w:t>пенсионер</w:t>
      </w:r>
      <w:r w:rsidR="007D5CCA" w:rsidRPr="007D5CCA">
        <w:t>а</w:t>
      </w:r>
      <w:r w:rsidRPr="007D5CCA">
        <w:t>.</w:t>
      </w:r>
    </w:p>
    <w:p w:rsidR="00D94C05" w:rsidRPr="007D5CCA" w:rsidRDefault="00D94C05" w:rsidP="002E49D8">
      <w:pPr>
        <w:ind w:firstLine="760"/>
        <w:jc w:val="both"/>
      </w:pPr>
      <w:r w:rsidRPr="007D5CCA">
        <w:t xml:space="preserve">Учитывая  данные  тенденции,  в том  числе  </w:t>
      </w:r>
      <w:r w:rsidR="007D5CCA" w:rsidRPr="007D5CCA">
        <w:t>снижение</w:t>
      </w:r>
      <w:r w:rsidR="00E5556E">
        <w:t xml:space="preserve"> уров</w:t>
      </w:r>
      <w:r w:rsidRPr="007D5CCA">
        <w:t>н</w:t>
      </w:r>
      <w:r w:rsidR="007D5CCA" w:rsidRPr="007D5CCA">
        <w:t>я</w:t>
      </w:r>
      <w:r w:rsidRPr="007D5CCA">
        <w:t xml:space="preserve">  рождаемости, необходимо  констатировать,  что  демографическая  нагрузка  на  трудоспособное  население  будет</w:t>
      </w:r>
      <w:r w:rsidR="007D5CCA" w:rsidRPr="007D5CCA">
        <w:t xml:space="preserve"> </w:t>
      </w:r>
      <w:r w:rsidRPr="007D5CCA">
        <w:t>возрастать.  Демографический  спад   может  превратиться  из  проблемы социальной в проблему экономическую.</w:t>
      </w:r>
    </w:p>
    <w:p w:rsidR="00B03D10" w:rsidRPr="007D5CCA" w:rsidRDefault="00D94C05" w:rsidP="0011591E">
      <w:pPr>
        <w:ind w:firstLine="851"/>
        <w:jc w:val="both"/>
      </w:pPr>
      <w:r w:rsidRPr="007D5CCA">
        <w:rPr>
          <w:u w:val="single"/>
        </w:rPr>
        <w:t>Вывод:</w:t>
      </w:r>
      <w:r w:rsidRPr="007D5CCA">
        <w:t xml:space="preserve"> Население </w:t>
      </w:r>
      <w:r w:rsidR="007D5CCA" w:rsidRPr="007D5CCA">
        <w:t>района</w:t>
      </w:r>
      <w:r w:rsidRPr="007D5CCA">
        <w:t xml:space="preserve"> снижается вследствие влияния таких  факторов, как высокая смертность и </w:t>
      </w:r>
      <w:r w:rsidR="007D5CCA" w:rsidRPr="007D5CCA">
        <w:t xml:space="preserve">снижение </w:t>
      </w:r>
      <w:r w:rsidRPr="007D5CCA">
        <w:t>рождаемост</w:t>
      </w:r>
      <w:r w:rsidR="007D5CCA" w:rsidRPr="007D5CCA">
        <w:t>и</w:t>
      </w:r>
      <w:r w:rsidRPr="007D5CCA">
        <w:t xml:space="preserve">. </w:t>
      </w:r>
    </w:p>
    <w:p w:rsidR="00D94C05" w:rsidRPr="007D5CCA" w:rsidRDefault="00D94C05" w:rsidP="0011591E">
      <w:pPr>
        <w:ind w:firstLine="851"/>
        <w:jc w:val="both"/>
      </w:pPr>
      <w:r w:rsidRPr="007D5CCA">
        <w:t>Помимо этого, на сегодня ключевым фактором отрицательной демографической ситуации являются условия и образ жизни людей. И поэтому в перспективе надо учитывать не только вопросы повышения уровня здравоохранения, но и развитие системы досуга, физической культуры, спорта, улучшение условий труда, при помощи средств массовой информации вести более активную пропаганду здорового образа жизни.</w:t>
      </w:r>
    </w:p>
    <w:p w:rsidR="00D94C05" w:rsidRPr="007D5CCA" w:rsidRDefault="00D94C05" w:rsidP="002E49D8">
      <w:pPr>
        <w:ind w:firstLine="760"/>
        <w:jc w:val="both"/>
      </w:pPr>
      <w:r w:rsidRPr="007D5CCA">
        <w:t>Возможной компенсацией сокращения численности населения может стать максимальное использование имеющихся внутренних демографических резервов, связанных с повышением занятости пенсионеров трудоспособного возраста.</w:t>
      </w:r>
    </w:p>
    <w:p w:rsidR="00D94C05" w:rsidRPr="006906E4" w:rsidRDefault="00D94C05" w:rsidP="002E49D8">
      <w:pPr>
        <w:ind w:firstLine="760"/>
        <w:jc w:val="both"/>
        <w:rPr>
          <w:color w:val="FF0000"/>
        </w:rPr>
      </w:pPr>
    </w:p>
    <w:p w:rsidR="00D94C05" w:rsidRPr="00F22C42" w:rsidRDefault="00D94C05" w:rsidP="002E49D8">
      <w:pPr>
        <w:pStyle w:val="22"/>
        <w:spacing w:after="0" w:line="240" w:lineRule="auto"/>
        <w:ind w:left="0"/>
        <w:jc w:val="center"/>
        <w:rPr>
          <w:b/>
          <w:i/>
          <w:szCs w:val="28"/>
        </w:rPr>
      </w:pPr>
      <w:r w:rsidRPr="00F22C42">
        <w:rPr>
          <w:b/>
          <w:i/>
          <w:szCs w:val="28"/>
        </w:rPr>
        <w:t>Уровень доходов и занятость населения</w:t>
      </w:r>
    </w:p>
    <w:p w:rsidR="00D94C05" w:rsidRPr="00F22C42" w:rsidRDefault="00D94C05" w:rsidP="002E49D8">
      <w:pPr>
        <w:pStyle w:val="22"/>
        <w:spacing w:after="0" w:line="240" w:lineRule="auto"/>
        <w:ind w:left="0"/>
        <w:jc w:val="center"/>
        <w:rPr>
          <w:b/>
          <w:szCs w:val="28"/>
        </w:rPr>
      </w:pPr>
    </w:p>
    <w:p w:rsidR="00D94C05" w:rsidRPr="00F22C42" w:rsidRDefault="00D94C05" w:rsidP="002E49D8">
      <w:pPr>
        <w:ind w:firstLine="760"/>
        <w:jc w:val="both"/>
      </w:pPr>
      <w:r w:rsidRPr="00F22C42">
        <w:t xml:space="preserve">Уровень жизни – один из основных показателей эффективности муниципального управления. </w:t>
      </w:r>
    </w:p>
    <w:p w:rsidR="00D94C05" w:rsidRPr="00F22C42" w:rsidRDefault="00D94C05" w:rsidP="005A4D3E">
      <w:pPr>
        <w:ind w:firstLine="760"/>
        <w:jc w:val="both"/>
      </w:pPr>
      <w:r w:rsidRPr="00F22C42">
        <w:t>В 201</w:t>
      </w:r>
      <w:r w:rsidR="00E32291" w:rsidRPr="00F22C42">
        <w:t>7</w:t>
      </w:r>
      <w:r w:rsidRPr="00F22C42">
        <w:t xml:space="preserve"> году </w:t>
      </w:r>
      <w:r w:rsidR="00E32291" w:rsidRPr="00F22C42">
        <w:t xml:space="preserve">(по предварительным данным) </w:t>
      </w:r>
      <w:r w:rsidRPr="00F22C42">
        <w:t xml:space="preserve">среднемесячная </w:t>
      </w:r>
      <w:r w:rsidR="00E32291" w:rsidRPr="00F22C42">
        <w:t xml:space="preserve">номинальная начисленная </w:t>
      </w:r>
      <w:r w:rsidRPr="00F22C42">
        <w:t xml:space="preserve">заработная плата по крупным и средним </w:t>
      </w:r>
      <w:r w:rsidRPr="00C92F8A">
        <w:rPr>
          <w:szCs w:val="28"/>
        </w:rPr>
        <w:t xml:space="preserve">предприятиям составила </w:t>
      </w:r>
      <w:r w:rsidR="00F22C42" w:rsidRPr="00C92F8A">
        <w:rPr>
          <w:szCs w:val="28"/>
        </w:rPr>
        <w:t xml:space="preserve">18339,7 </w:t>
      </w:r>
      <w:r w:rsidRPr="00C92F8A">
        <w:rPr>
          <w:szCs w:val="28"/>
        </w:rPr>
        <w:t xml:space="preserve">рублей, за год она выросла на </w:t>
      </w:r>
      <w:r w:rsidR="00F22C42" w:rsidRPr="00C92F8A">
        <w:rPr>
          <w:szCs w:val="28"/>
        </w:rPr>
        <w:t>6,4</w:t>
      </w:r>
      <w:r w:rsidRPr="00C92F8A">
        <w:rPr>
          <w:szCs w:val="28"/>
        </w:rPr>
        <w:t xml:space="preserve"> %, ее уровень</w:t>
      </w:r>
      <w:r w:rsidRPr="00F22C42">
        <w:t xml:space="preserve"> и динамика дифференцированы по отраслям и видам деятельности.</w:t>
      </w:r>
    </w:p>
    <w:p w:rsidR="00D94C05" w:rsidRPr="00F22C42" w:rsidRDefault="00D94C05" w:rsidP="005A4D3E">
      <w:pPr>
        <w:ind w:firstLine="760"/>
        <w:jc w:val="both"/>
        <w:rPr>
          <w:szCs w:val="28"/>
        </w:rPr>
      </w:pPr>
      <w:r w:rsidRPr="00F22C42">
        <w:rPr>
          <w:szCs w:val="28"/>
        </w:rPr>
        <w:t xml:space="preserve">Среднемесячная номинальная заработная плата работающих в </w:t>
      </w:r>
      <w:r w:rsidR="00F22C42" w:rsidRPr="00F22C42">
        <w:rPr>
          <w:szCs w:val="28"/>
        </w:rPr>
        <w:t xml:space="preserve">Злынковском районе </w:t>
      </w:r>
      <w:r w:rsidRPr="00F22C42">
        <w:rPr>
          <w:szCs w:val="28"/>
        </w:rPr>
        <w:t xml:space="preserve">(рисунок </w:t>
      </w:r>
      <w:r w:rsidR="0037591E">
        <w:rPr>
          <w:szCs w:val="28"/>
        </w:rPr>
        <w:t>3</w:t>
      </w:r>
      <w:r w:rsidRPr="00F22C42">
        <w:rPr>
          <w:szCs w:val="28"/>
        </w:rPr>
        <w:t>) ниже, чем в среднем по Брянской области. Сложившаяся тенденция сохраняется на протяжении многих лет.</w:t>
      </w:r>
    </w:p>
    <w:p w:rsidR="00D94C05" w:rsidRPr="006906E4" w:rsidRDefault="00C54376" w:rsidP="001C508C">
      <w:pPr>
        <w:ind w:firstLine="57"/>
        <w:jc w:val="center"/>
        <w:rPr>
          <w:color w:val="FF0000"/>
          <w:szCs w:val="28"/>
        </w:rPr>
      </w:pPr>
      <w:r>
        <w:rPr>
          <w:noProof/>
          <w:color w:val="FF0000"/>
          <w:szCs w:val="28"/>
          <w:lang w:eastAsia="ru-RU"/>
        </w:rPr>
        <w:lastRenderedPageBreak/>
        <w:drawing>
          <wp:inline distT="0" distB="0" distL="0" distR="0">
            <wp:extent cx="5657850" cy="2524125"/>
            <wp:effectExtent l="0" t="0" r="0" b="0"/>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D94C05" w:rsidRDefault="00D94C05" w:rsidP="002E49D8">
      <w:pPr>
        <w:ind w:firstLine="720"/>
        <w:jc w:val="center"/>
        <w:rPr>
          <w:szCs w:val="28"/>
        </w:rPr>
      </w:pPr>
      <w:r w:rsidRPr="00C92F8A">
        <w:rPr>
          <w:szCs w:val="28"/>
        </w:rPr>
        <w:t xml:space="preserve">Рисунок </w:t>
      </w:r>
      <w:r w:rsidR="0037591E">
        <w:rPr>
          <w:szCs w:val="28"/>
        </w:rPr>
        <w:t>3</w:t>
      </w:r>
      <w:r w:rsidRPr="00C92F8A">
        <w:rPr>
          <w:szCs w:val="28"/>
        </w:rPr>
        <w:t xml:space="preserve"> - Динамика  роста  заработной  платы  в  </w:t>
      </w:r>
      <w:r w:rsidR="00C92F8A" w:rsidRPr="00C92F8A">
        <w:rPr>
          <w:szCs w:val="28"/>
        </w:rPr>
        <w:t xml:space="preserve">Злынковском районе </w:t>
      </w:r>
      <w:r w:rsidRPr="00C92F8A">
        <w:rPr>
          <w:szCs w:val="28"/>
        </w:rPr>
        <w:t>и Брянской области (рублей)</w:t>
      </w:r>
    </w:p>
    <w:p w:rsidR="00614E22" w:rsidRPr="00C92F8A" w:rsidRDefault="00614E22" w:rsidP="002E49D8">
      <w:pPr>
        <w:ind w:firstLine="720"/>
        <w:jc w:val="center"/>
        <w:rPr>
          <w:szCs w:val="28"/>
        </w:rPr>
      </w:pPr>
    </w:p>
    <w:p w:rsidR="00D94C05" w:rsidRDefault="00D94C05" w:rsidP="002E49D8">
      <w:pPr>
        <w:ind w:right="139" w:firstLine="720"/>
        <w:jc w:val="both"/>
      </w:pPr>
      <w:r w:rsidRPr="00C92F8A">
        <w:t xml:space="preserve">Оценить  реальную  величину заработной  платы и пенсии  можно, сравнивая эти  показатели с  показателем  прожиточного  минимума  по региону для  трудоспособного  населения  и  пенсионеров  (рисунок </w:t>
      </w:r>
      <w:r w:rsidR="0037591E">
        <w:t>4</w:t>
      </w:r>
      <w:r w:rsidRPr="00C92F8A">
        <w:t>).</w:t>
      </w:r>
    </w:p>
    <w:p w:rsidR="0037591E" w:rsidRPr="00C92F8A" w:rsidRDefault="0037591E" w:rsidP="002E49D8">
      <w:pPr>
        <w:ind w:right="139" w:firstLine="720"/>
        <w:jc w:val="both"/>
      </w:pPr>
    </w:p>
    <w:p w:rsidR="00D94C05" w:rsidRPr="006906E4" w:rsidRDefault="00C54376" w:rsidP="00B96E8D">
      <w:pPr>
        <w:ind w:right="-1"/>
        <w:jc w:val="center"/>
        <w:rPr>
          <w:color w:val="FF0000"/>
        </w:rPr>
      </w:pPr>
      <w:r>
        <w:rPr>
          <w:noProof/>
          <w:color w:val="FF0000"/>
          <w:lang w:eastAsia="ru-RU"/>
        </w:rPr>
        <w:drawing>
          <wp:inline distT="0" distB="0" distL="0" distR="0">
            <wp:extent cx="5924550" cy="2495550"/>
            <wp:effectExtent l="0" t="0" r="0" b="0"/>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D94C05" w:rsidRPr="00C92F8A" w:rsidRDefault="00D94C05" w:rsidP="00185FC1">
      <w:pPr>
        <w:ind w:right="-1" w:firstLine="720"/>
        <w:jc w:val="center"/>
      </w:pPr>
      <w:r w:rsidRPr="00C92F8A">
        <w:t xml:space="preserve">Рисунок </w:t>
      </w:r>
      <w:r w:rsidR="0037591E">
        <w:t>4</w:t>
      </w:r>
      <w:r w:rsidRPr="00C92F8A">
        <w:t xml:space="preserve"> – Графический анализ уровня средней заработной платы, пенсии и величины прожиточного минимума</w:t>
      </w:r>
    </w:p>
    <w:p w:rsidR="00D94C05" w:rsidRPr="006906E4" w:rsidRDefault="00D94C05" w:rsidP="002E49D8">
      <w:pPr>
        <w:ind w:right="-1" w:firstLine="720"/>
        <w:jc w:val="both"/>
        <w:rPr>
          <w:color w:val="FF0000"/>
        </w:rPr>
      </w:pPr>
    </w:p>
    <w:p w:rsidR="00D94C05" w:rsidRPr="00C92F8A" w:rsidRDefault="00D94C05" w:rsidP="002E49D8">
      <w:pPr>
        <w:ind w:right="-1" w:firstLine="720"/>
        <w:jc w:val="both"/>
      </w:pPr>
      <w:r w:rsidRPr="00C92F8A">
        <w:t xml:space="preserve">Уровень жизни пенсионеров по отношению к прожиточному  минимуму ниже  уровня работающего населения и на протяжении последних </w:t>
      </w:r>
      <w:r w:rsidR="00E32291" w:rsidRPr="00C92F8A">
        <w:t>5</w:t>
      </w:r>
      <w:r w:rsidRPr="00C92F8A">
        <w:t xml:space="preserve"> лет разница  в  доходах  этих  категорий  населения  увеличивается.   </w:t>
      </w:r>
    </w:p>
    <w:p w:rsidR="00D94C05" w:rsidRPr="00904AF1" w:rsidRDefault="00D94C05" w:rsidP="0063155F">
      <w:pPr>
        <w:pStyle w:val="a9"/>
        <w:ind w:firstLine="708"/>
      </w:pPr>
      <w:r w:rsidRPr="00904AF1">
        <w:t xml:space="preserve">В течение анализируемого периода темпы роста заработной платы   обеспечивали темпы роста цен на потребительские товары и платные услуги  (рисунок </w:t>
      </w:r>
      <w:r w:rsidR="0037591E">
        <w:t>5</w:t>
      </w:r>
      <w:r w:rsidRPr="00904AF1">
        <w:t>).</w:t>
      </w:r>
    </w:p>
    <w:p w:rsidR="00D94C05" w:rsidRPr="00904AF1" w:rsidRDefault="00C54376" w:rsidP="0063155F">
      <w:pPr>
        <w:pStyle w:val="a9"/>
        <w:ind w:firstLine="708"/>
      </w:pPr>
      <w:r>
        <w:rPr>
          <w:noProof/>
          <w:lang w:eastAsia="ru-RU"/>
        </w:rPr>
        <w:lastRenderedPageBreak/>
        <w:drawing>
          <wp:inline distT="0" distB="0" distL="0" distR="0">
            <wp:extent cx="5457825" cy="2781300"/>
            <wp:effectExtent l="0" t="0" r="0" b="0"/>
            <wp:docPr id="6"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D94C05" w:rsidRPr="00904AF1" w:rsidRDefault="00D94C05" w:rsidP="0063155F">
      <w:pPr>
        <w:pStyle w:val="a9"/>
        <w:ind w:firstLine="720"/>
        <w:jc w:val="center"/>
        <w:rPr>
          <w:szCs w:val="28"/>
        </w:rPr>
      </w:pPr>
      <w:r w:rsidRPr="00904AF1">
        <w:rPr>
          <w:szCs w:val="28"/>
        </w:rPr>
        <w:t xml:space="preserve">Рисунок </w:t>
      </w:r>
      <w:r w:rsidR="00614E22">
        <w:rPr>
          <w:szCs w:val="28"/>
        </w:rPr>
        <w:t>5</w:t>
      </w:r>
      <w:r w:rsidRPr="00904AF1">
        <w:rPr>
          <w:szCs w:val="28"/>
        </w:rPr>
        <w:t xml:space="preserve"> - Соотношение темпов роста заработной платы  </w:t>
      </w:r>
    </w:p>
    <w:p w:rsidR="00D94C05" w:rsidRPr="00904AF1" w:rsidRDefault="00D94C05" w:rsidP="0063155F">
      <w:pPr>
        <w:pStyle w:val="a9"/>
        <w:ind w:firstLine="720"/>
        <w:jc w:val="center"/>
        <w:rPr>
          <w:szCs w:val="28"/>
        </w:rPr>
      </w:pPr>
      <w:r w:rsidRPr="00904AF1">
        <w:rPr>
          <w:szCs w:val="28"/>
        </w:rPr>
        <w:t>и   цен  на потребительские  товары и платные услуги (%)</w:t>
      </w:r>
    </w:p>
    <w:p w:rsidR="00D94C05" w:rsidRPr="006906E4" w:rsidRDefault="00D94C05" w:rsidP="0063155F">
      <w:pPr>
        <w:pStyle w:val="a9"/>
        <w:ind w:firstLine="708"/>
        <w:rPr>
          <w:color w:val="FF0000"/>
        </w:rPr>
      </w:pPr>
    </w:p>
    <w:p w:rsidR="00D94C05" w:rsidRPr="004749FD" w:rsidRDefault="00D94C05" w:rsidP="0063155F">
      <w:pPr>
        <w:pStyle w:val="a9"/>
        <w:ind w:firstLine="708"/>
      </w:pPr>
      <w:r w:rsidRPr="004749FD">
        <w:t>Учитывая то, что уровень жизни населения во многом характеризуется не только размером оплаты труда, но и регулярностью ее получения, следует отметить, что задолженности п</w:t>
      </w:r>
      <w:r w:rsidR="00E44A8D" w:rsidRPr="004749FD">
        <w:t>о заработной плате на 01.01.2018</w:t>
      </w:r>
      <w:r w:rsidRPr="004749FD">
        <w:t xml:space="preserve"> г. не было.  </w:t>
      </w:r>
    </w:p>
    <w:p w:rsidR="00D94C05" w:rsidRPr="004749FD" w:rsidRDefault="00D94C05" w:rsidP="0063155F">
      <w:pPr>
        <w:pStyle w:val="a9"/>
        <w:ind w:firstLine="708"/>
      </w:pPr>
      <w:r w:rsidRPr="004749FD">
        <w:t>Ситуация на рынке труда в последние годы оставалась относительно с</w:t>
      </w:r>
      <w:r w:rsidR="00752C3C" w:rsidRPr="004749FD">
        <w:t>покойной</w:t>
      </w:r>
      <w:r w:rsidRPr="004749FD">
        <w:t>, что безусловно вызвано общ</w:t>
      </w:r>
      <w:r w:rsidR="003F0031" w:rsidRPr="004749FD">
        <w:t>ей стабильностью.</w:t>
      </w:r>
    </w:p>
    <w:p w:rsidR="00904AF1" w:rsidRPr="005B787D" w:rsidRDefault="00904AF1" w:rsidP="00904AF1">
      <w:pPr>
        <w:ind w:firstLine="720"/>
        <w:jc w:val="both"/>
        <w:rPr>
          <w:szCs w:val="28"/>
        </w:rPr>
      </w:pPr>
      <w:r w:rsidRPr="004749FD">
        <w:rPr>
          <w:szCs w:val="28"/>
        </w:rPr>
        <w:t>В  центр</w:t>
      </w:r>
      <w:r w:rsidR="00960871">
        <w:rPr>
          <w:szCs w:val="28"/>
        </w:rPr>
        <w:t xml:space="preserve">е </w:t>
      </w:r>
      <w:r w:rsidRPr="004749FD">
        <w:rPr>
          <w:szCs w:val="28"/>
        </w:rPr>
        <w:t xml:space="preserve">занятости   </w:t>
      </w:r>
      <w:r w:rsidR="00960871">
        <w:rPr>
          <w:szCs w:val="28"/>
        </w:rPr>
        <w:t>района</w:t>
      </w:r>
      <w:r w:rsidRPr="004749FD">
        <w:rPr>
          <w:szCs w:val="28"/>
        </w:rPr>
        <w:t xml:space="preserve"> </w:t>
      </w:r>
      <w:r w:rsidR="00960871">
        <w:rPr>
          <w:szCs w:val="28"/>
        </w:rPr>
        <w:t xml:space="preserve">по состоянию на </w:t>
      </w:r>
      <w:r w:rsidR="00960871" w:rsidRPr="004749FD">
        <w:t xml:space="preserve">01.01.2018 г. </w:t>
      </w:r>
      <w:r w:rsidRPr="004749FD">
        <w:rPr>
          <w:szCs w:val="28"/>
        </w:rPr>
        <w:t xml:space="preserve">в  </w:t>
      </w:r>
      <w:r w:rsidR="004749FD" w:rsidRPr="004749FD">
        <w:rPr>
          <w:szCs w:val="28"/>
        </w:rPr>
        <w:t xml:space="preserve">качестве безработных зарегистрировано 115 человек, при этом база </w:t>
      </w:r>
      <w:r w:rsidR="004749FD" w:rsidRPr="004749FD">
        <w:rPr>
          <w:bCs/>
          <w:szCs w:val="28"/>
        </w:rPr>
        <w:t xml:space="preserve">потребность в работниках, заявленная </w:t>
      </w:r>
      <w:r w:rsidR="004749FD" w:rsidRPr="005B787D">
        <w:rPr>
          <w:bCs/>
          <w:szCs w:val="28"/>
        </w:rPr>
        <w:t>предприятиями</w:t>
      </w:r>
      <w:r w:rsidR="004749FD" w:rsidRPr="005B787D">
        <w:rPr>
          <w:szCs w:val="28"/>
        </w:rPr>
        <w:t xml:space="preserve">, составляет 161 вакансию. </w:t>
      </w:r>
    </w:p>
    <w:p w:rsidR="00D94C05" w:rsidRPr="005B787D" w:rsidRDefault="00147C62" w:rsidP="0063155F">
      <w:pPr>
        <w:ind w:firstLine="709"/>
        <w:jc w:val="both"/>
        <w:rPr>
          <w:szCs w:val="28"/>
        </w:rPr>
      </w:pPr>
      <w:r w:rsidRPr="005B787D">
        <w:rPr>
          <w:szCs w:val="28"/>
        </w:rPr>
        <w:t>Ч</w:t>
      </w:r>
      <w:r w:rsidR="00D94C05" w:rsidRPr="005B787D">
        <w:rPr>
          <w:szCs w:val="28"/>
        </w:rPr>
        <w:t xml:space="preserve">асть  трудоспособного  населения  </w:t>
      </w:r>
      <w:r w:rsidR="005B787D">
        <w:rPr>
          <w:szCs w:val="28"/>
        </w:rPr>
        <w:t xml:space="preserve">занята  за  пределами  </w:t>
      </w:r>
      <w:r w:rsidR="00960871">
        <w:rPr>
          <w:szCs w:val="28"/>
        </w:rPr>
        <w:t>района</w:t>
      </w:r>
      <w:r w:rsidR="005B787D">
        <w:rPr>
          <w:szCs w:val="28"/>
        </w:rPr>
        <w:t xml:space="preserve">, </w:t>
      </w:r>
      <w:r w:rsidR="00D94C05" w:rsidRPr="005B787D">
        <w:rPr>
          <w:szCs w:val="28"/>
        </w:rPr>
        <w:t xml:space="preserve">что снижает напряженность  на рынке труда, но в то же время это означает утечку кадров, сокращение налоговой базы, снижение объемов товарооборота и оказанных услуг населению на территории </w:t>
      </w:r>
      <w:r w:rsidR="00960871">
        <w:rPr>
          <w:szCs w:val="28"/>
        </w:rPr>
        <w:t>района</w:t>
      </w:r>
      <w:r w:rsidR="00D94C05" w:rsidRPr="005B787D">
        <w:rPr>
          <w:szCs w:val="28"/>
        </w:rPr>
        <w:t xml:space="preserve">, так как потребительский спрос в значительной степени ориентирован  на  рынки   городов,  где  они  работают.  </w:t>
      </w:r>
    </w:p>
    <w:p w:rsidR="00D94C05" w:rsidRPr="004749FD" w:rsidRDefault="00D94C05" w:rsidP="0063155F">
      <w:pPr>
        <w:ind w:firstLine="709"/>
        <w:jc w:val="both"/>
        <w:rPr>
          <w:szCs w:val="28"/>
        </w:rPr>
      </w:pPr>
      <w:r w:rsidRPr="005B787D">
        <w:rPr>
          <w:szCs w:val="28"/>
        </w:rPr>
        <w:t xml:space="preserve">Более  серьезными  для  </w:t>
      </w:r>
      <w:r w:rsidR="00960871">
        <w:rPr>
          <w:szCs w:val="28"/>
        </w:rPr>
        <w:t>района</w:t>
      </w:r>
      <w:r w:rsidRPr="005B787D">
        <w:rPr>
          <w:szCs w:val="28"/>
        </w:rPr>
        <w:t xml:space="preserve"> являются</w:t>
      </w:r>
      <w:r w:rsidRPr="004749FD">
        <w:rPr>
          <w:szCs w:val="28"/>
        </w:rPr>
        <w:t xml:space="preserve">   процессы,  связанные  с  транзитом  трудовых  ресурсов. Отток наиболее образованных и  конкурентоспособных   профессионалов в  более  привлекательные  регионы  страны  не  может  не сказаться  на  качественных  характеристиках и  структуре рынка труда.  </w:t>
      </w:r>
    </w:p>
    <w:p w:rsidR="00D94C05" w:rsidRPr="004749FD" w:rsidRDefault="00D94C05" w:rsidP="0063155F">
      <w:pPr>
        <w:pStyle w:val="21"/>
        <w:ind w:firstLine="681"/>
        <w:rPr>
          <w:color w:val="auto"/>
          <w:szCs w:val="28"/>
        </w:rPr>
      </w:pPr>
      <w:r w:rsidRPr="004749FD">
        <w:rPr>
          <w:color w:val="auto"/>
          <w:u w:val="single"/>
        </w:rPr>
        <w:t>Вывод</w:t>
      </w:r>
      <w:r w:rsidRPr="004749FD">
        <w:rPr>
          <w:color w:val="auto"/>
        </w:rPr>
        <w:t xml:space="preserve">: На протяжении анализируемого периода отмечается </w:t>
      </w:r>
      <w:r w:rsidR="00802ECA" w:rsidRPr="004749FD">
        <w:rPr>
          <w:color w:val="auto"/>
        </w:rPr>
        <w:t xml:space="preserve">практически ежегодный </w:t>
      </w:r>
      <w:r w:rsidRPr="004749FD">
        <w:rPr>
          <w:color w:val="auto"/>
        </w:rPr>
        <w:t xml:space="preserve">рост  основного  показателя,  характеризующего  экономическую  деятельность - среднемесячной </w:t>
      </w:r>
      <w:r w:rsidR="00802ECA" w:rsidRPr="004749FD">
        <w:rPr>
          <w:color w:val="auto"/>
        </w:rPr>
        <w:t xml:space="preserve">номинальной </w:t>
      </w:r>
      <w:r w:rsidRPr="004749FD">
        <w:rPr>
          <w:color w:val="auto"/>
        </w:rPr>
        <w:t>заработной</w:t>
      </w:r>
      <w:r w:rsidR="0010762D" w:rsidRPr="004749FD">
        <w:rPr>
          <w:color w:val="auto"/>
        </w:rPr>
        <w:t xml:space="preserve"> </w:t>
      </w:r>
      <w:r w:rsidRPr="004749FD">
        <w:rPr>
          <w:color w:val="auto"/>
        </w:rPr>
        <w:t xml:space="preserve">платы. Положительная динамика </w:t>
      </w:r>
      <w:r w:rsidR="0010762D" w:rsidRPr="004749FD">
        <w:rPr>
          <w:color w:val="auto"/>
        </w:rPr>
        <w:t xml:space="preserve">доходов </w:t>
      </w:r>
      <w:r w:rsidRPr="004749FD">
        <w:rPr>
          <w:color w:val="auto"/>
        </w:rPr>
        <w:t xml:space="preserve">населения </w:t>
      </w:r>
      <w:r w:rsidR="004749FD" w:rsidRPr="004749FD">
        <w:rPr>
          <w:color w:val="auto"/>
        </w:rPr>
        <w:t>Злынковского района</w:t>
      </w:r>
      <w:r w:rsidRPr="004749FD">
        <w:rPr>
          <w:color w:val="auto"/>
        </w:rPr>
        <w:t xml:space="preserve"> говорит о наличии  существенных резервов и стабильных</w:t>
      </w:r>
      <w:r w:rsidR="0010762D" w:rsidRPr="004749FD">
        <w:rPr>
          <w:color w:val="auto"/>
        </w:rPr>
        <w:t xml:space="preserve"> </w:t>
      </w:r>
      <w:r w:rsidRPr="004749FD">
        <w:rPr>
          <w:color w:val="auto"/>
        </w:rPr>
        <w:t>предпосылках роста данного  показателя  в  будущем.</w:t>
      </w:r>
    </w:p>
    <w:p w:rsidR="00D94C05" w:rsidRPr="006906E4" w:rsidRDefault="00D94C05" w:rsidP="0063155F">
      <w:pPr>
        <w:pStyle w:val="21"/>
        <w:ind w:firstLine="681"/>
        <w:rPr>
          <w:color w:val="FF0000"/>
        </w:rPr>
      </w:pPr>
    </w:p>
    <w:p w:rsidR="00B03D10" w:rsidRPr="006906E4" w:rsidRDefault="00B03D10" w:rsidP="0063155F">
      <w:pPr>
        <w:pStyle w:val="21"/>
        <w:ind w:firstLine="681"/>
        <w:rPr>
          <w:color w:val="FF0000"/>
        </w:rPr>
      </w:pPr>
    </w:p>
    <w:p w:rsidR="00B03D10" w:rsidRPr="00526CCF" w:rsidRDefault="00926A78" w:rsidP="00926A78">
      <w:pPr>
        <w:pStyle w:val="affa"/>
        <w:ind w:left="0"/>
        <w:contextualSpacing w:val="0"/>
        <w:jc w:val="center"/>
        <w:rPr>
          <w:b/>
          <w:sz w:val="28"/>
          <w:szCs w:val="28"/>
        </w:rPr>
      </w:pPr>
      <w:r w:rsidRPr="00526CCF">
        <w:rPr>
          <w:b/>
          <w:sz w:val="28"/>
          <w:szCs w:val="28"/>
        </w:rPr>
        <w:lastRenderedPageBreak/>
        <w:t>1.2 А</w:t>
      </w:r>
      <w:r w:rsidR="00B03D10" w:rsidRPr="00526CCF">
        <w:rPr>
          <w:b/>
          <w:sz w:val="28"/>
          <w:szCs w:val="28"/>
        </w:rPr>
        <w:t>нализ</w:t>
      </w:r>
      <w:r w:rsidRPr="00526CCF">
        <w:rPr>
          <w:b/>
          <w:sz w:val="28"/>
          <w:szCs w:val="28"/>
        </w:rPr>
        <w:t xml:space="preserve"> отраслевой структуры экономики</w:t>
      </w:r>
      <w:r w:rsidR="0076159A">
        <w:rPr>
          <w:b/>
          <w:sz w:val="28"/>
          <w:szCs w:val="28"/>
        </w:rPr>
        <w:t xml:space="preserve"> района</w:t>
      </w:r>
    </w:p>
    <w:p w:rsidR="00B03D10" w:rsidRPr="00526CCF" w:rsidRDefault="00B03D10" w:rsidP="0063155F">
      <w:pPr>
        <w:pStyle w:val="21"/>
        <w:ind w:firstLine="681"/>
        <w:rPr>
          <w:color w:val="auto"/>
        </w:rPr>
      </w:pPr>
    </w:p>
    <w:p w:rsidR="00D94C05" w:rsidRPr="00526CCF" w:rsidRDefault="00D94C05" w:rsidP="0063155F">
      <w:pPr>
        <w:jc w:val="center"/>
        <w:rPr>
          <w:b/>
          <w:i/>
          <w:sz w:val="29"/>
          <w:szCs w:val="29"/>
        </w:rPr>
      </w:pPr>
      <w:r w:rsidRPr="00526CCF">
        <w:rPr>
          <w:b/>
          <w:i/>
          <w:sz w:val="29"/>
          <w:szCs w:val="29"/>
        </w:rPr>
        <w:t xml:space="preserve">Экономический  потенциал </w:t>
      </w:r>
      <w:r w:rsidR="005B787D" w:rsidRPr="00526CCF">
        <w:rPr>
          <w:b/>
          <w:i/>
          <w:sz w:val="29"/>
          <w:szCs w:val="29"/>
        </w:rPr>
        <w:t>Злынковского района</w:t>
      </w:r>
    </w:p>
    <w:p w:rsidR="00D94C05" w:rsidRPr="00526CCF" w:rsidRDefault="00D94C05" w:rsidP="0063155F">
      <w:pPr>
        <w:pStyle w:val="21"/>
        <w:ind w:left="748" w:hanging="748"/>
        <w:jc w:val="center"/>
        <w:rPr>
          <w:b/>
          <w:bCs/>
          <w:iCs/>
          <w:color w:val="auto"/>
          <w:szCs w:val="28"/>
        </w:rPr>
      </w:pPr>
    </w:p>
    <w:p w:rsidR="00D94C05" w:rsidRPr="00526CCF" w:rsidRDefault="00D94C05" w:rsidP="0063155F">
      <w:pPr>
        <w:pStyle w:val="21"/>
        <w:ind w:left="748" w:hanging="748"/>
        <w:jc w:val="center"/>
        <w:rPr>
          <w:b/>
          <w:bCs/>
          <w:i/>
          <w:iCs/>
          <w:color w:val="auto"/>
          <w:szCs w:val="28"/>
        </w:rPr>
      </w:pPr>
      <w:r w:rsidRPr="00526CCF">
        <w:rPr>
          <w:b/>
          <w:bCs/>
          <w:i/>
          <w:iCs/>
          <w:color w:val="auto"/>
          <w:szCs w:val="28"/>
        </w:rPr>
        <w:t>Промышленно</w:t>
      </w:r>
      <w:r w:rsidR="005B787D" w:rsidRPr="00526CCF">
        <w:rPr>
          <w:b/>
          <w:bCs/>
          <w:i/>
          <w:iCs/>
          <w:color w:val="auto"/>
          <w:szCs w:val="28"/>
        </w:rPr>
        <w:t>е производство</w:t>
      </w:r>
    </w:p>
    <w:p w:rsidR="00926A78" w:rsidRPr="00526CCF" w:rsidRDefault="00926A78" w:rsidP="0063155F">
      <w:pPr>
        <w:ind w:firstLine="540"/>
        <w:jc w:val="both"/>
      </w:pPr>
    </w:p>
    <w:p w:rsidR="00D94C05" w:rsidRDefault="00D94C05" w:rsidP="0063155F">
      <w:pPr>
        <w:tabs>
          <w:tab w:val="left" w:pos="720"/>
        </w:tabs>
        <w:autoSpaceDE w:val="0"/>
        <w:autoSpaceDN w:val="0"/>
        <w:adjustRightInd w:val="0"/>
        <w:ind w:firstLine="539"/>
        <w:jc w:val="both"/>
      </w:pPr>
      <w:r w:rsidRPr="00526CCF">
        <w:t xml:space="preserve">Динамика социально-экономического развития </w:t>
      </w:r>
      <w:r w:rsidR="00413379" w:rsidRPr="00526CCF">
        <w:t>Злынковского района</w:t>
      </w:r>
      <w:r w:rsidRPr="00526CCF">
        <w:t xml:space="preserve"> в 20</w:t>
      </w:r>
      <w:r w:rsidR="006E4A25" w:rsidRPr="00526CCF">
        <w:t>13</w:t>
      </w:r>
      <w:r w:rsidRPr="00526CCF">
        <w:t>-201</w:t>
      </w:r>
      <w:r w:rsidR="006E4A25" w:rsidRPr="00526CCF">
        <w:t>7</w:t>
      </w:r>
      <w:r w:rsidRPr="00526CCF">
        <w:t xml:space="preserve"> годах характеризуется стабильным темпом </w:t>
      </w:r>
      <w:r w:rsidR="006961A5">
        <w:t>повышения</w:t>
      </w:r>
      <w:r w:rsidR="0018318A" w:rsidRPr="00526CCF">
        <w:t xml:space="preserve"> показателя оборот</w:t>
      </w:r>
      <w:r w:rsidR="00E5556E">
        <w:t>а</w:t>
      </w:r>
      <w:r w:rsidR="0018318A" w:rsidRPr="00526CCF">
        <w:t xml:space="preserve"> предприятия и организаций, но при этом </w:t>
      </w:r>
      <w:r w:rsidR="006961A5">
        <w:t>неравномерной динамикой</w:t>
      </w:r>
      <w:r w:rsidR="0018318A" w:rsidRPr="00526CCF">
        <w:t xml:space="preserve"> показателя </w:t>
      </w:r>
      <w:r w:rsidRPr="00526CCF">
        <w:t xml:space="preserve"> </w:t>
      </w:r>
      <w:r w:rsidR="006961A5">
        <w:t>"</w:t>
      </w:r>
      <w:r w:rsidR="0018318A" w:rsidRPr="00526CCF">
        <w:t>инвестиции в основной капитал</w:t>
      </w:r>
      <w:r w:rsidR="006961A5">
        <w:t>"</w:t>
      </w:r>
      <w:r w:rsidR="0018318A" w:rsidRPr="00526CCF">
        <w:t>, что может являться положительной тенденцией для развития на перспективу</w:t>
      </w:r>
      <w:r w:rsidRPr="00526CCF">
        <w:t>.</w:t>
      </w:r>
    </w:p>
    <w:p w:rsidR="0002715A" w:rsidRPr="00526CCF" w:rsidRDefault="0002715A" w:rsidP="0063155F">
      <w:pPr>
        <w:tabs>
          <w:tab w:val="left" w:pos="720"/>
        </w:tabs>
        <w:autoSpaceDE w:val="0"/>
        <w:autoSpaceDN w:val="0"/>
        <w:adjustRightInd w:val="0"/>
        <w:ind w:firstLine="539"/>
        <w:jc w:val="both"/>
      </w:pPr>
    </w:p>
    <w:p w:rsidR="00D94C05" w:rsidRPr="00526CCF" w:rsidRDefault="00D94C05" w:rsidP="0002715A">
      <w:pPr>
        <w:pStyle w:val="a6"/>
        <w:tabs>
          <w:tab w:val="left" w:pos="720"/>
        </w:tabs>
        <w:jc w:val="center"/>
      </w:pPr>
      <w:r w:rsidRPr="00526CCF">
        <w:t xml:space="preserve">Таблица </w:t>
      </w:r>
      <w:r w:rsidR="00D82FA6" w:rsidRPr="00526CCF">
        <w:t>4</w:t>
      </w:r>
      <w:r w:rsidRPr="00526CCF">
        <w:t xml:space="preserve"> - Экономические показатели развития </w:t>
      </w:r>
      <w:r w:rsidR="00526CCF" w:rsidRPr="00526CCF">
        <w:t>Злынковского района</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47"/>
        <w:gridCol w:w="1247"/>
        <w:gridCol w:w="1248"/>
        <w:gridCol w:w="1247"/>
      </w:tblGrid>
      <w:tr w:rsidR="0002715A" w:rsidRPr="00526CCF" w:rsidTr="00BC2CE7">
        <w:trPr>
          <w:trHeight w:val="306"/>
        </w:trPr>
        <w:tc>
          <w:tcPr>
            <w:tcW w:w="4503" w:type="dxa"/>
          </w:tcPr>
          <w:p w:rsidR="0002715A" w:rsidRPr="00BC2CE7" w:rsidRDefault="0002715A" w:rsidP="00BC2CE7">
            <w:pPr>
              <w:tabs>
                <w:tab w:val="left" w:pos="720"/>
              </w:tabs>
              <w:jc w:val="center"/>
              <w:rPr>
                <w:sz w:val="24"/>
              </w:rPr>
            </w:pPr>
            <w:r w:rsidRPr="00BC2CE7">
              <w:rPr>
                <w:sz w:val="24"/>
              </w:rPr>
              <w:t>Наименование показателя</w:t>
            </w:r>
          </w:p>
        </w:tc>
        <w:tc>
          <w:tcPr>
            <w:tcW w:w="1247" w:type="dxa"/>
          </w:tcPr>
          <w:p w:rsidR="0002715A" w:rsidRPr="00BC2CE7" w:rsidRDefault="0002715A" w:rsidP="00BC2CE7">
            <w:pPr>
              <w:tabs>
                <w:tab w:val="left" w:pos="720"/>
              </w:tabs>
              <w:jc w:val="center"/>
              <w:rPr>
                <w:sz w:val="24"/>
              </w:rPr>
            </w:pPr>
            <w:r w:rsidRPr="00BC2CE7">
              <w:rPr>
                <w:sz w:val="24"/>
              </w:rPr>
              <w:t>2013 г.</w:t>
            </w:r>
          </w:p>
        </w:tc>
        <w:tc>
          <w:tcPr>
            <w:tcW w:w="1247" w:type="dxa"/>
          </w:tcPr>
          <w:p w:rsidR="0002715A" w:rsidRPr="00BC2CE7" w:rsidRDefault="0002715A" w:rsidP="00BC2CE7">
            <w:pPr>
              <w:tabs>
                <w:tab w:val="left" w:pos="720"/>
              </w:tabs>
              <w:jc w:val="center"/>
              <w:rPr>
                <w:sz w:val="24"/>
              </w:rPr>
            </w:pPr>
            <w:r w:rsidRPr="00BC2CE7">
              <w:rPr>
                <w:sz w:val="24"/>
              </w:rPr>
              <w:t>2014 г.</w:t>
            </w:r>
          </w:p>
        </w:tc>
        <w:tc>
          <w:tcPr>
            <w:tcW w:w="1248" w:type="dxa"/>
          </w:tcPr>
          <w:p w:rsidR="0002715A" w:rsidRPr="00BC2CE7" w:rsidRDefault="0002715A" w:rsidP="00BC2CE7">
            <w:pPr>
              <w:tabs>
                <w:tab w:val="left" w:pos="720"/>
              </w:tabs>
              <w:jc w:val="center"/>
              <w:rPr>
                <w:sz w:val="24"/>
              </w:rPr>
            </w:pPr>
            <w:r w:rsidRPr="00BC2CE7">
              <w:rPr>
                <w:sz w:val="24"/>
              </w:rPr>
              <w:t>2015 г.</w:t>
            </w:r>
          </w:p>
        </w:tc>
        <w:tc>
          <w:tcPr>
            <w:tcW w:w="1247" w:type="dxa"/>
          </w:tcPr>
          <w:p w:rsidR="0002715A" w:rsidRPr="00BC2CE7" w:rsidRDefault="0002715A" w:rsidP="00BC2CE7">
            <w:pPr>
              <w:tabs>
                <w:tab w:val="left" w:pos="720"/>
              </w:tabs>
              <w:jc w:val="center"/>
              <w:rPr>
                <w:sz w:val="24"/>
              </w:rPr>
            </w:pPr>
            <w:r w:rsidRPr="00BC2CE7">
              <w:rPr>
                <w:sz w:val="24"/>
              </w:rPr>
              <w:t>2016 г.</w:t>
            </w:r>
          </w:p>
        </w:tc>
      </w:tr>
      <w:tr w:rsidR="0002715A" w:rsidRPr="00526CCF" w:rsidTr="00BC2CE7">
        <w:tc>
          <w:tcPr>
            <w:tcW w:w="4503" w:type="dxa"/>
          </w:tcPr>
          <w:p w:rsidR="0002715A" w:rsidRPr="00BC2CE7" w:rsidRDefault="0002715A" w:rsidP="00BC2CE7">
            <w:pPr>
              <w:tabs>
                <w:tab w:val="left" w:pos="720"/>
              </w:tabs>
              <w:jc w:val="both"/>
              <w:rPr>
                <w:sz w:val="24"/>
              </w:rPr>
            </w:pPr>
            <w:r w:rsidRPr="00BC2CE7">
              <w:rPr>
                <w:sz w:val="24"/>
              </w:rPr>
              <w:t>Оборот  предприятий и организаций (без субъектов малого предпринимательства) всего, тыс. рублей</w:t>
            </w:r>
          </w:p>
        </w:tc>
        <w:tc>
          <w:tcPr>
            <w:tcW w:w="1247" w:type="dxa"/>
            <w:vAlign w:val="center"/>
          </w:tcPr>
          <w:p w:rsidR="0002715A" w:rsidRPr="00BC2CE7" w:rsidRDefault="0002715A" w:rsidP="00BC2CE7">
            <w:pPr>
              <w:jc w:val="center"/>
              <w:rPr>
                <w:sz w:val="24"/>
              </w:rPr>
            </w:pPr>
            <w:r w:rsidRPr="00BC2CE7">
              <w:rPr>
                <w:sz w:val="24"/>
              </w:rPr>
              <w:t>1095241</w:t>
            </w:r>
          </w:p>
        </w:tc>
        <w:tc>
          <w:tcPr>
            <w:tcW w:w="1247" w:type="dxa"/>
            <w:vAlign w:val="center"/>
          </w:tcPr>
          <w:p w:rsidR="0002715A" w:rsidRPr="00BC2CE7" w:rsidRDefault="0002715A" w:rsidP="00BC2CE7">
            <w:pPr>
              <w:jc w:val="center"/>
              <w:rPr>
                <w:sz w:val="24"/>
              </w:rPr>
            </w:pPr>
            <w:r w:rsidRPr="00BC2CE7">
              <w:rPr>
                <w:sz w:val="24"/>
              </w:rPr>
              <w:t>2470829</w:t>
            </w:r>
          </w:p>
        </w:tc>
        <w:tc>
          <w:tcPr>
            <w:tcW w:w="1248" w:type="dxa"/>
            <w:vAlign w:val="center"/>
          </w:tcPr>
          <w:p w:rsidR="0002715A" w:rsidRPr="00BC2CE7" w:rsidRDefault="0002715A" w:rsidP="00BC2CE7">
            <w:pPr>
              <w:jc w:val="center"/>
              <w:rPr>
                <w:sz w:val="24"/>
                <w:lang w:val="en-US"/>
              </w:rPr>
            </w:pPr>
            <w:r w:rsidRPr="00BC2CE7">
              <w:rPr>
                <w:sz w:val="24"/>
                <w:lang w:val="en-US"/>
              </w:rPr>
              <w:t>2607502</w:t>
            </w:r>
          </w:p>
        </w:tc>
        <w:tc>
          <w:tcPr>
            <w:tcW w:w="1247" w:type="dxa"/>
            <w:vAlign w:val="center"/>
          </w:tcPr>
          <w:p w:rsidR="0002715A" w:rsidRPr="00BC2CE7" w:rsidRDefault="0002715A" w:rsidP="00BC2CE7">
            <w:pPr>
              <w:jc w:val="center"/>
              <w:rPr>
                <w:sz w:val="24"/>
                <w:lang w:val="en-US"/>
              </w:rPr>
            </w:pPr>
            <w:r w:rsidRPr="00BC2CE7">
              <w:rPr>
                <w:sz w:val="24"/>
                <w:lang w:val="en-US"/>
              </w:rPr>
              <w:t>2945945</w:t>
            </w:r>
          </w:p>
        </w:tc>
      </w:tr>
      <w:tr w:rsidR="0002715A" w:rsidRPr="00526CCF" w:rsidTr="00BC2CE7">
        <w:tc>
          <w:tcPr>
            <w:tcW w:w="4503" w:type="dxa"/>
          </w:tcPr>
          <w:p w:rsidR="0002715A" w:rsidRPr="00BC2CE7" w:rsidRDefault="0002715A" w:rsidP="00BC2CE7">
            <w:pPr>
              <w:tabs>
                <w:tab w:val="left" w:pos="720"/>
              </w:tabs>
              <w:jc w:val="both"/>
              <w:rPr>
                <w:sz w:val="24"/>
              </w:rPr>
            </w:pPr>
            <w:r w:rsidRPr="00BC2CE7">
              <w:rPr>
                <w:sz w:val="24"/>
              </w:rPr>
              <w:t>Темпы роста к предыдущему году в действующих ценах, %</w:t>
            </w:r>
          </w:p>
        </w:tc>
        <w:tc>
          <w:tcPr>
            <w:tcW w:w="1247" w:type="dxa"/>
            <w:vAlign w:val="center"/>
          </w:tcPr>
          <w:p w:rsidR="0002715A" w:rsidRPr="00BC2CE7" w:rsidRDefault="0002715A" w:rsidP="00BC2CE7">
            <w:pPr>
              <w:jc w:val="center"/>
              <w:rPr>
                <w:sz w:val="24"/>
              </w:rPr>
            </w:pPr>
            <w:r w:rsidRPr="00BC2CE7">
              <w:rPr>
                <w:sz w:val="24"/>
              </w:rPr>
              <w:t>76,93</w:t>
            </w:r>
          </w:p>
        </w:tc>
        <w:tc>
          <w:tcPr>
            <w:tcW w:w="1247" w:type="dxa"/>
            <w:vAlign w:val="center"/>
          </w:tcPr>
          <w:p w:rsidR="0002715A" w:rsidRPr="00BC2CE7" w:rsidRDefault="0002715A" w:rsidP="00BC2CE7">
            <w:pPr>
              <w:jc w:val="center"/>
              <w:rPr>
                <w:sz w:val="24"/>
              </w:rPr>
            </w:pPr>
            <w:r w:rsidRPr="00BC2CE7">
              <w:rPr>
                <w:sz w:val="24"/>
              </w:rPr>
              <w:t>225,60</w:t>
            </w:r>
          </w:p>
        </w:tc>
        <w:tc>
          <w:tcPr>
            <w:tcW w:w="1248" w:type="dxa"/>
            <w:vAlign w:val="center"/>
          </w:tcPr>
          <w:p w:rsidR="0002715A" w:rsidRPr="00BC2CE7" w:rsidRDefault="0002715A" w:rsidP="00BC2CE7">
            <w:pPr>
              <w:jc w:val="center"/>
              <w:rPr>
                <w:sz w:val="24"/>
              </w:rPr>
            </w:pPr>
            <w:r w:rsidRPr="00BC2CE7">
              <w:rPr>
                <w:sz w:val="24"/>
              </w:rPr>
              <w:t>105,53</w:t>
            </w:r>
          </w:p>
        </w:tc>
        <w:tc>
          <w:tcPr>
            <w:tcW w:w="1247" w:type="dxa"/>
            <w:vAlign w:val="center"/>
          </w:tcPr>
          <w:p w:rsidR="0002715A" w:rsidRPr="00BC2CE7" w:rsidRDefault="0002715A" w:rsidP="00BC2CE7">
            <w:pPr>
              <w:jc w:val="center"/>
              <w:rPr>
                <w:sz w:val="24"/>
              </w:rPr>
            </w:pPr>
            <w:r w:rsidRPr="00BC2CE7">
              <w:rPr>
                <w:sz w:val="24"/>
              </w:rPr>
              <w:t>112,98</w:t>
            </w:r>
          </w:p>
        </w:tc>
      </w:tr>
      <w:tr w:rsidR="0002715A" w:rsidRPr="00526CCF" w:rsidTr="00BC2CE7">
        <w:tc>
          <w:tcPr>
            <w:tcW w:w="4503" w:type="dxa"/>
          </w:tcPr>
          <w:p w:rsidR="0002715A" w:rsidRPr="00BC2CE7" w:rsidRDefault="0002715A" w:rsidP="00BC2CE7">
            <w:pPr>
              <w:pStyle w:val="af2"/>
              <w:tabs>
                <w:tab w:val="left" w:pos="720"/>
              </w:tabs>
              <w:ind w:firstLine="0"/>
              <w:rPr>
                <w:szCs w:val="24"/>
              </w:rPr>
            </w:pPr>
            <w:r w:rsidRPr="00BC2CE7">
              <w:rPr>
                <w:szCs w:val="24"/>
              </w:rPr>
              <w:t>Инвестиции    в     основной капитал крупных и средних предприятий, млн. рублей</w:t>
            </w:r>
          </w:p>
        </w:tc>
        <w:tc>
          <w:tcPr>
            <w:tcW w:w="1247" w:type="dxa"/>
            <w:vAlign w:val="center"/>
          </w:tcPr>
          <w:p w:rsidR="0002715A" w:rsidRPr="00BC2CE7" w:rsidRDefault="0002715A" w:rsidP="00BC2CE7">
            <w:pPr>
              <w:jc w:val="center"/>
              <w:rPr>
                <w:sz w:val="24"/>
              </w:rPr>
            </w:pPr>
            <w:r w:rsidRPr="00BC2CE7">
              <w:rPr>
                <w:sz w:val="24"/>
              </w:rPr>
              <w:t>35,5</w:t>
            </w:r>
          </w:p>
        </w:tc>
        <w:tc>
          <w:tcPr>
            <w:tcW w:w="1247" w:type="dxa"/>
            <w:vAlign w:val="center"/>
          </w:tcPr>
          <w:p w:rsidR="0002715A" w:rsidRPr="00BC2CE7" w:rsidRDefault="0002715A" w:rsidP="00BC2CE7">
            <w:pPr>
              <w:jc w:val="center"/>
              <w:rPr>
                <w:sz w:val="24"/>
              </w:rPr>
            </w:pPr>
            <w:r w:rsidRPr="00BC2CE7">
              <w:rPr>
                <w:sz w:val="24"/>
              </w:rPr>
              <w:t>12,5</w:t>
            </w:r>
          </w:p>
        </w:tc>
        <w:tc>
          <w:tcPr>
            <w:tcW w:w="1248" w:type="dxa"/>
            <w:vAlign w:val="center"/>
          </w:tcPr>
          <w:p w:rsidR="0002715A" w:rsidRPr="00BC2CE7" w:rsidRDefault="0002715A" w:rsidP="00BC2CE7">
            <w:pPr>
              <w:jc w:val="center"/>
              <w:rPr>
                <w:sz w:val="24"/>
              </w:rPr>
            </w:pPr>
            <w:r w:rsidRPr="00BC2CE7">
              <w:rPr>
                <w:sz w:val="24"/>
              </w:rPr>
              <w:t>23,6</w:t>
            </w:r>
          </w:p>
        </w:tc>
        <w:tc>
          <w:tcPr>
            <w:tcW w:w="1247" w:type="dxa"/>
            <w:vAlign w:val="center"/>
          </w:tcPr>
          <w:p w:rsidR="0002715A" w:rsidRPr="00BC2CE7" w:rsidRDefault="0002715A" w:rsidP="00BC2CE7">
            <w:pPr>
              <w:jc w:val="center"/>
              <w:rPr>
                <w:sz w:val="24"/>
              </w:rPr>
            </w:pPr>
            <w:r w:rsidRPr="00BC2CE7">
              <w:rPr>
                <w:sz w:val="24"/>
              </w:rPr>
              <w:t>20,7</w:t>
            </w:r>
          </w:p>
        </w:tc>
      </w:tr>
    </w:tbl>
    <w:p w:rsidR="00D94C05" w:rsidRPr="006906E4" w:rsidRDefault="00D94C05" w:rsidP="0063155F">
      <w:pPr>
        <w:tabs>
          <w:tab w:val="left" w:pos="720"/>
        </w:tabs>
        <w:autoSpaceDE w:val="0"/>
        <w:autoSpaceDN w:val="0"/>
        <w:adjustRightInd w:val="0"/>
        <w:ind w:firstLine="540"/>
        <w:jc w:val="both"/>
        <w:rPr>
          <w:color w:val="FF0000"/>
        </w:rPr>
      </w:pPr>
    </w:p>
    <w:p w:rsidR="00D94C05" w:rsidRPr="00F61AB2" w:rsidRDefault="00F61AB2" w:rsidP="00464985">
      <w:pPr>
        <w:ind w:firstLine="748"/>
        <w:jc w:val="both"/>
        <w:rPr>
          <w:szCs w:val="28"/>
        </w:rPr>
      </w:pPr>
      <w:r w:rsidRPr="00F61AB2">
        <w:rPr>
          <w:szCs w:val="28"/>
        </w:rPr>
        <w:t>В</w:t>
      </w:r>
      <w:r w:rsidR="00D94C05" w:rsidRPr="00F61AB2">
        <w:rPr>
          <w:szCs w:val="28"/>
        </w:rPr>
        <w:t xml:space="preserve"> 201</w:t>
      </w:r>
      <w:r w:rsidRPr="00F61AB2">
        <w:rPr>
          <w:szCs w:val="28"/>
        </w:rPr>
        <w:t>4</w:t>
      </w:r>
      <w:r w:rsidR="00D94C05" w:rsidRPr="00F61AB2">
        <w:rPr>
          <w:szCs w:val="28"/>
        </w:rPr>
        <w:t xml:space="preserve"> год</w:t>
      </w:r>
      <w:r w:rsidRPr="00F61AB2">
        <w:rPr>
          <w:szCs w:val="28"/>
        </w:rPr>
        <w:t xml:space="preserve">у произошел резкий скачок показателя оборота предприятий и организаций, в 2015 и 2016 году </w:t>
      </w:r>
      <w:r w:rsidR="00D94C05" w:rsidRPr="00F61AB2">
        <w:rPr>
          <w:szCs w:val="28"/>
        </w:rPr>
        <w:t xml:space="preserve">темпы роста </w:t>
      </w:r>
      <w:r w:rsidRPr="00F61AB2">
        <w:rPr>
          <w:szCs w:val="28"/>
        </w:rPr>
        <w:t xml:space="preserve">несколько снизились по сравнению </w:t>
      </w:r>
      <w:r w:rsidR="00D94C05" w:rsidRPr="00F61AB2">
        <w:rPr>
          <w:szCs w:val="28"/>
        </w:rPr>
        <w:t>с предыдущим период</w:t>
      </w:r>
      <w:r w:rsidRPr="00F61AB2">
        <w:rPr>
          <w:szCs w:val="28"/>
        </w:rPr>
        <w:t>ом</w:t>
      </w:r>
      <w:r w:rsidR="00D94C05" w:rsidRPr="00F61AB2">
        <w:rPr>
          <w:szCs w:val="28"/>
        </w:rPr>
        <w:t xml:space="preserve">, </w:t>
      </w:r>
      <w:r w:rsidRPr="00F61AB2">
        <w:rPr>
          <w:szCs w:val="28"/>
        </w:rPr>
        <w:t>но положительной тенденцией является то, что этот показатель не снижался ниже 100 %.</w:t>
      </w:r>
    </w:p>
    <w:p w:rsidR="00D94C05" w:rsidRPr="00555373" w:rsidRDefault="00D94C05" w:rsidP="006C0E56">
      <w:pPr>
        <w:suppressAutoHyphens w:val="0"/>
        <w:ind w:firstLine="748"/>
        <w:jc w:val="both"/>
        <w:rPr>
          <w:szCs w:val="28"/>
        </w:rPr>
      </w:pPr>
      <w:r w:rsidRPr="00555373">
        <w:rPr>
          <w:szCs w:val="28"/>
        </w:rPr>
        <w:t xml:space="preserve">Вклад </w:t>
      </w:r>
      <w:r w:rsidR="00F61AB2" w:rsidRPr="00555373">
        <w:rPr>
          <w:szCs w:val="28"/>
        </w:rPr>
        <w:t>Злынковского района</w:t>
      </w:r>
      <w:r w:rsidRPr="00555373">
        <w:rPr>
          <w:szCs w:val="28"/>
        </w:rPr>
        <w:t xml:space="preserve"> в экономику Брянской области представлен на рисунке 5.</w:t>
      </w:r>
    </w:p>
    <w:p w:rsidR="00D94C05" w:rsidRPr="006906E4" w:rsidRDefault="00C54376" w:rsidP="007A5CBE">
      <w:pPr>
        <w:jc w:val="center"/>
        <w:rPr>
          <w:color w:val="FF0000"/>
          <w:szCs w:val="28"/>
        </w:rPr>
      </w:pPr>
      <w:r>
        <w:rPr>
          <w:noProof/>
          <w:color w:val="FF0000"/>
          <w:szCs w:val="28"/>
          <w:lang w:eastAsia="ru-RU"/>
        </w:rPr>
        <w:drawing>
          <wp:inline distT="0" distB="0" distL="0" distR="0">
            <wp:extent cx="5457825" cy="2695575"/>
            <wp:effectExtent l="0" t="0" r="0" b="0"/>
            <wp:docPr id="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D94C05" w:rsidRPr="00065DF1" w:rsidRDefault="00D94C05" w:rsidP="00910E2C">
      <w:pPr>
        <w:ind w:firstLine="540"/>
        <w:jc w:val="center"/>
        <w:rPr>
          <w:szCs w:val="28"/>
        </w:rPr>
      </w:pPr>
      <w:r w:rsidRPr="00065DF1">
        <w:rPr>
          <w:szCs w:val="28"/>
        </w:rPr>
        <w:t xml:space="preserve">Рисунок </w:t>
      </w:r>
      <w:r w:rsidR="00ED30F1">
        <w:rPr>
          <w:szCs w:val="28"/>
        </w:rPr>
        <w:t>6</w:t>
      </w:r>
      <w:r w:rsidRPr="00065DF1">
        <w:rPr>
          <w:szCs w:val="28"/>
        </w:rPr>
        <w:t xml:space="preserve"> -  Доля  </w:t>
      </w:r>
      <w:r w:rsidR="00680971" w:rsidRPr="00065DF1">
        <w:rPr>
          <w:szCs w:val="28"/>
        </w:rPr>
        <w:t>Злынковского района</w:t>
      </w:r>
      <w:r w:rsidRPr="00065DF1">
        <w:rPr>
          <w:szCs w:val="28"/>
        </w:rPr>
        <w:t xml:space="preserve"> в общих показателях деятельности предприятий и организаций Брянской области в 201</w:t>
      </w:r>
      <w:r w:rsidR="00FA416F" w:rsidRPr="00065DF1">
        <w:rPr>
          <w:szCs w:val="28"/>
        </w:rPr>
        <w:t>7</w:t>
      </w:r>
      <w:r w:rsidRPr="00065DF1">
        <w:rPr>
          <w:szCs w:val="28"/>
        </w:rPr>
        <w:t xml:space="preserve"> году</w:t>
      </w:r>
    </w:p>
    <w:p w:rsidR="001B1F86" w:rsidRPr="00065DF1" w:rsidRDefault="001B1F86" w:rsidP="001B1F86">
      <w:pPr>
        <w:pStyle w:val="a6"/>
        <w:spacing w:line="240" w:lineRule="auto"/>
        <w:ind w:firstLine="708"/>
      </w:pPr>
    </w:p>
    <w:p w:rsidR="002C4843" w:rsidRPr="00065DF1" w:rsidRDefault="002C4843" w:rsidP="002C4843">
      <w:pPr>
        <w:tabs>
          <w:tab w:val="left" w:pos="720"/>
        </w:tabs>
        <w:autoSpaceDE w:val="0"/>
        <w:autoSpaceDN w:val="0"/>
        <w:adjustRightInd w:val="0"/>
        <w:ind w:firstLine="540"/>
        <w:jc w:val="both"/>
      </w:pPr>
      <w:r w:rsidRPr="00065DF1">
        <w:t xml:space="preserve">В отраслевой структуре экономики </w:t>
      </w:r>
      <w:r w:rsidR="00680971" w:rsidRPr="00065DF1">
        <w:t>Злынковского района</w:t>
      </w:r>
      <w:r w:rsidRPr="00065DF1">
        <w:t xml:space="preserve"> на 1 января 2017 года преобладают предприятия оптовой и розничной торговли, ремонту автотранспортных средств, мотоциклов, бытовых изделий и предметов личного пользования – </w:t>
      </w:r>
      <w:r w:rsidR="00065DF1" w:rsidRPr="00065DF1">
        <w:t>70</w:t>
      </w:r>
      <w:r w:rsidRPr="00065DF1">
        <w:t xml:space="preserve"> предприяти</w:t>
      </w:r>
      <w:r w:rsidR="00065DF1" w:rsidRPr="00065DF1">
        <w:t>й (30</w:t>
      </w:r>
      <w:r w:rsidRPr="00065DF1">
        <w:t>,</w:t>
      </w:r>
      <w:r w:rsidR="00065DF1" w:rsidRPr="00065DF1">
        <w:t>84</w:t>
      </w:r>
      <w:r w:rsidRPr="00065DF1">
        <w:t xml:space="preserve">% от общего числа предприятий), обрабатывающие производства – </w:t>
      </w:r>
      <w:r w:rsidR="00065DF1" w:rsidRPr="00065DF1">
        <w:t>28</w:t>
      </w:r>
      <w:r w:rsidRPr="00065DF1">
        <w:t xml:space="preserve"> предприятий (1</w:t>
      </w:r>
      <w:r w:rsidR="00065DF1" w:rsidRPr="00065DF1">
        <w:t>2</w:t>
      </w:r>
      <w:r w:rsidRPr="00065DF1">
        <w:t>,</w:t>
      </w:r>
      <w:r w:rsidR="00065DF1" w:rsidRPr="00065DF1">
        <w:t>33</w:t>
      </w:r>
      <w:r w:rsidRPr="00065DF1">
        <w:t xml:space="preserve">%), </w:t>
      </w:r>
      <w:r w:rsidR="00065DF1" w:rsidRPr="00065DF1">
        <w:t xml:space="preserve">сельское хозяйство, охота и лесное хозяйство </w:t>
      </w:r>
      <w:r w:rsidRPr="00065DF1">
        <w:t xml:space="preserve">– </w:t>
      </w:r>
      <w:r w:rsidR="00065DF1" w:rsidRPr="00065DF1">
        <w:t>13</w:t>
      </w:r>
      <w:r w:rsidRPr="00065DF1">
        <w:t xml:space="preserve"> предприятий (</w:t>
      </w:r>
      <w:r w:rsidR="00065DF1" w:rsidRPr="00065DF1">
        <w:t>5</w:t>
      </w:r>
      <w:r w:rsidRPr="00065DF1">
        <w:t>,</w:t>
      </w:r>
      <w:r w:rsidR="00065DF1" w:rsidRPr="00065DF1">
        <w:t>72</w:t>
      </w:r>
      <w:r w:rsidRPr="00065DF1">
        <w:t xml:space="preserve">%) и предприятия </w:t>
      </w:r>
      <w:r w:rsidR="00065DF1" w:rsidRPr="00065DF1">
        <w:t xml:space="preserve">транспорта и </w:t>
      </w:r>
      <w:r w:rsidRPr="00065DF1">
        <w:t xml:space="preserve"> </w:t>
      </w:r>
      <w:r w:rsidR="00065DF1" w:rsidRPr="00065DF1">
        <w:t xml:space="preserve">связи </w:t>
      </w:r>
      <w:r w:rsidRPr="00065DF1">
        <w:t xml:space="preserve">– </w:t>
      </w:r>
      <w:r w:rsidR="00065DF1" w:rsidRPr="00065DF1">
        <w:t>22</w:t>
      </w:r>
      <w:r w:rsidRPr="00065DF1">
        <w:t xml:space="preserve"> предприятия (</w:t>
      </w:r>
      <w:r w:rsidR="00065DF1" w:rsidRPr="00065DF1">
        <w:t>9,69</w:t>
      </w:r>
      <w:r w:rsidRPr="00065DF1">
        <w:t>%).</w:t>
      </w:r>
    </w:p>
    <w:p w:rsidR="002C4843" w:rsidRPr="00065DF1" w:rsidRDefault="002C4843" w:rsidP="002C4843">
      <w:pPr>
        <w:ind w:firstLine="709"/>
        <w:jc w:val="both"/>
      </w:pPr>
      <w:r w:rsidRPr="00065DF1">
        <w:t>Доля экономической деятельности обр</w:t>
      </w:r>
      <w:r w:rsidR="00680971" w:rsidRPr="00065DF1">
        <w:t>абатывающих производств района</w:t>
      </w:r>
      <w:r w:rsidRPr="00065DF1">
        <w:t xml:space="preserve"> в показателе по крупным и средним предприятиям «Объем отгруженных товаров собственного производства, выполненных работ и услуг собственными силами» по всем видам экономической деятельности в 2017 году составила </w:t>
      </w:r>
      <w:r w:rsidR="00065DF1" w:rsidRPr="00065DF1">
        <w:t>1,33</w:t>
      </w:r>
      <w:r w:rsidRPr="00065DF1">
        <w:t xml:space="preserve">%. </w:t>
      </w:r>
    </w:p>
    <w:p w:rsidR="001B1F86" w:rsidRPr="006906E4" w:rsidRDefault="001B1F86" w:rsidP="001B1F86">
      <w:pPr>
        <w:pStyle w:val="a6"/>
        <w:spacing w:line="240" w:lineRule="auto"/>
        <w:ind w:firstLine="708"/>
        <w:rPr>
          <w:color w:val="FF0000"/>
        </w:rPr>
      </w:pPr>
    </w:p>
    <w:p w:rsidR="007A5CBE" w:rsidRDefault="00C54376" w:rsidP="002C4843">
      <w:pPr>
        <w:pStyle w:val="21"/>
        <w:jc w:val="center"/>
        <w:rPr>
          <w:color w:val="FF0000"/>
        </w:rPr>
      </w:pPr>
      <w:r>
        <w:rPr>
          <w:noProof/>
          <w:color w:val="FF0000"/>
          <w:lang w:eastAsia="ru-RU"/>
        </w:rPr>
        <w:drawing>
          <wp:inline distT="0" distB="0" distL="0" distR="0">
            <wp:extent cx="5305425" cy="2486025"/>
            <wp:effectExtent l="0" t="0" r="0" b="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F01862" w:rsidRPr="006906E4" w:rsidRDefault="001B1F86" w:rsidP="002C4843">
      <w:pPr>
        <w:pStyle w:val="21"/>
        <w:jc w:val="center"/>
        <w:rPr>
          <w:color w:val="FF0000"/>
        </w:rPr>
      </w:pPr>
      <w:r w:rsidRPr="00065DF1">
        <w:rPr>
          <w:color w:val="auto"/>
        </w:rPr>
        <w:t>Рисунок</w:t>
      </w:r>
      <w:r w:rsidR="00ED30F1">
        <w:rPr>
          <w:color w:val="auto"/>
        </w:rPr>
        <w:t xml:space="preserve"> 7</w:t>
      </w:r>
      <w:r w:rsidRPr="00065DF1">
        <w:rPr>
          <w:color w:val="auto"/>
        </w:rPr>
        <w:t xml:space="preserve"> </w:t>
      </w:r>
      <w:r w:rsidR="002C4843" w:rsidRPr="00065DF1">
        <w:rPr>
          <w:color w:val="auto"/>
        </w:rPr>
        <w:t>–</w:t>
      </w:r>
      <w:r w:rsidRPr="00065DF1">
        <w:rPr>
          <w:color w:val="auto"/>
        </w:rPr>
        <w:t xml:space="preserve"> </w:t>
      </w:r>
      <w:r w:rsidR="002C4843" w:rsidRPr="00065DF1">
        <w:rPr>
          <w:color w:val="auto"/>
        </w:rPr>
        <w:t>Сальдированный финансовый результат (прибыль минус убыток) деятельности организаций (без субъектов малого предпринимательства)</w:t>
      </w:r>
    </w:p>
    <w:p w:rsidR="00374090" w:rsidRDefault="00374090" w:rsidP="00ED30F1">
      <w:pPr>
        <w:suppressAutoHyphens w:val="0"/>
        <w:ind w:left="238" w:firstLine="471"/>
        <w:jc w:val="both"/>
        <w:rPr>
          <w:lang w:eastAsia="ru-RU"/>
        </w:rPr>
      </w:pPr>
    </w:p>
    <w:p w:rsidR="00092485" w:rsidRDefault="00092485" w:rsidP="00ED30F1">
      <w:pPr>
        <w:suppressAutoHyphens w:val="0"/>
        <w:ind w:left="238" w:firstLine="471"/>
        <w:jc w:val="both"/>
        <w:rPr>
          <w:lang w:eastAsia="ru-RU"/>
        </w:rPr>
      </w:pPr>
      <w:r w:rsidRPr="00AF6E53">
        <w:rPr>
          <w:lang w:eastAsia="ru-RU"/>
        </w:rPr>
        <w:t>На территории района имеются следующие промышленные предприятия</w:t>
      </w:r>
      <w:r w:rsidR="00ED30F1">
        <w:rPr>
          <w:lang w:eastAsia="ru-RU"/>
        </w:rPr>
        <w:t xml:space="preserve"> (таблица 5):</w:t>
      </w:r>
    </w:p>
    <w:p w:rsidR="00ED30F1" w:rsidRDefault="00ED30F1" w:rsidP="00ED30F1">
      <w:pPr>
        <w:suppressAutoHyphens w:val="0"/>
        <w:ind w:left="238" w:firstLine="471"/>
        <w:jc w:val="both"/>
        <w:rPr>
          <w:lang w:eastAsia="ru-RU"/>
        </w:rPr>
      </w:pPr>
    </w:p>
    <w:p w:rsidR="00ED30F1" w:rsidRDefault="00ED30F1" w:rsidP="00ED30F1">
      <w:pPr>
        <w:suppressAutoHyphens w:val="0"/>
        <w:jc w:val="center"/>
        <w:rPr>
          <w:lang w:eastAsia="ru-RU"/>
        </w:rPr>
      </w:pPr>
      <w:r>
        <w:rPr>
          <w:lang w:eastAsia="ru-RU"/>
        </w:rPr>
        <w:t>Таблица 5 - Предприятия Злынковского района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4253"/>
        <w:gridCol w:w="2268"/>
      </w:tblGrid>
      <w:tr w:rsidR="00C009C3" w:rsidRPr="00092485" w:rsidTr="005F4CC8">
        <w:trPr>
          <w:tblHeader/>
        </w:trPr>
        <w:tc>
          <w:tcPr>
            <w:tcW w:w="3085" w:type="dxa"/>
            <w:vAlign w:val="center"/>
          </w:tcPr>
          <w:p w:rsidR="00C009C3" w:rsidRPr="00092485" w:rsidRDefault="00C009C3" w:rsidP="00B972EB">
            <w:pPr>
              <w:suppressAutoHyphens w:val="0"/>
              <w:ind w:left="238"/>
              <w:jc w:val="center"/>
              <w:rPr>
                <w:sz w:val="24"/>
                <w:lang w:eastAsia="ru-RU"/>
              </w:rPr>
            </w:pPr>
            <w:r w:rsidRPr="00092485">
              <w:rPr>
                <w:sz w:val="24"/>
                <w:lang w:eastAsia="ru-RU"/>
              </w:rPr>
              <w:t>Наименование предприятия</w:t>
            </w:r>
          </w:p>
        </w:tc>
        <w:tc>
          <w:tcPr>
            <w:tcW w:w="4253" w:type="dxa"/>
            <w:tcBorders>
              <w:right w:val="single" w:sz="4" w:space="0" w:color="auto"/>
            </w:tcBorders>
            <w:vAlign w:val="center"/>
          </w:tcPr>
          <w:p w:rsidR="00C009C3" w:rsidRPr="00092485" w:rsidRDefault="00C009C3" w:rsidP="00C009C3">
            <w:pPr>
              <w:suppressAutoHyphens w:val="0"/>
              <w:ind w:left="238"/>
              <w:jc w:val="center"/>
              <w:rPr>
                <w:sz w:val="24"/>
                <w:lang w:eastAsia="ru-RU"/>
              </w:rPr>
            </w:pPr>
            <w:r w:rsidRPr="00092485">
              <w:rPr>
                <w:sz w:val="24"/>
                <w:lang w:eastAsia="ru-RU"/>
              </w:rPr>
              <w:t>Краткое описание деятельности</w:t>
            </w:r>
          </w:p>
        </w:tc>
        <w:tc>
          <w:tcPr>
            <w:tcW w:w="2268" w:type="dxa"/>
            <w:tcBorders>
              <w:right w:val="single" w:sz="4" w:space="0" w:color="auto"/>
            </w:tcBorders>
          </w:tcPr>
          <w:p w:rsidR="00C009C3" w:rsidRPr="00092485" w:rsidRDefault="00C009C3" w:rsidP="00B972EB">
            <w:pPr>
              <w:suppressAutoHyphens w:val="0"/>
              <w:ind w:left="238"/>
              <w:jc w:val="center"/>
              <w:rPr>
                <w:sz w:val="24"/>
                <w:lang w:eastAsia="ru-RU"/>
              </w:rPr>
            </w:pPr>
            <w:r>
              <w:rPr>
                <w:sz w:val="24"/>
                <w:lang w:eastAsia="ru-RU"/>
              </w:rPr>
              <w:t>Число работающих, чел.</w:t>
            </w:r>
          </w:p>
        </w:tc>
      </w:tr>
      <w:tr w:rsidR="00C009C3" w:rsidRPr="00092485" w:rsidTr="00C009C3">
        <w:tc>
          <w:tcPr>
            <w:tcW w:w="3085" w:type="dxa"/>
          </w:tcPr>
          <w:p w:rsidR="00C009C3" w:rsidRPr="00C009C3" w:rsidRDefault="00C009C3" w:rsidP="00C009C3">
            <w:pPr>
              <w:suppressAutoHyphens w:val="0"/>
              <w:jc w:val="both"/>
              <w:rPr>
                <w:sz w:val="24"/>
                <w:lang w:eastAsia="ru-RU"/>
              </w:rPr>
            </w:pPr>
            <w:r>
              <w:rPr>
                <w:sz w:val="24"/>
                <w:lang w:eastAsia="ru-RU"/>
              </w:rPr>
              <w:t xml:space="preserve">1. </w:t>
            </w:r>
            <w:r w:rsidRPr="00C009C3">
              <w:rPr>
                <w:sz w:val="24"/>
                <w:lang w:eastAsia="ru-RU"/>
              </w:rPr>
              <w:t>Завод новых технологий по производству вин и напитков «Каскад»</w:t>
            </w:r>
          </w:p>
        </w:tc>
        <w:tc>
          <w:tcPr>
            <w:tcW w:w="4253" w:type="dxa"/>
            <w:tcBorders>
              <w:right w:val="single" w:sz="4" w:space="0" w:color="auto"/>
            </w:tcBorders>
          </w:tcPr>
          <w:p w:rsidR="00C009C3" w:rsidRPr="00C009C3" w:rsidRDefault="00C009C3" w:rsidP="00C009C3">
            <w:pPr>
              <w:suppressAutoHyphens w:val="0"/>
              <w:jc w:val="both"/>
              <w:rPr>
                <w:sz w:val="24"/>
                <w:lang w:eastAsia="ru-RU"/>
              </w:rPr>
            </w:pPr>
            <w:r w:rsidRPr="00C009C3">
              <w:rPr>
                <w:sz w:val="24"/>
                <w:lang w:eastAsia="ru-RU"/>
              </w:rPr>
              <w:t>Производство безалкогольной  продукции, пива и пивных напитков</w:t>
            </w:r>
          </w:p>
        </w:tc>
        <w:tc>
          <w:tcPr>
            <w:tcW w:w="2268" w:type="dxa"/>
            <w:tcBorders>
              <w:right w:val="single" w:sz="4" w:space="0" w:color="auto"/>
            </w:tcBorders>
            <w:vAlign w:val="center"/>
          </w:tcPr>
          <w:p w:rsidR="00C009C3" w:rsidRPr="00C009C3" w:rsidRDefault="00C009C3" w:rsidP="00C009C3">
            <w:pPr>
              <w:suppressAutoHyphens w:val="0"/>
              <w:jc w:val="center"/>
              <w:rPr>
                <w:sz w:val="24"/>
                <w:lang w:eastAsia="ru-RU"/>
              </w:rPr>
            </w:pPr>
            <w:r w:rsidRPr="00C009C3">
              <w:rPr>
                <w:sz w:val="24"/>
                <w:lang w:eastAsia="ru-RU"/>
              </w:rPr>
              <w:t>78</w:t>
            </w:r>
          </w:p>
        </w:tc>
      </w:tr>
      <w:tr w:rsidR="00C009C3" w:rsidRPr="00092485" w:rsidTr="00C009C3">
        <w:tc>
          <w:tcPr>
            <w:tcW w:w="3085" w:type="dxa"/>
          </w:tcPr>
          <w:p w:rsidR="00C009C3" w:rsidRPr="00C009C3" w:rsidRDefault="00C009C3" w:rsidP="00C009C3">
            <w:pPr>
              <w:suppressAutoHyphens w:val="0"/>
              <w:rPr>
                <w:sz w:val="24"/>
                <w:lang w:eastAsia="ru-RU"/>
              </w:rPr>
            </w:pPr>
            <w:r w:rsidRPr="00C009C3">
              <w:rPr>
                <w:sz w:val="24"/>
                <w:lang w:eastAsia="ru-RU"/>
              </w:rPr>
              <w:t xml:space="preserve">2. </w:t>
            </w:r>
            <w:r w:rsidRPr="00C009C3">
              <w:rPr>
                <w:sz w:val="24"/>
              </w:rPr>
              <w:t xml:space="preserve">Злынковское Райпо </w:t>
            </w:r>
          </w:p>
        </w:tc>
        <w:tc>
          <w:tcPr>
            <w:tcW w:w="4253" w:type="dxa"/>
            <w:tcBorders>
              <w:right w:val="single" w:sz="4" w:space="0" w:color="auto"/>
            </w:tcBorders>
          </w:tcPr>
          <w:p w:rsidR="00C009C3" w:rsidRPr="00C009C3" w:rsidRDefault="00C009C3" w:rsidP="00C009C3">
            <w:pPr>
              <w:suppressAutoHyphens w:val="0"/>
              <w:jc w:val="both"/>
              <w:rPr>
                <w:sz w:val="24"/>
                <w:lang w:eastAsia="ru-RU"/>
              </w:rPr>
            </w:pPr>
            <w:r w:rsidRPr="00C009C3">
              <w:rPr>
                <w:color w:val="000000"/>
                <w:sz w:val="24"/>
              </w:rPr>
              <w:t>Розничная торговля замороженными продуктами, включая напитки и табачные изделия</w:t>
            </w:r>
          </w:p>
        </w:tc>
        <w:tc>
          <w:tcPr>
            <w:tcW w:w="2268" w:type="dxa"/>
            <w:tcBorders>
              <w:right w:val="single" w:sz="4" w:space="0" w:color="auto"/>
            </w:tcBorders>
            <w:vAlign w:val="center"/>
          </w:tcPr>
          <w:p w:rsidR="00C009C3" w:rsidRPr="00BC2CE7" w:rsidRDefault="00C009C3" w:rsidP="00C009C3">
            <w:pPr>
              <w:pStyle w:val="affa"/>
              <w:ind w:left="33"/>
              <w:jc w:val="center"/>
            </w:pPr>
            <w:r w:rsidRPr="00BC2CE7">
              <w:t>67</w:t>
            </w:r>
          </w:p>
        </w:tc>
      </w:tr>
      <w:tr w:rsidR="00C009C3" w:rsidRPr="00092485" w:rsidTr="00C009C3">
        <w:tc>
          <w:tcPr>
            <w:tcW w:w="3085" w:type="dxa"/>
          </w:tcPr>
          <w:p w:rsidR="00C009C3" w:rsidRPr="00C009C3" w:rsidRDefault="00C009C3" w:rsidP="00C009C3">
            <w:pPr>
              <w:suppressAutoHyphens w:val="0"/>
              <w:jc w:val="both"/>
              <w:rPr>
                <w:sz w:val="24"/>
                <w:lang w:eastAsia="ru-RU"/>
              </w:rPr>
            </w:pPr>
            <w:r>
              <w:rPr>
                <w:sz w:val="24"/>
                <w:lang w:eastAsia="ru-RU"/>
              </w:rPr>
              <w:t>3. ООО "Злынковский молочный комбинат"</w:t>
            </w:r>
          </w:p>
        </w:tc>
        <w:tc>
          <w:tcPr>
            <w:tcW w:w="4253" w:type="dxa"/>
            <w:tcBorders>
              <w:right w:val="single" w:sz="4" w:space="0" w:color="auto"/>
            </w:tcBorders>
          </w:tcPr>
          <w:p w:rsidR="00C009C3" w:rsidRPr="00C009C3" w:rsidRDefault="00C009C3" w:rsidP="00C009C3">
            <w:pPr>
              <w:suppressAutoHyphens w:val="0"/>
              <w:jc w:val="both"/>
              <w:rPr>
                <w:sz w:val="24"/>
                <w:lang w:eastAsia="ru-RU"/>
              </w:rPr>
            </w:pPr>
            <w:r>
              <w:rPr>
                <w:sz w:val="24"/>
                <w:lang w:eastAsia="ru-RU"/>
              </w:rPr>
              <w:t>Производство молочной продукции</w:t>
            </w:r>
          </w:p>
        </w:tc>
        <w:tc>
          <w:tcPr>
            <w:tcW w:w="2268" w:type="dxa"/>
            <w:tcBorders>
              <w:right w:val="single" w:sz="4" w:space="0" w:color="auto"/>
            </w:tcBorders>
            <w:vAlign w:val="center"/>
          </w:tcPr>
          <w:p w:rsidR="00C009C3" w:rsidRPr="00C009C3" w:rsidRDefault="00C009C3" w:rsidP="00C009C3">
            <w:pPr>
              <w:suppressAutoHyphens w:val="0"/>
              <w:jc w:val="center"/>
              <w:rPr>
                <w:sz w:val="24"/>
                <w:lang w:eastAsia="ru-RU"/>
              </w:rPr>
            </w:pPr>
            <w:r>
              <w:rPr>
                <w:sz w:val="24"/>
                <w:lang w:eastAsia="ru-RU"/>
              </w:rPr>
              <w:t>33</w:t>
            </w:r>
          </w:p>
        </w:tc>
      </w:tr>
      <w:tr w:rsidR="00C009C3" w:rsidRPr="00092485" w:rsidTr="00C009C3">
        <w:tc>
          <w:tcPr>
            <w:tcW w:w="3085" w:type="dxa"/>
          </w:tcPr>
          <w:p w:rsidR="00C009C3" w:rsidRPr="00C009C3" w:rsidRDefault="00C009C3" w:rsidP="00C009C3">
            <w:pPr>
              <w:suppressAutoHyphens w:val="0"/>
              <w:jc w:val="both"/>
              <w:rPr>
                <w:sz w:val="24"/>
                <w:lang w:eastAsia="ru-RU"/>
              </w:rPr>
            </w:pPr>
            <w:r>
              <w:rPr>
                <w:sz w:val="24"/>
                <w:lang w:eastAsia="ru-RU"/>
              </w:rPr>
              <w:lastRenderedPageBreak/>
              <w:t>4</w:t>
            </w:r>
            <w:r w:rsidRPr="00C009C3">
              <w:rPr>
                <w:sz w:val="24"/>
                <w:lang w:eastAsia="ru-RU"/>
              </w:rPr>
              <w:t xml:space="preserve">. </w:t>
            </w:r>
            <w:r w:rsidRPr="00C009C3">
              <w:rPr>
                <w:sz w:val="24"/>
              </w:rPr>
              <w:t xml:space="preserve">СПК </w:t>
            </w:r>
            <w:r>
              <w:rPr>
                <w:sz w:val="24"/>
              </w:rPr>
              <w:t>"</w:t>
            </w:r>
            <w:r w:rsidRPr="00C009C3">
              <w:rPr>
                <w:sz w:val="24"/>
              </w:rPr>
              <w:t>Маяк»</w:t>
            </w:r>
          </w:p>
        </w:tc>
        <w:tc>
          <w:tcPr>
            <w:tcW w:w="4253" w:type="dxa"/>
            <w:tcBorders>
              <w:right w:val="single" w:sz="4" w:space="0" w:color="auto"/>
            </w:tcBorders>
          </w:tcPr>
          <w:p w:rsidR="00C009C3" w:rsidRPr="00C009C3" w:rsidRDefault="00C009C3" w:rsidP="00C009C3">
            <w:pPr>
              <w:suppressAutoHyphens w:val="0"/>
              <w:jc w:val="both"/>
              <w:rPr>
                <w:color w:val="000000"/>
                <w:sz w:val="24"/>
                <w:lang w:eastAsia="ru-RU"/>
              </w:rPr>
            </w:pPr>
            <w:r w:rsidRPr="00C009C3">
              <w:rPr>
                <w:sz w:val="24"/>
                <w:lang w:eastAsia="ru-RU"/>
              </w:rPr>
              <w:t xml:space="preserve"> </w:t>
            </w:r>
            <w:r>
              <w:rPr>
                <w:rFonts w:ascii="Arial" w:hAnsi="Arial" w:cs="Arial"/>
                <w:color w:val="363636"/>
                <w:sz w:val="19"/>
                <w:szCs w:val="19"/>
                <w:shd w:val="clear" w:color="auto" w:fill="FFFFFF"/>
              </w:rPr>
              <w:t> </w:t>
            </w:r>
            <w:r w:rsidRPr="00C009C3">
              <w:rPr>
                <w:color w:val="000000"/>
                <w:sz w:val="24"/>
                <w:shd w:val="clear" w:color="auto" w:fill="FFFFFF"/>
              </w:rPr>
              <w:t>Выращивание сельскохозяйственных растений, животноводство</w:t>
            </w:r>
          </w:p>
        </w:tc>
        <w:tc>
          <w:tcPr>
            <w:tcW w:w="2268" w:type="dxa"/>
            <w:tcBorders>
              <w:right w:val="single" w:sz="4" w:space="0" w:color="auto"/>
            </w:tcBorders>
            <w:vAlign w:val="center"/>
          </w:tcPr>
          <w:p w:rsidR="00C009C3" w:rsidRPr="00C009C3" w:rsidRDefault="00C009C3" w:rsidP="00C009C3">
            <w:pPr>
              <w:suppressAutoHyphens w:val="0"/>
              <w:jc w:val="center"/>
              <w:rPr>
                <w:sz w:val="24"/>
                <w:lang w:eastAsia="ru-RU"/>
              </w:rPr>
            </w:pPr>
            <w:r w:rsidRPr="00C009C3">
              <w:rPr>
                <w:sz w:val="24"/>
                <w:lang w:eastAsia="ru-RU"/>
              </w:rPr>
              <w:t>29</w:t>
            </w:r>
          </w:p>
        </w:tc>
      </w:tr>
      <w:tr w:rsidR="00C009C3" w:rsidRPr="00092485" w:rsidTr="00C009C3">
        <w:tc>
          <w:tcPr>
            <w:tcW w:w="3085" w:type="dxa"/>
          </w:tcPr>
          <w:p w:rsidR="00C009C3" w:rsidRPr="00C009C3" w:rsidRDefault="00C009C3" w:rsidP="00B972EB">
            <w:pPr>
              <w:suppressAutoHyphens w:val="0"/>
              <w:jc w:val="both"/>
              <w:rPr>
                <w:sz w:val="24"/>
                <w:lang w:eastAsia="ru-RU"/>
              </w:rPr>
            </w:pPr>
            <w:r>
              <w:rPr>
                <w:sz w:val="24"/>
                <w:lang w:eastAsia="ru-RU"/>
              </w:rPr>
              <w:t>5</w:t>
            </w:r>
            <w:r w:rsidRPr="00C009C3">
              <w:rPr>
                <w:sz w:val="24"/>
                <w:lang w:eastAsia="ru-RU"/>
              </w:rPr>
              <w:t>. ООО «Славена»</w:t>
            </w:r>
          </w:p>
        </w:tc>
        <w:tc>
          <w:tcPr>
            <w:tcW w:w="4253" w:type="dxa"/>
            <w:tcBorders>
              <w:right w:val="single" w:sz="4" w:space="0" w:color="auto"/>
            </w:tcBorders>
          </w:tcPr>
          <w:p w:rsidR="00C009C3" w:rsidRPr="00C009C3" w:rsidRDefault="00C009C3" w:rsidP="00B972EB">
            <w:pPr>
              <w:suppressAutoHyphens w:val="0"/>
              <w:jc w:val="both"/>
              <w:rPr>
                <w:sz w:val="24"/>
                <w:lang w:eastAsia="ru-RU"/>
              </w:rPr>
            </w:pPr>
            <w:r w:rsidRPr="00C009C3">
              <w:rPr>
                <w:sz w:val="24"/>
                <w:lang w:eastAsia="ru-RU"/>
              </w:rPr>
              <w:t xml:space="preserve">Услуги по пошиву карнавальных костюмов. </w:t>
            </w:r>
          </w:p>
        </w:tc>
        <w:tc>
          <w:tcPr>
            <w:tcW w:w="2268" w:type="dxa"/>
            <w:tcBorders>
              <w:right w:val="single" w:sz="4" w:space="0" w:color="auto"/>
            </w:tcBorders>
            <w:vAlign w:val="center"/>
          </w:tcPr>
          <w:p w:rsidR="00C009C3" w:rsidRPr="00BC2CE7" w:rsidRDefault="00C009C3" w:rsidP="00C009C3">
            <w:pPr>
              <w:pStyle w:val="affa"/>
              <w:ind w:left="33"/>
              <w:jc w:val="center"/>
            </w:pPr>
            <w:r w:rsidRPr="00BC2CE7">
              <w:t>23</w:t>
            </w:r>
          </w:p>
        </w:tc>
      </w:tr>
      <w:tr w:rsidR="00C009C3" w:rsidRPr="00092485" w:rsidTr="00C009C3">
        <w:tc>
          <w:tcPr>
            <w:tcW w:w="3085" w:type="dxa"/>
          </w:tcPr>
          <w:p w:rsidR="00C009C3" w:rsidRPr="00C009C3" w:rsidRDefault="00C009C3" w:rsidP="00C009C3">
            <w:pPr>
              <w:suppressAutoHyphens w:val="0"/>
              <w:jc w:val="both"/>
              <w:rPr>
                <w:sz w:val="24"/>
                <w:lang w:eastAsia="ru-RU"/>
              </w:rPr>
            </w:pPr>
            <w:r>
              <w:rPr>
                <w:sz w:val="24"/>
                <w:lang w:eastAsia="ru-RU"/>
              </w:rPr>
              <w:t>6</w:t>
            </w:r>
            <w:r w:rsidRPr="00C009C3">
              <w:rPr>
                <w:sz w:val="24"/>
                <w:lang w:eastAsia="ru-RU"/>
              </w:rPr>
              <w:t>. ООО «Гермес-Дельта»</w:t>
            </w:r>
          </w:p>
        </w:tc>
        <w:tc>
          <w:tcPr>
            <w:tcW w:w="4253" w:type="dxa"/>
            <w:tcBorders>
              <w:right w:val="single" w:sz="4" w:space="0" w:color="auto"/>
            </w:tcBorders>
          </w:tcPr>
          <w:p w:rsidR="00C009C3" w:rsidRPr="00C009C3" w:rsidRDefault="00C009C3" w:rsidP="00C009C3">
            <w:pPr>
              <w:suppressAutoHyphens w:val="0"/>
              <w:jc w:val="both"/>
              <w:rPr>
                <w:sz w:val="24"/>
                <w:lang w:eastAsia="ru-RU"/>
              </w:rPr>
            </w:pPr>
            <w:r w:rsidRPr="00C009C3">
              <w:rPr>
                <w:sz w:val="24"/>
                <w:lang w:eastAsia="ru-RU"/>
              </w:rPr>
              <w:t xml:space="preserve">Предприятие специализируется на выпуске полимерной одноразовой упаковки. </w:t>
            </w:r>
          </w:p>
        </w:tc>
        <w:tc>
          <w:tcPr>
            <w:tcW w:w="2268" w:type="dxa"/>
            <w:tcBorders>
              <w:right w:val="single" w:sz="4" w:space="0" w:color="auto"/>
            </w:tcBorders>
            <w:vAlign w:val="center"/>
          </w:tcPr>
          <w:p w:rsidR="00C009C3" w:rsidRPr="00C009C3" w:rsidRDefault="00C009C3" w:rsidP="00C009C3">
            <w:pPr>
              <w:suppressAutoHyphens w:val="0"/>
              <w:jc w:val="center"/>
              <w:rPr>
                <w:sz w:val="24"/>
                <w:lang w:eastAsia="ru-RU"/>
              </w:rPr>
            </w:pPr>
            <w:r w:rsidRPr="00C009C3">
              <w:rPr>
                <w:sz w:val="24"/>
                <w:lang w:eastAsia="ru-RU"/>
              </w:rPr>
              <w:t>20</w:t>
            </w:r>
          </w:p>
        </w:tc>
      </w:tr>
    </w:tbl>
    <w:p w:rsidR="00C009C3" w:rsidRDefault="00C009C3" w:rsidP="002C4843">
      <w:pPr>
        <w:pStyle w:val="21"/>
        <w:jc w:val="center"/>
        <w:rPr>
          <w:color w:val="FF0000"/>
        </w:rPr>
      </w:pPr>
    </w:p>
    <w:p w:rsidR="00374090" w:rsidRDefault="00374090" w:rsidP="00374090">
      <w:pPr>
        <w:pStyle w:val="21"/>
        <w:rPr>
          <w:color w:val="FF0000"/>
          <w:szCs w:val="28"/>
        </w:rPr>
      </w:pPr>
      <w:r>
        <w:rPr>
          <w:szCs w:val="28"/>
        </w:rPr>
        <w:t>Всего же н</w:t>
      </w:r>
      <w:r w:rsidRPr="00F61AB2">
        <w:rPr>
          <w:szCs w:val="28"/>
        </w:rPr>
        <w:t xml:space="preserve">а  1 июня 2018 года  </w:t>
      </w:r>
      <w:r w:rsidRPr="00F61AB2">
        <w:rPr>
          <w:bCs/>
        </w:rPr>
        <w:t>количество организаций</w:t>
      </w:r>
      <w:r>
        <w:rPr>
          <w:bCs/>
        </w:rPr>
        <w:t xml:space="preserve"> Злынковского района</w:t>
      </w:r>
      <w:r w:rsidRPr="00F61AB2">
        <w:rPr>
          <w:bCs/>
        </w:rPr>
        <w:t>, зарегистрированных в статрегистре</w:t>
      </w:r>
      <w:r w:rsidRPr="00F61AB2">
        <w:rPr>
          <w:szCs w:val="28"/>
        </w:rPr>
        <w:t xml:space="preserve"> составляет 211 единиц.</w:t>
      </w:r>
      <w:r w:rsidRPr="006906E4">
        <w:rPr>
          <w:color w:val="FF0000"/>
          <w:szCs w:val="28"/>
        </w:rPr>
        <w:t xml:space="preserve"> </w:t>
      </w:r>
    </w:p>
    <w:p w:rsidR="00374090" w:rsidRPr="00065DF1" w:rsidRDefault="00374090" w:rsidP="00374090">
      <w:pPr>
        <w:pStyle w:val="21"/>
        <w:rPr>
          <w:color w:val="auto"/>
        </w:rPr>
      </w:pPr>
      <w:r w:rsidRPr="00065DF1">
        <w:rPr>
          <w:color w:val="auto"/>
        </w:rPr>
        <w:t>Сальдированный финансовый результат (прибыль минус убыток) деятельности организаций промышленных производств города (без субъектов малого предпринимательства)</w:t>
      </w:r>
      <w:r>
        <w:rPr>
          <w:color w:val="auto"/>
        </w:rPr>
        <w:t xml:space="preserve"> Злынковского района представлен на рисунке 8.</w:t>
      </w:r>
    </w:p>
    <w:p w:rsidR="00374090" w:rsidRDefault="00374090" w:rsidP="00374090">
      <w:pPr>
        <w:pStyle w:val="21"/>
        <w:rPr>
          <w:color w:val="FF0000"/>
          <w:szCs w:val="28"/>
        </w:rPr>
      </w:pPr>
    </w:p>
    <w:p w:rsidR="00374090" w:rsidRDefault="00374090" w:rsidP="002C4843">
      <w:pPr>
        <w:pStyle w:val="21"/>
        <w:jc w:val="center"/>
        <w:rPr>
          <w:color w:val="FF0000"/>
          <w:szCs w:val="28"/>
        </w:rPr>
      </w:pPr>
    </w:p>
    <w:p w:rsidR="002C4843" w:rsidRPr="006906E4" w:rsidRDefault="00C54376" w:rsidP="002C4843">
      <w:pPr>
        <w:pStyle w:val="21"/>
        <w:jc w:val="center"/>
        <w:rPr>
          <w:color w:val="FF0000"/>
        </w:rPr>
      </w:pPr>
      <w:r>
        <w:rPr>
          <w:noProof/>
          <w:color w:val="FF0000"/>
          <w:lang w:eastAsia="ru-RU"/>
        </w:rPr>
        <w:drawing>
          <wp:inline distT="0" distB="0" distL="0" distR="0">
            <wp:extent cx="4572000" cy="2743200"/>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2C4843" w:rsidRPr="006906E4" w:rsidRDefault="002C4843" w:rsidP="002C4843">
      <w:pPr>
        <w:pStyle w:val="21"/>
        <w:jc w:val="center"/>
        <w:rPr>
          <w:color w:val="FF0000"/>
        </w:rPr>
      </w:pPr>
    </w:p>
    <w:p w:rsidR="002C4843" w:rsidRPr="00065DF1" w:rsidRDefault="002C4843" w:rsidP="002C4843">
      <w:pPr>
        <w:pStyle w:val="21"/>
        <w:jc w:val="center"/>
        <w:rPr>
          <w:color w:val="auto"/>
        </w:rPr>
      </w:pPr>
      <w:r w:rsidRPr="00065DF1">
        <w:rPr>
          <w:color w:val="auto"/>
        </w:rPr>
        <w:t xml:space="preserve">Рисунок </w:t>
      </w:r>
      <w:r w:rsidR="00EB4C6A">
        <w:rPr>
          <w:color w:val="auto"/>
        </w:rPr>
        <w:t>8</w:t>
      </w:r>
      <w:r w:rsidRPr="00065DF1">
        <w:rPr>
          <w:color w:val="auto"/>
        </w:rPr>
        <w:t xml:space="preserve">– Сальдированный финансовый результат (прибыль минус убыток) деятельности организаций промышленных производств </w:t>
      </w:r>
      <w:r w:rsidR="00374090">
        <w:rPr>
          <w:color w:val="auto"/>
        </w:rPr>
        <w:t>Злынковского района</w:t>
      </w:r>
      <w:r w:rsidRPr="00065DF1">
        <w:rPr>
          <w:color w:val="auto"/>
        </w:rPr>
        <w:t xml:space="preserve"> (без субъектов малого предпринимательства)</w:t>
      </w:r>
    </w:p>
    <w:p w:rsidR="00092485" w:rsidRDefault="00092485" w:rsidP="002C4843">
      <w:pPr>
        <w:pStyle w:val="21"/>
        <w:rPr>
          <w:color w:val="auto"/>
          <w:szCs w:val="28"/>
        </w:rPr>
      </w:pPr>
    </w:p>
    <w:p w:rsidR="002C4843" w:rsidRPr="00065DF1" w:rsidRDefault="00065DF1" w:rsidP="002C4843">
      <w:pPr>
        <w:pStyle w:val="21"/>
        <w:rPr>
          <w:color w:val="auto"/>
          <w:szCs w:val="28"/>
          <w:u w:val="single"/>
        </w:rPr>
      </w:pPr>
      <w:r w:rsidRPr="00065DF1">
        <w:rPr>
          <w:color w:val="auto"/>
          <w:szCs w:val="28"/>
        </w:rPr>
        <w:t>В 2017 году предприятия и организации (</w:t>
      </w:r>
      <w:r w:rsidRPr="00065DF1">
        <w:rPr>
          <w:szCs w:val="28"/>
        </w:rPr>
        <w:t>без субъектов малого предпринимательства, бюджетных, страховых организаций, государственных и муниципальных учреждений, банков и прочих финансово – кредитных организаций)</w:t>
      </w:r>
      <w:r w:rsidR="00374090">
        <w:rPr>
          <w:szCs w:val="28"/>
        </w:rPr>
        <w:t xml:space="preserve"> Злынковского района</w:t>
      </w:r>
      <w:r w:rsidRPr="00065DF1">
        <w:rPr>
          <w:szCs w:val="28"/>
        </w:rPr>
        <w:t xml:space="preserve"> </w:t>
      </w:r>
      <w:r w:rsidR="00374090">
        <w:rPr>
          <w:szCs w:val="28"/>
        </w:rPr>
        <w:t>терпели убытки</w:t>
      </w:r>
      <w:r w:rsidRPr="00065DF1">
        <w:rPr>
          <w:szCs w:val="28"/>
        </w:rPr>
        <w:t xml:space="preserve">. </w:t>
      </w:r>
      <w:r w:rsidRPr="00065DF1">
        <w:rPr>
          <w:color w:val="auto"/>
          <w:szCs w:val="28"/>
        </w:rPr>
        <w:t xml:space="preserve"> </w:t>
      </w:r>
    </w:p>
    <w:p w:rsidR="00D94C05" w:rsidRPr="00065DF1" w:rsidRDefault="00D94C05" w:rsidP="002E49D8">
      <w:pPr>
        <w:pStyle w:val="21"/>
        <w:rPr>
          <w:color w:val="auto"/>
        </w:rPr>
      </w:pPr>
      <w:r w:rsidRPr="00065DF1">
        <w:rPr>
          <w:color w:val="auto"/>
          <w:u w:val="single"/>
        </w:rPr>
        <w:t>Вывод:</w:t>
      </w:r>
      <w:r w:rsidRPr="00065DF1">
        <w:rPr>
          <w:color w:val="auto"/>
        </w:rPr>
        <w:t xml:space="preserve">  </w:t>
      </w:r>
      <w:r w:rsidR="00676DAF">
        <w:rPr>
          <w:color w:val="auto"/>
        </w:rPr>
        <w:t>Район</w:t>
      </w:r>
      <w:r w:rsidRPr="00065DF1">
        <w:rPr>
          <w:color w:val="auto"/>
        </w:rPr>
        <w:t xml:space="preserve"> обладает экономическим потенциалом, реализация которого может способствовать дальнейшему развитию промышленности, повышению уровня жизни населения.</w:t>
      </w:r>
    </w:p>
    <w:p w:rsidR="00D94C05" w:rsidRPr="00065DF1" w:rsidRDefault="00413379" w:rsidP="002E49D8">
      <w:pPr>
        <w:pStyle w:val="21"/>
        <w:rPr>
          <w:color w:val="auto"/>
        </w:rPr>
      </w:pPr>
      <w:r w:rsidRPr="00065DF1">
        <w:rPr>
          <w:color w:val="auto"/>
        </w:rPr>
        <w:lastRenderedPageBreak/>
        <w:t>Эффективность развития промышленности необходимо увеличивать за счет высокотехнологичных промышленных отраслей, ориентированных на удовлетворение внутреннего спроса, импортозамещение и экспорт, а также за счет поддержки производителей, обеспечивающих наиболее высокие показатели роста производства и занятости населения.</w:t>
      </w:r>
    </w:p>
    <w:p w:rsidR="00526CCF" w:rsidRDefault="00526CCF" w:rsidP="004749FD">
      <w:pPr>
        <w:pStyle w:val="a9"/>
        <w:jc w:val="center"/>
        <w:rPr>
          <w:b/>
          <w:i/>
          <w:color w:val="FF0000"/>
          <w:szCs w:val="28"/>
        </w:rPr>
      </w:pPr>
    </w:p>
    <w:p w:rsidR="004749FD" w:rsidRPr="00F73AC6" w:rsidRDefault="004749FD" w:rsidP="004749FD">
      <w:pPr>
        <w:pStyle w:val="a9"/>
        <w:jc w:val="center"/>
        <w:rPr>
          <w:b/>
          <w:i/>
          <w:szCs w:val="28"/>
        </w:rPr>
      </w:pPr>
      <w:r w:rsidRPr="00F73AC6">
        <w:rPr>
          <w:b/>
          <w:i/>
          <w:szCs w:val="28"/>
        </w:rPr>
        <w:t xml:space="preserve">Сельское хозяйство </w:t>
      </w:r>
    </w:p>
    <w:p w:rsidR="004749FD" w:rsidRPr="00F73AC6" w:rsidRDefault="004749FD" w:rsidP="004749FD">
      <w:pPr>
        <w:pStyle w:val="a9"/>
        <w:jc w:val="center"/>
        <w:rPr>
          <w:b/>
          <w:i/>
          <w:szCs w:val="28"/>
        </w:rPr>
      </w:pPr>
      <w:r w:rsidRPr="00F73AC6">
        <w:rPr>
          <w:b/>
          <w:i/>
          <w:szCs w:val="28"/>
        </w:rPr>
        <w:t xml:space="preserve"> </w:t>
      </w:r>
    </w:p>
    <w:p w:rsidR="007A5CBE" w:rsidRPr="00F73AC6" w:rsidRDefault="004749FD" w:rsidP="007A5CBE">
      <w:pPr>
        <w:pStyle w:val="a9"/>
        <w:rPr>
          <w:szCs w:val="28"/>
        </w:rPr>
      </w:pPr>
      <w:r w:rsidRPr="00F73AC6">
        <w:rPr>
          <w:szCs w:val="28"/>
        </w:rPr>
        <w:t xml:space="preserve">Сельское хозяйство – </w:t>
      </w:r>
      <w:r w:rsidR="007A5CBE" w:rsidRPr="00F73AC6">
        <w:rPr>
          <w:szCs w:val="28"/>
        </w:rPr>
        <w:t>одна из</w:t>
      </w:r>
      <w:r w:rsidRPr="00F73AC6">
        <w:rPr>
          <w:szCs w:val="28"/>
        </w:rPr>
        <w:t xml:space="preserve"> системообразующ</w:t>
      </w:r>
      <w:r w:rsidR="007A5CBE" w:rsidRPr="00F73AC6">
        <w:rPr>
          <w:szCs w:val="28"/>
        </w:rPr>
        <w:t>их</w:t>
      </w:r>
      <w:r w:rsidRPr="00F73AC6">
        <w:rPr>
          <w:szCs w:val="28"/>
        </w:rPr>
        <w:t xml:space="preserve"> сфер экономики района, формирующ</w:t>
      </w:r>
      <w:r w:rsidR="007A5CBE" w:rsidRPr="00F73AC6">
        <w:rPr>
          <w:szCs w:val="28"/>
        </w:rPr>
        <w:t xml:space="preserve">ая </w:t>
      </w:r>
      <w:r w:rsidRPr="00F73AC6">
        <w:rPr>
          <w:szCs w:val="28"/>
        </w:rPr>
        <w:t xml:space="preserve">агропродовольственный рынок, продовольственную и экономическую безопасность.  </w:t>
      </w:r>
    </w:p>
    <w:p w:rsidR="007A5CBE" w:rsidRPr="00F73AC6" w:rsidRDefault="00193C55" w:rsidP="00193C55">
      <w:pPr>
        <w:pStyle w:val="af1"/>
        <w:ind w:firstLine="709"/>
        <w:outlineLvl w:val="0"/>
        <w:rPr>
          <w:szCs w:val="28"/>
        </w:rPr>
      </w:pPr>
      <w:r w:rsidRPr="00193C55">
        <w:rPr>
          <w:sz w:val="28"/>
          <w:szCs w:val="28"/>
        </w:rPr>
        <w:t>В агропромышленном комплексе Злынковского района осуществляют хозяйственную деятельность 5 сельскохозяйственных предприятий, 12 крестьянских (фермерских) хозяйств и индивидуальных предпринимателей ( 6 открылись в текущем году), 1950 личных хозяйства. На территории района также работает структурное подразделение ООО «Брянская мясная компания» агропромышленного холдинга «Мираторг».</w:t>
      </w:r>
      <w:r>
        <w:rPr>
          <w:sz w:val="28"/>
          <w:szCs w:val="28"/>
        </w:rPr>
        <w:t xml:space="preserve"> </w:t>
      </w:r>
      <w:r w:rsidR="004749FD" w:rsidRPr="00193C55">
        <w:rPr>
          <w:sz w:val="28"/>
          <w:szCs w:val="28"/>
        </w:rPr>
        <w:t>Кроме того</w:t>
      </w:r>
      <w:r w:rsidR="0010779E">
        <w:rPr>
          <w:sz w:val="28"/>
          <w:szCs w:val="28"/>
        </w:rPr>
        <w:t>,</w:t>
      </w:r>
      <w:r w:rsidR="004749FD" w:rsidRPr="00193C55">
        <w:rPr>
          <w:sz w:val="28"/>
          <w:szCs w:val="28"/>
        </w:rPr>
        <w:t xml:space="preserve"> сельскохозяйственным производством заняты </w:t>
      </w:r>
      <w:r w:rsidR="007A5CBE" w:rsidRPr="00193C55">
        <w:rPr>
          <w:sz w:val="28"/>
          <w:szCs w:val="28"/>
        </w:rPr>
        <w:t xml:space="preserve">в </w:t>
      </w:r>
      <w:r w:rsidR="004749FD" w:rsidRPr="00193C55">
        <w:rPr>
          <w:sz w:val="28"/>
          <w:szCs w:val="28"/>
        </w:rPr>
        <w:t>личных подсобных хозяйств</w:t>
      </w:r>
      <w:r w:rsidR="007A5CBE" w:rsidRPr="00193C55">
        <w:rPr>
          <w:sz w:val="28"/>
          <w:szCs w:val="28"/>
        </w:rPr>
        <w:t>ах</w:t>
      </w:r>
      <w:r w:rsidR="004749FD" w:rsidRPr="00193C55">
        <w:rPr>
          <w:sz w:val="28"/>
          <w:szCs w:val="28"/>
        </w:rPr>
        <w:t>, которые произведенную продукцию используют для личного потребления и частично реализуют на рынке.</w:t>
      </w:r>
      <w:r w:rsidR="004749FD" w:rsidRPr="00F73AC6">
        <w:rPr>
          <w:szCs w:val="28"/>
        </w:rPr>
        <w:t xml:space="preserve"> </w:t>
      </w:r>
    </w:p>
    <w:p w:rsidR="007A5CBE" w:rsidRDefault="004749FD" w:rsidP="007A5CBE">
      <w:pPr>
        <w:pStyle w:val="a9"/>
        <w:rPr>
          <w:szCs w:val="28"/>
        </w:rPr>
      </w:pPr>
      <w:r w:rsidRPr="00F73AC6">
        <w:rPr>
          <w:szCs w:val="28"/>
        </w:rPr>
        <w:t>Валовый сбор и урожайность зерновых культур во всех категориях хозяйств</w:t>
      </w:r>
      <w:r w:rsidR="00323CB2" w:rsidRPr="00F73AC6">
        <w:rPr>
          <w:szCs w:val="28"/>
        </w:rPr>
        <w:t>, а также посевная площадь,</w:t>
      </w:r>
      <w:r w:rsidRPr="00F73AC6">
        <w:rPr>
          <w:szCs w:val="28"/>
        </w:rPr>
        <w:t xml:space="preserve"> </w:t>
      </w:r>
      <w:r w:rsidR="007A5CBE" w:rsidRPr="00F73AC6">
        <w:rPr>
          <w:szCs w:val="28"/>
        </w:rPr>
        <w:t>представлен</w:t>
      </w:r>
      <w:r w:rsidR="00323CB2" w:rsidRPr="00F73AC6">
        <w:rPr>
          <w:szCs w:val="28"/>
        </w:rPr>
        <w:t>ы</w:t>
      </w:r>
      <w:r w:rsidR="007A5CBE" w:rsidRPr="00F73AC6">
        <w:rPr>
          <w:szCs w:val="28"/>
        </w:rPr>
        <w:t xml:space="preserve"> на рисунк</w:t>
      </w:r>
      <w:r w:rsidR="00323CB2" w:rsidRPr="00F73AC6">
        <w:rPr>
          <w:szCs w:val="28"/>
        </w:rPr>
        <w:t>ах</w:t>
      </w:r>
      <w:r w:rsidR="00EB4C6A">
        <w:rPr>
          <w:szCs w:val="28"/>
        </w:rPr>
        <w:t xml:space="preserve"> 9,10.</w:t>
      </w:r>
    </w:p>
    <w:p w:rsidR="007A5CBE" w:rsidRDefault="00C54376" w:rsidP="007A5CBE">
      <w:pPr>
        <w:pStyle w:val="a9"/>
        <w:rPr>
          <w:color w:val="FF0000"/>
          <w:szCs w:val="28"/>
        </w:rPr>
      </w:pPr>
      <w:r>
        <w:rPr>
          <w:noProof/>
          <w:color w:val="FF0000"/>
          <w:szCs w:val="28"/>
          <w:lang w:eastAsia="ru-RU"/>
        </w:rPr>
        <w:drawing>
          <wp:inline distT="0" distB="0" distL="0" distR="0">
            <wp:extent cx="5295900" cy="2886075"/>
            <wp:effectExtent l="0" t="0" r="0" b="0"/>
            <wp:docPr id="10"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7A5CBE" w:rsidRPr="00323CB2" w:rsidRDefault="007A5CBE" w:rsidP="00EB4C6A">
      <w:pPr>
        <w:pStyle w:val="a9"/>
        <w:ind w:firstLine="0"/>
        <w:jc w:val="center"/>
        <w:rPr>
          <w:szCs w:val="28"/>
        </w:rPr>
      </w:pPr>
      <w:r w:rsidRPr="00323CB2">
        <w:rPr>
          <w:szCs w:val="28"/>
        </w:rPr>
        <w:t xml:space="preserve">Рисунок </w:t>
      </w:r>
      <w:r w:rsidR="00EB4C6A">
        <w:rPr>
          <w:szCs w:val="28"/>
        </w:rPr>
        <w:t xml:space="preserve">9 </w:t>
      </w:r>
      <w:r w:rsidRPr="00323CB2">
        <w:rPr>
          <w:szCs w:val="28"/>
        </w:rPr>
        <w:t>- Валовый сбор зерновых культур во всех категориях хозяйств, тыс.тонн</w:t>
      </w:r>
    </w:p>
    <w:p w:rsidR="007A5CBE" w:rsidRDefault="007A5CBE" w:rsidP="007A5CBE">
      <w:pPr>
        <w:pStyle w:val="a9"/>
        <w:rPr>
          <w:color w:val="FF0000"/>
          <w:szCs w:val="28"/>
        </w:rPr>
      </w:pPr>
    </w:p>
    <w:p w:rsidR="00323CB2" w:rsidRDefault="00C54376" w:rsidP="007A5CBE">
      <w:pPr>
        <w:pStyle w:val="a9"/>
        <w:rPr>
          <w:color w:val="FF0000"/>
          <w:szCs w:val="28"/>
        </w:rPr>
      </w:pPr>
      <w:r>
        <w:rPr>
          <w:noProof/>
          <w:color w:val="FF0000"/>
          <w:szCs w:val="28"/>
          <w:lang w:eastAsia="ru-RU"/>
        </w:rPr>
        <w:lastRenderedPageBreak/>
        <w:drawing>
          <wp:inline distT="0" distB="0" distL="0" distR="0">
            <wp:extent cx="4575429" cy="2743200"/>
            <wp:effectExtent l="6096" t="0" r="0" b="0"/>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7A5CBE" w:rsidRDefault="00323CB2" w:rsidP="00323CB2">
      <w:pPr>
        <w:pStyle w:val="a9"/>
        <w:jc w:val="center"/>
        <w:rPr>
          <w:szCs w:val="28"/>
        </w:rPr>
      </w:pPr>
      <w:r w:rsidRPr="00DA0017">
        <w:rPr>
          <w:szCs w:val="28"/>
        </w:rPr>
        <w:t xml:space="preserve">Рисунок </w:t>
      </w:r>
      <w:r w:rsidR="00EB4C6A">
        <w:rPr>
          <w:szCs w:val="28"/>
        </w:rPr>
        <w:t xml:space="preserve">10 </w:t>
      </w:r>
      <w:r w:rsidRPr="00DA0017">
        <w:rPr>
          <w:szCs w:val="28"/>
        </w:rPr>
        <w:t xml:space="preserve">- </w:t>
      </w:r>
      <w:r w:rsidR="004749FD" w:rsidRPr="00DA0017">
        <w:rPr>
          <w:szCs w:val="28"/>
        </w:rPr>
        <w:t xml:space="preserve">Посевная площадь зерновых, </w:t>
      </w:r>
      <w:r w:rsidRPr="00DA0017">
        <w:rPr>
          <w:szCs w:val="28"/>
        </w:rPr>
        <w:t>тыс.</w:t>
      </w:r>
      <w:r w:rsidR="004749FD" w:rsidRPr="00DA0017">
        <w:rPr>
          <w:szCs w:val="28"/>
        </w:rPr>
        <w:t>га.</w:t>
      </w:r>
    </w:p>
    <w:p w:rsidR="00EB4C6A" w:rsidRPr="00DA0017" w:rsidRDefault="00EB4C6A" w:rsidP="00323CB2">
      <w:pPr>
        <w:pStyle w:val="a9"/>
        <w:jc w:val="center"/>
        <w:rPr>
          <w:szCs w:val="28"/>
        </w:rPr>
      </w:pPr>
    </w:p>
    <w:p w:rsidR="00323CB2" w:rsidRPr="00DA0017" w:rsidRDefault="004749FD" w:rsidP="007A5CBE">
      <w:pPr>
        <w:pStyle w:val="a9"/>
        <w:rPr>
          <w:szCs w:val="28"/>
        </w:rPr>
      </w:pPr>
      <w:r w:rsidRPr="00DA0017">
        <w:rPr>
          <w:szCs w:val="28"/>
        </w:rPr>
        <w:t xml:space="preserve">  Посевная площадь зерновых по району в 201</w:t>
      </w:r>
      <w:r w:rsidR="00323CB2" w:rsidRPr="00DA0017">
        <w:rPr>
          <w:szCs w:val="28"/>
        </w:rPr>
        <w:t>6</w:t>
      </w:r>
      <w:r w:rsidRPr="00DA0017">
        <w:rPr>
          <w:szCs w:val="28"/>
        </w:rPr>
        <w:t xml:space="preserve"> году составила </w:t>
      </w:r>
      <w:r w:rsidR="00323CB2" w:rsidRPr="00DA0017">
        <w:rPr>
          <w:szCs w:val="28"/>
        </w:rPr>
        <w:t>7,8 тыс.</w:t>
      </w:r>
      <w:r w:rsidRPr="00DA0017">
        <w:rPr>
          <w:szCs w:val="28"/>
        </w:rPr>
        <w:t xml:space="preserve">га, что на </w:t>
      </w:r>
      <w:r w:rsidR="00323CB2" w:rsidRPr="00DA0017">
        <w:rPr>
          <w:szCs w:val="28"/>
        </w:rPr>
        <w:t>30</w:t>
      </w:r>
      <w:r w:rsidRPr="00DA0017">
        <w:rPr>
          <w:szCs w:val="28"/>
        </w:rPr>
        <w:t xml:space="preserve">% </w:t>
      </w:r>
      <w:r w:rsidR="00323CB2" w:rsidRPr="00DA0017">
        <w:rPr>
          <w:szCs w:val="28"/>
        </w:rPr>
        <w:t xml:space="preserve">выше </w:t>
      </w:r>
      <w:r w:rsidRPr="00DA0017">
        <w:rPr>
          <w:szCs w:val="28"/>
        </w:rPr>
        <w:t xml:space="preserve">уровня </w:t>
      </w:r>
      <w:r w:rsidR="00323CB2" w:rsidRPr="00DA0017">
        <w:rPr>
          <w:szCs w:val="28"/>
        </w:rPr>
        <w:t xml:space="preserve">предшествующего </w:t>
      </w:r>
      <w:r w:rsidRPr="00DA0017">
        <w:rPr>
          <w:szCs w:val="28"/>
        </w:rPr>
        <w:t>201</w:t>
      </w:r>
      <w:r w:rsidR="00323CB2" w:rsidRPr="00DA0017">
        <w:rPr>
          <w:szCs w:val="28"/>
        </w:rPr>
        <w:t>5</w:t>
      </w:r>
      <w:r w:rsidRPr="00DA0017">
        <w:rPr>
          <w:szCs w:val="28"/>
        </w:rPr>
        <w:t xml:space="preserve"> года. </w:t>
      </w:r>
      <w:r w:rsidR="00D9165B">
        <w:rPr>
          <w:szCs w:val="28"/>
        </w:rPr>
        <w:t>Однако в 2017 г.</w:t>
      </w:r>
      <w:r w:rsidRPr="00DA0017">
        <w:rPr>
          <w:szCs w:val="28"/>
        </w:rPr>
        <w:t xml:space="preserve">  </w:t>
      </w:r>
      <w:r w:rsidR="00D9165B">
        <w:rPr>
          <w:szCs w:val="28"/>
        </w:rPr>
        <w:t>посевная площадь несколько снизилась по сравнению с предыдущим годом (на 9,00%) и составила 7,1 тыс.га. При этом в</w:t>
      </w:r>
      <w:r w:rsidRPr="00DA0017">
        <w:rPr>
          <w:szCs w:val="28"/>
        </w:rPr>
        <w:t xml:space="preserve">аловый сбор зерновых </w:t>
      </w:r>
      <w:r w:rsidR="00323CB2" w:rsidRPr="00DA0017">
        <w:rPr>
          <w:szCs w:val="28"/>
        </w:rPr>
        <w:t xml:space="preserve">(в весе после доработки) </w:t>
      </w:r>
      <w:r w:rsidRPr="00DA0017">
        <w:rPr>
          <w:szCs w:val="28"/>
        </w:rPr>
        <w:t>в 201</w:t>
      </w:r>
      <w:r w:rsidR="00323CB2" w:rsidRPr="00DA0017">
        <w:rPr>
          <w:szCs w:val="28"/>
        </w:rPr>
        <w:t>7</w:t>
      </w:r>
      <w:r w:rsidRPr="00DA0017">
        <w:rPr>
          <w:szCs w:val="28"/>
        </w:rPr>
        <w:t xml:space="preserve"> году составил </w:t>
      </w:r>
      <w:r w:rsidR="00323CB2" w:rsidRPr="00DA0017">
        <w:rPr>
          <w:szCs w:val="28"/>
        </w:rPr>
        <w:t>19131</w:t>
      </w:r>
      <w:r w:rsidRPr="00DA0017">
        <w:rPr>
          <w:szCs w:val="28"/>
        </w:rPr>
        <w:t xml:space="preserve"> тонн  и увеличился на </w:t>
      </w:r>
      <w:r w:rsidR="00323CB2" w:rsidRPr="00DA0017">
        <w:rPr>
          <w:szCs w:val="28"/>
        </w:rPr>
        <w:t>21</w:t>
      </w:r>
      <w:r w:rsidRPr="00DA0017">
        <w:rPr>
          <w:szCs w:val="28"/>
        </w:rPr>
        <w:t xml:space="preserve"> % по сравнению с 201</w:t>
      </w:r>
      <w:r w:rsidR="00323CB2" w:rsidRPr="00DA0017">
        <w:rPr>
          <w:szCs w:val="28"/>
        </w:rPr>
        <w:t>6 годом.</w:t>
      </w:r>
    </w:p>
    <w:p w:rsidR="00323CB2" w:rsidRPr="00DA0017" w:rsidRDefault="00323CB2" w:rsidP="00323CB2">
      <w:pPr>
        <w:pStyle w:val="a9"/>
        <w:rPr>
          <w:szCs w:val="28"/>
        </w:rPr>
      </w:pPr>
      <w:r w:rsidRPr="00DA0017">
        <w:rPr>
          <w:szCs w:val="28"/>
        </w:rPr>
        <w:t>Положительным является ежегодный рост урожайности зерновых культур в районе. Так в 2016 году он достиг показателя 20,6</w:t>
      </w:r>
      <w:r w:rsidR="00DA0017" w:rsidRPr="00DA0017">
        <w:rPr>
          <w:szCs w:val="28"/>
        </w:rPr>
        <w:t xml:space="preserve"> </w:t>
      </w:r>
      <w:r w:rsidRPr="00DA0017">
        <w:rPr>
          <w:szCs w:val="28"/>
        </w:rPr>
        <w:t>ц/га против 13,3ц/га в 2013 году.</w:t>
      </w:r>
    </w:p>
    <w:p w:rsidR="00DA0017" w:rsidRPr="00DA0017" w:rsidRDefault="004749FD" w:rsidP="007A5CBE">
      <w:pPr>
        <w:pStyle w:val="a9"/>
        <w:rPr>
          <w:szCs w:val="28"/>
        </w:rPr>
      </w:pPr>
      <w:r w:rsidRPr="00DA0017">
        <w:rPr>
          <w:szCs w:val="28"/>
        </w:rPr>
        <w:t xml:space="preserve">Объемы производства продукции растениеводства были достигнуты за счет внесения минеральных удобрений, за счет приобретения элитных семян, средств защиты растений, применения передовых ресурсосберегающих технологий. </w:t>
      </w:r>
    </w:p>
    <w:p w:rsidR="004749FD" w:rsidRPr="00F43F58" w:rsidRDefault="004749FD" w:rsidP="007A5CBE">
      <w:pPr>
        <w:pStyle w:val="a9"/>
        <w:rPr>
          <w:szCs w:val="28"/>
        </w:rPr>
      </w:pPr>
      <w:r w:rsidRPr="00F43F58">
        <w:rPr>
          <w:szCs w:val="28"/>
        </w:rPr>
        <w:t xml:space="preserve">Производство основных видов продукции растениеводства и животноводства по годам </w:t>
      </w:r>
      <w:r w:rsidR="00F73AC6" w:rsidRPr="00F43F58">
        <w:rPr>
          <w:szCs w:val="28"/>
        </w:rPr>
        <w:t xml:space="preserve">представлено в </w:t>
      </w:r>
      <w:r w:rsidR="00F73AC6" w:rsidRPr="00960871">
        <w:rPr>
          <w:szCs w:val="28"/>
        </w:rPr>
        <w:t>таблице</w:t>
      </w:r>
      <w:r w:rsidR="00960871">
        <w:rPr>
          <w:szCs w:val="28"/>
        </w:rPr>
        <w:t xml:space="preserve"> 6. </w:t>
      </w:r>
    </w:p>
    <w:p w:rsidR="004749FD" w:rsidRPr="00F43F58" w:rsidRDefault="004749FD" w:rsidP="007A5CBE">
      <w:pPr>
        <w:pStyle w:val="a9"/>
        <w:rPr>
          <w:szCs w:val="28"/>
        </w:rPr>
      </w:pPr>
      <w:r w:rsidRPr="00F43F58">
        <w:rPr>
          <w:szCs w:val="28"/>
        </w:rPr>
        <w:t xml:space="preserve"> </w:t>
      </w:r>
    </w:p>
    <w:p w:rsidR="00F73AC6" w:rsidRPr="00F43F58" w:rsidRDefault="00F73AC6" w:rsidP="00A40E60">
      <w:pPr>
        <w:pStyle w:val="a9"/>
        <w:ind w:firstLine="0"/>
        <w:jc w:val="center"/>
        <w:rPr>
          <w:szCs w:val="28"/>
        </w:rPr>
      </w:pPr>
      <w:r w:rsidRPr="00F43F58">
        <w:rPr>
          <w:szCs w:val="28"/>
        </w:rPr>
        <w:t xml:space="preserve">Таблица </w:t>
      </w:r>
      <w:r w:rsidR="00A40E60">
        <w:rPr>
          <w:szCs w:val="28"/>
        </w:rPr>
        <w:t xml:space="preserve">6 </w:t>
      </w:r>
      <w:r w:rsidRPr="00F43F58">
        <w:rPr>
          <w:szCs w:val="28"/>
        </w:rPr>
        <w:t>- Производство основных видов продукции в хозяйствах всех категорий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68"/>
        <w:gridCol w:w="1269"/>
        <w:gridCol w:w="1269"/>
        <w:gridCol w:w="1269"/>
        <w:gridCol w:w="1269"/>
      </w:tblGrid>
      <w:tr w:rsidR="00F73AC6" w:rsidRPr="00AA6DC7" w:rsidTr="004531EE">
        <w:tc>
          <w:tcPr>
            <w:tcW w:w="3369" w:type="dxa"/>
          </w:tcPr>
          <w:p w:rsidR="00F73AC6" w:rsidRPr="00F43F58" w:rsidRDefault="00F73AC6" w:rsidP="00AA6DC7">
            <w:pPr>
              <w:pStyle w:val="a9"/>
              <w:autoSpaceDE w:val="0"/>
              <w:autoSpaceDN w:val="0"/>
              <w:ind w:firstLine="0"/>
              <w:jc w:val="center"/>
              <w:rPr>
                <w:sz w:val="24"/>
              </w:rPr>
            </w:pPr>
            <w:r w:rsidRPr="00F43F58">
              <w:rPr>
                <w:sz w:val="24"/>
              </w:rPr>
              <w:t>Вид продукции</w:t>
            </w:r>
          </w:p>
        </w:tc>
        <w:tc>
          <w:tcPr>
            <w:tcW w:w="1268" w:type="dxa"/>
          </w:tcPr>
          <w:p w:rsidR="00F73AC6" w:rsidRPr="00F43F58" w:rsidRDefault="00F73AC6" w:rsidP="00F43F58">
            <w:pPr>
              <w:pStyle w:val="a9"/>
              <w:autoSpaceDE w:val="0"/>
              <w:autoSpaceDN w:val="0"/>
              <w:ind w:firstLine="0"/>
              <w:jc w:val="center"/>
              <w:rPr>
                <w:sz w:val="24"/>
              </w:rPr>
            </w:pPr>
            <w:r w:rsidRPr="00F43F58">
              <w:rPr>
                <w:sz w:val="24"/>
              </w:rPr>
              <w:t>2013</w:t>
            </w:r>
          </w:p>
        </w:tc>
        <w:tc>
          <w:tcPr>
            <w:tcW w:w="1269" w:type="dxa"/>
          </w:tcPr>
          <w:p w:rsidR="00F73AC6" w:rsidRPr="00F43F58" w:rsidRDefault="00F73AC6" w:rsidP="00F43F58">
            <w:pPr>
              <w:pStyle w:val="a9"/>
              <w:autoSpaceDE w:val="0"/>
              <w:autoSpaceDN w:val="0"/>
              <w:ind w:firstLine="0"/>
              <w:jc w:val="center"/>
              <w:rPr>
                <w:sz w:val="24"/>
              </w:rPr>
            </w:pPr>
            <w:r w:rsidRPr="00F43F58">
              <w:rPr>
                <w:sz w:val="24"/>
              </w:rPr>
              <w:t>2014</w:t>
            </w:r>
          </w:p>
        </w:tc>
        <w:tc>
          <w:tcPr>
            <w:tcW w:w="1269" w:type="dxa"/>
          </w:tcPr>
          <w:p w:rsidR="00F73AC6" w:rsidRPr="00F43F58" w:rsidRDefault="00F73AC6" w:rsidP="00F43F58">
            <w:pPr>
              <w:pStyle w:val="a9"/>
              <w:autoSpaceDE w:val="0"/>
              <w:autoSpaceDN w:val="0"/>
              <w:ind w:firstLine="0"/>
              <w:jc w:val="center"/>
              <w:rPr>
                <w:sz w:val="24"/>
              </w:rPr>
            </w:pPr>
            <w:r w:rsidRPr="00F43F58">
              <w:rPr>
                <w:sz w:val="24"/>
              </w:rPr>
              <w:t>2015</w:t>
            </w:r>
          </w:p>
        </w:tc>
        <w:tc>
          <w:tcPr>
            <w:tcW w:w="1269" w:type="dxa"/>
          </w:tcPr>
          <w:p w:rsidR="00F73AC6" w:rsidRPr="00F43F58" w:rsidRDefault="00F73AC6" w:rsidP="00F43F58">
            <w:pPr>
              <w:pStyle w:val="a9"/>
              <w:autoSpaceDE w:val="0"/>
              <w:autoSpaceDN w:val="0"/>
              <w:ind w:firstLine="0"/>
              <w:jc w:val="center"/>
              <w:rPr>
                <w:sz w:val="24"/>
              </w:rPr>
            </w:pPr>
            <w:r w:rsidRPr="00F43F58">
              <w:rPr>
                <w:sz w:val="24"/>
              </w:rPr>
              <w:t>2016</w:t>
            </w:r>
          </w:p>
        </w:tc>
        <w:tc>
          <w:tcPr>
            <w:tcW w:w="1269" w:type="dxa"/>
          </w:tcPr>
          <w:p w:rsidR="00F73AC6" w:rsidRPr="00F43F58" w:rsidRDefault="00F73AC6" w:rsidP="00F43F58">
            <w:pPr>
              <w:pStyle w:val="a9"/>
              <w:autoSpaceDE w:val="0"/>
              <w:autoSpaceDN w:val="0"/>
              <w:ind w:firstLine="0"/>
              <w:jc w:val="center"/>
              <w:rPr>
                <w:sz w:val="24"/>
              </w:rPr>
            </w:pPr>
            <w:r w:rsidRPr="00F43F58">
              <w:rPr>
                <w:sz w:val="24"/>
              </w:rPr>
              <w:t>2017</w:t>
            </w:r>
          </w:p>
        </w:tc>
      </w:tr>
      <w:tr w:rsidR="00D55C90" w:rsidRPr="00AA6DC7" w:rsidTr="002F71C0">
        <w:tc>
          <w:tcPr>
            <w:tcW w:w="3369" w:type="dxa"/>
          </w:tcPr>
          <w:p w:rsidR="00D55C90" w:rsidRPr="00F43F58" w:rsidRDefault="00D55C90" w:rsidP="00AA6DC7">
            <w:pPr>
              <w:pStyle w:val="a9"/>
              <w:autoSpaceDE w:val="0"/>
              <w:autoSpaceDN w:val="0"/>
              <w:ind w:firstLine="0"/>
              <w:rPr>
                <w:sz w:val="24"/>
              </w:rPr>
            </w:pPr>
            <w:r w:rsidRPr="00F43F58">
              <w:rPr>
                <w:sz w:val="24"/>
              </w:rPr>
              <w:t>Картофель, тыс.тонн</w:t>
            </w:r>
          </w:p>
        </w:tc>
        <w:tc>
          <w:tcPr>
            <w:tcW w:w="1268" w:type="dxa"/>
            <w:vAlign w:val="bottom"/>
          </w:tcPr>
          <w:p w:rsidR="00D55C90" w:rsidRPr="00F43F58" w:rsidRDefault="00D55C90" w:rsidP="002F71C0">
            <w:pPr>
              <w:spacing w:before="40" w:line="180" w:lineRule="exact"/>
              <w:jc w:val="center"/>
              <w:rPr>
                <w:sz w:val="24"/>
              </w:rPr>
            </w:pPr>
            <w:r w:rsidRPr="00F43F58">
              <w:rPr>
                <w:sz w:val="24"/>
              </w:rPr>
              <w:t>5,5</w:t>
            </w:r>
          </w:p>
        </w:tc>
        <w:tc>
          <w:tcPr>
            <w:tcW w:w="1269" w:type="dxa"/>
            <w:vAlign w:val="bottom"/>
          </w:tcPr>
          <w:p w:rsidR="00D55C90" w:rsidRPr="00F43F58" w:rsidRDefault="00D55C90" w:rsidP="002F71C0">
            <w:pPr>
              <w:spacing w:before="40" w:line="180" w:lineRule="exact"/>
              <w:jc w:val="center"/>
              <w:rPr>
                <w:sz w:val="24"/>
              </w:rPr>
            </w:pPr>
            <w:r w:rsidRPr="00F43F58">
              <w:rPr>
                <w:sz w:val="24"/>
              </w:rPr>
              <w:t>7,3</w:t>
            </w:r>
          </w:p>
        </w:tc>
        <w:tc>
          <w:tcPr>
            <w:tcW w:w="1269" w:type="dxa"/>
            <w:vAlign w:val="bottom"/>
          </w:tcPr>
          <w:p w:rsidR="00D55C90" w:rsidRPr="00F43F58" w:rsidRDefault="00D55C90" w:rsidP="002F71C0">
            <w:pPr>
              <w:spacing w:before="40" w:line="180" w:lineRule="exact"/>
              <w:jc w:val="center"/>
              <w:rPr>
                <w:sz w:val="24"/>
              </w:rPr>
            </w:pPr>
            <w:r w:rsidRPr="00F43F58">
              <w:rPr>
                <w:sz w:val="24"/>
              </w:rPr>
              <w:t>7,5</w:t>
            </w:r>
          </w:p>
        </w:tc>
        <w:tc>
          <w:tcPr>
            <w:tcW w:w="1269" w:type="dxa"/>
            <w:vAlign w:val="bottom"/>
          </w:tcPr>
          <w:p w:rsidR="00D55C90" w:rsidRPr="00F43F58" w:rsidRDefault="00D55C90" w:rsidP="002F71C0">
            <w:pPr>
              <w:spacing w:before="40" w:line="180" w:lineRule="exact"/>
              <w:jc w:val="center"/>
              <w:rPr>
                <w:sz w:val="24"/>
              </w:rPr>
            </w:pPr>
            <w:r w:rsidRPr="00F43F58">
              <w:rPr>
                <w:sz w:val="24"/>
              </w:rPr>
              <w:t>7,5</w:t>
            </w:r>
          </w:p>
        </w:tc>
        <w:tc>
          <w:tcPr>
            <w:tcW w:w="1269" w:type="dxa"/>
            <w:vAlign w:val="bottom"/>
          </w:tcPr>
          <w:p w:rsidR="00D55C90" w:rsidRPr="00F43F58" w:rsidRDefault="00D55C90" w:rsidP="002F71C0">
            <w:pPr>
              <w:pStyle w:val="a9"/>
              <w:autoSpaceDE w:val="0"/>
              <w:autoSpaceDN w:val="0"/>
              <w:ind w:firstLine="0"/>
              <w:jc w:val="center"/>
              <w:rPr>
                <w:sz w:val="24"/>
              </w:rPr>
            </w:pPr>
            <w:r w:rsidRPr="00F43F58">
              <w:rPr>
                <w:sz w:val="24"/>
              </w:rPr>
              <w:t>7,9</w:t>
            </w:r>
          </w:p>
        </w:tc>
      </w:tr>
      <w:tr w:rsidR="00D55C90" w:rsidRPr="00AA6DC7" w:rsidTr="002F71C0">
        <w:tc>
          <w:tcPr>
            <w:tcW w:w="3369" w:type="dxa"/>
          </w:tcPr>
          <w:p w:rsidR="00D55C90" w:rsidRPr="00F43F58" w:rsidRDefault="00D55C90" w:rsidP="00AA6DC7">
            <w:pPr>
              <w:pStyle w:val="a9"/>
              <w:autoSpaceDE w:val="0"/>
              <w:autoSpaceDN w:val="0"/>
              <w:ind w:firstLine="0"/>
              <w:rPr>
                <w:sz w:val="24"/>
              </w:rPr>
            </w:pPr>
            <w:r w:rsidRPr="00F43F58">
              <w:rPr>
                <w:sz w:val="24"/>
              </w:rPr>
              <w:t>Овощи, тыс.тонн</w:t>
            </w:r>
          </w:p>
        </w:tc>
        <w:tc>
          <w:tcPr>
            <w:tcW w:w="1268" w:type="dxa"/>
            <w:vAlign w:val="bottom"/>
          </w:tcPr>
          <w:p w:rsidR="00D55C90" w:rsidRPr="00F43F58" w:rsidRDefault="00D55C90" w:rsidP="002F71C0">
            <w:pPr>
              <w:spacing w:before="40" w:line="180" w:lineRule="exact"/>
              <w:jc w:val="center"/>
              <w:rPr>
                <w:sz w:val="24"/>
              </w:rPr>
            </w:pPr>
            <w:r w:rsidRPr="00F43F58">
              <w:rPr>
                <w:sz w:val="24"/>
              </w:rPr>
              <w:t>1,4</w:t>
            </w:r>
          </w:p>
        </w:tc>
        <w:tc>
          <w:tcPr>
            <w:tcW w:w="1269" w:type="dxa"/>
            <w:vAlign w:val="bottom"/>
          </w:tcPr>
          <w:p w:rsidR="00D55C90" w:rsidRPr="00F43F58" w:rsidRDefault="00D55C90" w:rsidP="002F71C0">
            <w:pPr>
              <w:spacing w:before="40" w:line="180" w:lineRule="atLeast"/>
              <w:jc w:val="center"/>
              <w:rPr>
                <w:sz w:val="24"/>
              </w:rPr>
            </w:pPr>
            <w:r w:rsidRPr="00F43F58">
              <w:rPr>
                <w:sz w:val="24"/>
              </w:rPr>
              <w:t>1,5</w:t>
            </w:r>
          </w:p>
        </w:tc>
        <w:tc>
          <w:tcPr>
            <w:tcW w:w="1269" w:type="dxa"/>
            <w:vAlign w:val="bottom"/>
          </w:tcPr>
          <w:p w:rsidR="00D55C90" w:rsidRPr="00F43F58" w:rsidRDefault="00D55C90" w:rsidP="002F71C0">
            <w:pPr>
              <w:spacing w:before="40" w:line="180" w:lineRule="atLeast"/>
              <w:jc w:val="center"/>
              <w:rPr>
                <w:sz w:val="24"/>
              </w:rPr>
            </w:pPr>
            <w:r w:rsidRPr="00F43F58">
              <w:rPr>
                <w:sz w:val="24"/>
              </w:rPr>
              <w:t>1,5</w:t>
            </w:r>
          </w:p>
        </w:tc>
        <w:tc>
          <w:tcPr>
            <w:tcW w:w="1269" w:type="dxa"/>
            <w:vAlign w:val="bottom"/>
          </w:tcPr>
          <w:p w:rsidR="00D55C90" w:rsidRPr="00F43F58" w:rsidRDefault="00D55C90" w:rsidP="002F71C0">
            <w:pPr>
              <w:spacing w:before="40" w:line="180" w:lineRule="exact"/>
              <w:jc w:val="center"/>
              <w:rPr>
                <w:sz w:val="24"/>
              </w:rPr>
            </w:pPr>
            <w:r w:rsidRPr="00F43F58">
              <w:rPr>
                <w:sz w:val="24"/>
              </w:rPr>
              <w:t>1,5</w:t>
            </w:r>
          </w:p>
        </w:tc>
        <w:tc>
          <w:tcPr>
            <w:tcW w:w="1269" w:type="dxa"/>
            <w:vAlign w:val="bottom"/>
          </w:tcPr>
          <w:p w:rsidR="00D55C90" w:rsidRPr="00F43F58" w:rsidRDefault="00D55C90" w:rsidP="002F71C0">
            <w:pPr>
              <w:pStyle w:val="a9"/>
              <w:autoSpaceDE w:val="0"/>
              <w:autoSpaceDN w:val="0"/>
              <w:ind w:firstLine="0"/>
              <w:jc w:val="center"/>
              <w:rPr>
                <w:sz w:val="24"/>
              </w:rPr>
            </w:pPr>
            <w:r w:rsidRPr="00F43F58">
              <w:rPr>
                <w:sz w:val="24"/>
              </w:rPr>
              <w:t>1,5</w:t>
            </w:r>
          </w:p>
        </w:tc>
      </w:tr>
      <w:tr w:rsidR="00D55C90" w:rsidRPr="00AA6DC7" w:rsidTr="002F71C0">
        <w:tc>
          <w:tcPr>
            <w:tcW w:w="3369" w:type="dxa"/>
          </w:tcPr>
          <w:p w:rsidR="00D55C90" w:rsidRPr="00F43F58" w:rsidRDefault="00D55C90" w:rsidP="00AA6DC7">
            <w:pPr>
              <w:pStyle w:val="a9"/>
              <w:autoSpaceDE w:val="0"/>
              <w:autoSpaceDN w:val="0"/>
              <w:ind w:firstLine="0"/>
              <w:rPr>
                <w:sz w:val="24"/>
              </w:rPr>
            </w:pPr>
            <w:r w:rsidRPr="00F43F58">
              <w:rPr>
                <w:sz w:val="24"/>
              </w:rPr>
              <w:t>Мясо (в живом весе), тыс.тонн</w:t>
            </w:r>
          </w:p>
        </w:tc>
        <w:tc>
          <w:tcPr>
            <w:tcW w:w="1268" w:type="dxa"/>
            <w:vAlign w:val="bottom"/>
          </w:tcPr>
          <w:p w:rsidR="00D55C90" w:rsidRPr="00F43F58" w:rsidRDefault="00D55C90" w:rsidP="002F71C0">
            <w:pPr>
              <w:spacing w:before="40" w:line="180" w:lineRule="exact"/>
              <w:jc w:val="center"/>
              <w:rPr>
                <w:sz w:val="24"/>
              </w:rPr>
            </w:pPr>
            <w:r w:rsidRPr="00F43F58">
              <w:rPr>
                <w:sz w:val="24"/>
              </w:rPr>
              <w:t>0,5</w:t>
            </w:r>
          </w:p>
        </w:tc>
        <w:tc>
          <w:tcPr>
            <w:tcW w:w="1269" w:type="dxa"/>
            <w:vAlign w:val="bottom"/>
          </w:tcPr>
          <w:p w:rsidR="00D55C90" w:rsidRPr="00F43F58" w:rsidRDefault="00D55C90" w:rsidP="002F71C0">
            <w:pPr>
              <w:spacing w:before="40" w:line="180" w:lineRule="exact"/>
              <w:jc w:val="center"/>
              <w:rPr>
                <w:sz w:val="24"/>
              </w:rPr>
            </w:pPr>
            <w:r w:rsidRPr="00F43F58">
              <w:rPr>
                <w:sz w:val="24"/>
              </w:rPr>
              <w:t>0,4</w:t>
            </w:r>
          </w:p>
        </w:tc>
        <w:tc>
          <w:tcPr>
            <w:tcW w:w="1269" w:type="dxa"/>
            <w:vAlign w:val="bottom"/>
          </w:tcPr>
          <w:p w:rsidR="00D55C90" w:rsidRPr="00F43F58" w:rsidRDefault="00D55C90" w:rsidP="002F71C0">
            <w:pPr>
              <w:spacing w:before="40" w:line="180" w:lineRule="exact"/>
              <w:jc w:val="center"/>
              <w:rPr>
                <w:sz w:val="24"/>
              </w:rPr>
            </w:pPr>
            <w:r w:rsidRPr="00F43F58">
              <w:rPr>
                <w:sz w:val="24"/>
              </w:rPr>
              <w:t>0,4</w:t>
            </w:r>
          </w:p>
        </w:tc>
        <w:tc>
          <w:tcPr>
            <w:tcW w:w="1269" w:type="dxa"/>
            <w:vAlign w:val="bottom"/>
          </w:tcPr>
          <w:p w:rsidR="00D55C90" w:rsidRPr="00F43F58" w:rsidRDefault="00D55C90" w:rsidP="002F71C0">
            <w:pPr>
              <w:spacing w:before="40" w:line="180" w:lineRule="exact"/>
              <w:jc w:val="center"/>
              <w:rPr>
                <w:sz w:val="24"/>
              </w:rPr>
            </w:pPr>
            <w:r w:rsidRPr="00F43F58">
              <w:rPr>
                <w:sz w:val="24"/>
              </w:rPr>
              <w:t>0,4</w:t>
            </w:r>
          </w:p>
        </w:tc>
        <w:tc>
          <w:tcPr>
            <w:tcW w:w="1269" w:type="dxa"/>
            <w:vAlign w:val="bottom"/>
          </w:tcPr>
          <w:p w:rsidR="00D55C90" w:rsidRPr="00F43F58" w:rsidRDefault="00D55C90" w:rsidP="002F71C0">
            <w:pPr>
              <w:pStyle w:val="a9"/>
              <w:autoSpaceDE w:val="0"/>
              <w:autoSpaceDN w:val="0"/>
              <w:ind w:firstLine="0"/>
              <w:jc w:val="center"/>
              <w:rPr>
                <w:sz w:val="24"/>
              </w:rPr>
            </w:pPr>
            <w:r w:rsidRPr="00F43F58">
              <w:rPr>
                <w:snapToGrid w:val="0"/>
                <w:sz w:val="24"/>
              </w:rPr>
              <w:t>0,4</w:t>
            </w:r>
          </w:p>
        </w:tc>
      </w:tr>
      <w:tr w:rsidR="00D55C90" w:rsidRPr="00AA6DC7" w:rsidTr="002F71C0">
        <w:tc>
          <w:tcPr>
            <w:tcW w:w="3369" w:type="dxa"/>
          </w:tcPr>
          <w:p w:rsidR="00D55C90" w:rsidRPr="00F43F58" w:rsidRDefault="00D55C90" w:rsidP="00AA6DC7">
            <w:pPr>
              <w:pStyle w:val="a9"/>
              <w:autoSpaceDE w:val="0"/>
              <w:autoSpaceDN w:val="0"/>
              <w:ind w:firstLine="0"/>
              <w:rPr>
                <w:sz w:val="24"/>
              </w:rPr>
            </w:pPr>
            <w:r w:rsidRPr="00F43F58">
              <w:rPr>
                <w:sz w:val="24"/>
              </w:rPr>
              <w:t>Молоко, тыс.тонн</w:t>
            </w:r>
          </w:p>
        </w:tc>
        <w:tc>
          <w:tcPr>
            <w:tcW w:w="1268" w:type="dxa"/>
            <w:vAlign w:val="bottom"/>
          </w:tcPr>
          <w:p w:rsidR="00D55C90" w:rsidRPr="00F43F58" w:rsidRDefault="00D55C90" w:rsidP="002F71C0">
            <w:pPr>
              <w:spacing w:before="40" w:line="180" w:lineRule="exact"/>
              <w:jc w:val="center"/>
              <w:rPr>
                <w:sz w:val="24"/>
              </w:rPr>
            </w:pPr>
            <w:r w:rsidRPr="00F43F58">
              <w:rPr>
                <w:sz w:val="24"/>
              </w:rPr>
              <w:t>3,2</w:t>
            </w:r>
          </w:p>
        </w:tc>
        <w:tc>
          <w:tcPr>
            <w:tcW w:w="1269" w:type="dxa"/>
            <w:vAlign w:val="bottom"/>
          </w:tcPr>
          <w:p w:rsidR="00D55C90" w:rsidRPr="00F43F58" w:rsidRDefault="00D55C90" w:rsidP="002F71C0">
            <w:pPr>
              <w:spacing w:before="40" w:line="180" w:lineRule="exact"/>
              <w:jc w:val="center"/>
              <w:rPr>
                <w:sz w:val="24"/>
              </w:rPr>
            </w:pPr>
            <w:r w:rsidRPr="00F43F58">
              <w:rPr>
                <w:sz w:val="24"/>
              </w:rPr>
              <w:t>3,0</w:t>
            </w:r>
          </w:p>
        </w:tc>
        <w:tc>
          <w:tcPr>
            <w:tcW w:w="1269" w:type="dxa"/>
            <w:vAlign w:val="bottom"/>
          </w:tcPr>
          <w:p w:rsidR="00D55C90" w:rsidRPr="00F43F58" w:rsidRDefault="00D55C90" w:rsidP="002F71C0">
            <w:pPr>
              <w:spacing w:before="40" w:line="180" w:lineRule="exact"/>
              <w:jc w:val="center"/>
              <w:rPr>
                <w:sz w:val="24"/>
              </w:rPr>
            </w:pPr>
            <w:r w:rsidRPr="00F43F58">
              <w:rPr>
                <w:sz w:val="24"/>
              </w:rPr>
              <w:t>3,0</w:t>
            </w:r>
          </w:p>
        </w:tc>
        <w:tc>
          <w:tcPr>
            <w:tcW w:w="1269" w:type="dxa"/>
            <w:vAlign w:val="bottom"/>
          </w:tcPr>
          <w:p w:rsidR="00D55C90" w:rsidRPr="00F43F58" w:rsidRDefault="00D55C90" w:rsidP="002F71C0">
            <w:pPr>
              <w:spacing w:before="40" w:line="180" w:lineRule="exact"/>
              <w:jc w:val="center"/>
              <w:rPr>
                <w:sz w:val="24"/>
              </w:rPr>
            </w:pPr>
            <w:r w:rsidRPr="00F43F58">
              <w:rPr>
                <w:sz w:val="24"/>
              </w:rPr>
              <w:t>3,3</w:t>
            </w:r>
          </w:p>
        </w:tc>
        <w:tc>
          <w:tcPr>
            <w:tcW w:w="1269" w:type="dxa"/>
            <w:vAlign w:val="bottom"/>
          </w:tcPr>
          <w:p w:rsidR="00D55C90" w:rsidRPr="00F43F58" w:rsidRDefault="00D55C90" w:rsidP="002F71C0">
            <w:pPr>
              <w:pStyle w:val="a9"/>
              <w:autoSpaceDE w:val="0"/>
              <w:autoSpaceDN w:val="0"/>
              <w:ind w:firstLine="0"/>
              <w:jc w:val="center"/>
              <w:rPr>
                <w:sz w:val="24"/>
              </w:rPr>
            </w:pPr>
            <w:r w:rsidRPr="00F43F58">
              <w:rPr>
                <w:snapToGrid w:val="0"/>
                <w:sz w:val="24"/>
              </w:rPr>
              <w:t>3,6</w:t>
            </w:r>
          </w:p>
        </w:tc>
      </w:tr>
      <w:tr w:rsidR="00D55C90" w:rsidRPr="00AA6DC7" w:rsidTr="002F71C0">
        <w:tc>
          <w:tcPr>
            <w:tcW w:w="3369" w:type="dxa"/>
          </w:tcPr>
          <w:p w:rsidR="00D55C90" w:rsidRPr="00F43F58" w:rsidRDefault="00D55C90" w:rsidP="00AA6DC7">
            <w:pPr>
              <w:pStyle w:val="a9"/>
              <w:autoSpaceDE w:val="0"/>
              <w:autoSpaceDN w:val="0"/>
              <w:ind w:firstLine="0"/>
              <w:rPr>
                <w:sz w:val="24"/>
              </w:rPr>
            </w:pPr>
            <w:r w:rsidRPr="00F43F58">
              <w:rPr>
                <w:sz w:val="24"/>
              </w:rPr>
              <w:t>Яйца, тыс.штук</w:t>
            </w:r>
          </w:p>
        </w:tc>
        <w:tc>
          <w:tcPr>
            <w:tcW w:w="1268" w:type="dxa"/>
            <w:vAlign w:val="bottom"/>
          </w:tcPr>
          <w:p w:rsidR="00D55C90" w:rsidRPr="00F43F58" w:rsidRDefault="00D55C90" w:rsidP="002F71C0">
            <w:pPr>
              <w:spacing w:before="40" w:line="180" w:lineRule="atLeast"/>
              <w:jc w:val="center"/>
              <w:rPr>
                <w:sz w:val="24"/>
              </w:rPr>
            </w:pPr>
            <w:r w:rsidRPr="00F43F58">
              <w:rPr>
                <w:sz w:val="24"/>
              </w:rPr>
              <w:t>2,3</w:t>
            </w:r>
          </w:p>
        </w:tc>
        <w:tc>
          <w:tcPr>
            <w:tcW w:w="1269" w:type="dxa"/>
            <w:vAlign w:val="bottom"/>
          </w:tcPr>
          <w:p w:rsidR="00D55C90" w:rsidRPr="00F43F58" w:rsidRDefault="00D55C90" w:rsidP="002F71C0">
            <w:pPr>
              <w:spacing w:before="40" w:line="180" w:lineRule="atLeast"/>
              <w:jc w:val="center"/>
              <w:rPr>
                <w:sz w:val="24"/>
              </w:rPr>
            </w:pPr>
            <w:r w:rsidRPr="00F43F58">
              <w:rPr>
                <w:sz w:val="24"/>
              </w:rPr>
              <w:t>2,1</w:t>
            </w:r>
          </w:p>
        </w:tc>
        <w:tc>
          <w:tcPr>
            <w:tcW w:w="1269" w:type="dxa"/>
            <w:vAlign w:val="bottom"/>
          </w:tcPr>
          <w:p w:rsidR="00D55C90" w:rsidRPr="00F43F58" w:rsidRDefault="00D55C90" w:rsidP="002F71C0">
            <w:pPr>
              <w:spacing w:before="40" w:line="180" w:lineRule="atLeast"/>
              <w:jc w:val="center"/>
              <w:rPr>
                <w:sz w:val="24"/>
              </w:rPr>
            </w:pPr>
            <w:r w:rsidRPr="00F43F58">
              <w:rPr>
                <w:sz w:val="24"/>
              </w:rPr>
              <w:t>2,1</w:t>
            </w:r>
          </w:p>
        </w:tc>
        <w:tc>
          <w:tcPr>
            <w:tcW w:w="1269" w:type="dxa"/>
            <w:vAlign w:val="bottom"/>
          </w:tcPr>
          <w:p w:rsidR="00D55C90" w:rsidRPr="00F43F58" w:rsidRDefault="00D55C90" w:rsidP="002F71C0">
            <w:pPr>
              <w:spacing w:before="40" w:line="180" w:lineRule="atLeast"/>
              <w:jc w:val="center"/>
              <w:rPr>
                <w:sz w:val="24"/>
              </w:rPr>
            </w:pPr>
            <w:r w:rsidRPr="00F43F58">
              <w:rPr>
                <w:sz w:val="24"/>
              </w:rPr>
              <w:t>2,1</w:t>
            </w:r>
          </w:p>
        </w:tc>
        <w:tc>
          <w:tcPr>
            <w:tcW w:w="1269" w:type="dxa"/>
            <w:vAlign w:val="bottom"/>
          </w:tcPr>
          <w:p w:rsidR="00D55C90" w:rsidRPr="00F43F58" w:rsidRDefault="00D55C90" w:rsidP="002F71C0">
            <w:pPr>
              <w:pStyle w:val="a9"/>
              <w:autoSpaceDE w:val="0"/>
              <w:autoSpaceDN w:val="0"/>
              <w:ind w:firstLine="0"/>
              <w:jc w:val="center"/>
              <w:rPr>
                <w:sz w:val="24"/>
              </w:rPr>
            </w:pPr>
            <w:r w:rsidRPr="00F43F58">
              <w:rPr>
                <w:snapToGrid w:val="0"/>
                <w:sz w:val="24"/>
              </w:rPr>
              <w:t>2,1</w:t>
            </w:r>
          </w:p>
        </w:tc>
      </w:tr>
    </w:tbl>
    <w:p w:rsidR="00F73AC6" w:rsidRDefault="00F73AC6" w:rsidP="007A5CBE">
      <w:pPr>
        <w:pStyle w:val="a9"/>
        <w:rPr>
          <w:color w:val="FF0000"/>
          <w:szCs w:val="28"/>
        </w:rPr>
      </w:pPr>
    </w:p>
    <w:p w:rsidR="004531EE" w:rsidRPr="002F71C0" w:rsidRDefault="004749FD" w:rsidP="007A5CBE">
      <w:pPr>
        <w:pStyle w:val="a9"/>
        <w:rPr>
          <w:szCs w:val="28"/>
        </w:rPr>
      </w:pPr>
      <w:r w:rsidRPr="002F71C0">
        <w:rPr>
          <w:szCs w:val="28"/>
        </w:rPr>
        <w:t>Основной объем производства картофеля, овощей, молока, яйцо сосредоточен в личных подсобных хозяйствах.</w:t>
      </w:r>
    </w:p>
    <w:p w:rsidR="004749FD" w:rsidRDefault="004749FD" w:rsidP="00622AAB">
      <w:pPr>
        <w:pStyle w:val="a9"/>
        <w:ind w:firstLine="0"/>
        <w:jc w:val="center"/>
        <w:rPr>
          <w:b/>
          <w:i/>
          <w:color w:val="FF0000"/>
          <w:szCs w:val="28"/>
        </w:rPr>
      </w:pPr>
    </w:p>
    <w:p w:rsidR="00960871" w:rsidRDefault="00960871" w:rsidP="00622AAB">
      <w:pPr>
        <w:pStyle w:val="a9"/>
        <w:ind w:firstLine="0"/>
        <w:jc w:val="center"/>
        <w:rPr>
          <w:b/>
          <w:i/>
          <w:color w:val="FF0000"/>
          <w:szCs w:val="28"/>
        </w:rPr>
      </w:pPr>
    </w:p>
    <w:p w:rsidR="00D94C05" w:rsidRDefault="00A573AD" w:rsidP="00622AAB">
      <w:pPr>
        <w:pStyle w:val="a9"/>
        <w:ind w:firstLine="0"/>
        <w:jc w:val="center"/>
        <w:rPr>
          <w:b/>
          <w:color w:val="000000"/>
          <w:szCs w:val="28"/>
        </w:rPr>
      </w:pPr>
      <w:r w:rsidRPr="00A573AD">
        <w:rPr>
          <w:b/>
          <w:color w:val="000000"/>
          <w:szCs w:val="28"/>
        </w:rPr>
        <w:lastRenderedPageBreak/>
        <w:t xml:space="preserve">1.3 </w:t>
      </w:r>
      <w:r w:rsidR="00D94C05" w:rsidRPr="00A573AD">
        <w:rPr>
          <w:b/>
          <w:color w:val="000000"/>
          <w:szCs w:val="28"/>
        </w:rPr>
        <w:t>Развитие малого и среднего предпринимательства</w:t>
      </w:r>
    </w:p>
    <w:p w:rsidR="00A573AD" w:rsidRDefault="00A573AD" w:rsidP="00622AAB">
      <w:pPr>
        <w:pStyle w:val="a9"/>
        <w:ind w:firstLine="0"/>
        <w:jc w:val="center"/>
        <w:rPr>
          <w:b/>
          <w:color w:val="000000"/>
          <w:szCs w:val="28"/>
        </w:rPr>
      </w:pPr>
    </w:p>
    <w:p w:rsidR="00A573AD" w:rsidRPr="00A573AD" w:rsidRDefault="00A573AD" w:rsidP="00622AAB">
      <w:pPr>
        <w:pStyle w:val="a9"/>
        <w:ind w:firstLine="0"/>
        <w:jc w:val="center"/>
        <w:rPr>
          <w:b/>
          <w:color w:val="000000"/>
          <w:szCs w:val="28"/>
        </w:rPr>
      </w:pPr>
    </w:p>
    <w:p w:rsidR="00D94C05" w:rsidRPr="00A40E60" w:rsidRDefault="00D94C05" w:rsidP="002E49D8">
      <w:pPr>
        <w:pStyle w:val="a9"/>
        <w:ind w:firstLine="709"/>
        <w:jc w:val="center"/>
        <w:rPr>
          <w:b/>
          <w:color w:val="000000"/>
        </w:rPr>
      </w:pPr>
    </w:p>
    <w:p w:rsidR="00D94C05" w:rsidRPr="00A40E60" w:rsidRDefault="00D94C05" w:rsidP="00A6522F">
      <w:pPr>
        <w:pStyle w:val="a9"/>
        <w:ind w:firstLine="709"/>
        <w:rPr>
          <w:color w:val="000000"/>
          <w:szCs w:val="28"/>
        </w:rPr>
      </w:pPr>
      <w:r w:rsidRPr="00A40E60">
        <w:rPr>
          <w:color w:val="000000"/>
          <w:szCs w:val="28"/>
        </w:rPr>
        <w:t xml:space="preserve">Малое предпринимательство имеет немаловажное значение в развитии экономики </w:t>
      </w:r>
      <w:r w:rsidR="00A40E60" w:rsidRPr="00A40E60">
        <w:rPr>
          <w:color w:val="000000"/>
          <w:szCs w:val="28"/>
        </w:rPr>
        <w:t>Злынковского района</w:t>
      </w:r>
      <w:r w:rsidRPr="00A40E60">
        <w:rPr>
          <w:color w:val="000000"/>
          <w:szCs w:val="28"/>
        </w:rPr>
        <w:t xml:space="preserve"> и укреплении стабильности. Это экономический потенциал,   реализация  которого  способствует   решению экономических и социальных  задач,  в  том  числе формированию  конкурентной среды, дальнейшему  развитию  производства продукции и сферы услуг, увеличению налоговых  поступлений в  бюджеты  всех  уровней.</w:t>
      </w:r>
    </w:p>
    <w:p w:rsidR="00047786" w:rsidRPr="006F5151" w:rsidRDefault="00D94C05" w:rsidP="00047786">
      <w:pPr>
        <w:ind w:firstLine="720"/>
        <w:jc w:val="both"/>
        <w:rPr>
          <w:szCs w:val="28"/>
        </w:rPr>
      </w:pPr>
      <w:r w:rsidRPr="006816DE">
        <w:rPr>
          <w:color w:val="000000"/>
          <w:szCs w:val="28"/>
        </w:rPr>
        <w:t xml:space="preserve">Малый  бизнес  сегодня  играет  существенную роль в обеспечении  занятости  населения в городе. </w:t>
      </w:r>
      <w:r w:rsidR="00764880" w:rsidRPr="006816DE">
        <w:rPr>
          <w:color w:val="000000"/>
          <w:szCs w:val="28"/>
        </w:rPr>
        <w:t xml:space="preserve">По информации Брянскстата на основании данных институциональных изменений и демографии предприятий Брянской области </w:t>
      </w:r>
      <w:r w:rsidR="00FB4F9F">
        <w:rPr>
          <w:color w:val="000000"/>
          <w:szCs w:val="28"/>
        </w:rPr>
        <w:t xml:space="preserve">на 01 января 2018г. </w:t>
      </w:r>
      <w:r w:rsidR="00764880" w:rsidRPr="006816DE">
        <w:rPr>
          <w:bCs/>
          <w:color w:val="000000"/>
          <w:szCs w:val="28"/>
        </w:rPr>
        <w:t xml:space="preserve">на территории </w:t>
      </w:r>
      <w:r w:rsidR="006816DE" w:rsidRPr="006816DE">
        <w:rPr>
          <w:bCs/>
          <w:color w:val="000000"/>
          <w:szCs w:val="28"/>
        </w:rPr>
        <w:t>Злынковского района</w:t>
      </w:r>
      <w:r w:rsidR="00764880" w:rsidRPr="006906E4">
        <w:rPr>
          <w:bCs/>
          <w:color w:val="FF0000"/>
          <w:szCs w:val="28"/>
        </w:rPr>
        <w:t xml:space="preserve"> </w:t>
      </w:r>
      <w:r w:rsidR="00047786" w:rsidRPr="00047786">
        <w:rPr>
          <w:bCs/>
          <w:color w:val="000000"/>
          <w:szCs w:val="28"/>
        </w:rPr>
        <w:t xml:space="preserve">зарегистрировано </w:t>
      </w:r>
      <w:r w:rsidR="00610095">
        <w:rPr>
          <w:bCs/>
          <w:color w:val="000000"/>
          <w:szCs w:val="28"/>
        </w:rPr>
        <w:t>261</w:t>
      </w:r>
      <w:r w:rsidR="00047786" w:rsidRPr="006F5151">
        <w:rPr>
          <w:szCs w:val="28"/>
        </w:rPr>
        <w:t xml:space="preserve"> субъектов малого и среднего предпринимательства, из них индивидуальных предпринимателей 1</w:t>
      </w:r>
      <w:r w:rsidR="00FB4F9F">
        <w:rPr>
          <w:szCs w:val="28"/>
        </w:rPr>
        <w:t>85</w:t>
      </w:r>
      <w:r w:rsidR="00047786" w:rsidRPr="006F5151">
        <w:rPr>
          <w:szCs w:val="28"/>
        </w:rPr>
        <w:t xml:space="preserve"> ед., количество средних</w:t>
      </w:r>
      <w:r w:rsidR="00610095">
        <w:rPr>
          <w:szCs w:val="28"/>
        </w:rPr>
        <w:t xml:space="preserve"> и </w:t>
      </w:r>
      <w:r w:rsidR="00047786" w:rsidRPr="006F5151">
        <w:rPr>
          <w:szCs w:val="28"/>
        </w:rPr>
        <w:t xml:space="preserve">малых составило - </w:t>
      </w:r>
      <w:r w:rsidR="00610095">
        <w:rPr>
          <w:szCs w:val="28"/>
        </w:rPr>
        <w:t>76</w:t>
      </w:r>
      <w:r w:rsidR="00047786" w:rsidRPr="006F5151">
        <w:rPr>
          <w:szCs w:val="28"/>
        </w:rPr>
        <w:t xml:space="preserve"> ед. </w:t>
      </w:r>
    </w:p>
    <w:p w:rsidR="00764880" w:rsidRPr="00047786" w:rsidRDefault="00764880" w:rsidP="00A6522F">
      <w:pPr>
        <w:ind w:firstLine="709"/>
        <w:jc w:val="both"/>
        <w:rPr>
          <w:color w:val="000000"/>
          <w:szCs w:val="28"/>
        </w:rPr>
      </w:pPr>
      <w:r w:rsidRPr="00047786">
        <w:rPr>
          <w:color w:val="000000"/>
          <w:szCs w:val="28"/>
        </w:rPr>
        <w:t xml:space="preserve">В 2017 году на 1 тыс. человек населения </w:t>
      </w:r>
      <w:r w:rsidR="00047786" w:rsidRPr="00047786">
        <w:rPr>
          <w:color w:val="000000"/>
          <w:szCs w:val="28"/>
        </w:rPr>
        <w:t>Злынковского района</w:t>
      </w:r>
      <w:r w:rsidRPr="00047786">
        <w:rPr>
          <w:color w:val="000000"/>
          <w:szCs w:val="28"/>
        </w:rPr>
        <w:t xml:space="preserve"> приходи</w:t>
      </w:r>
      <w:r w:rsidR="00A6522F" w:rsidRPr="00047786">
        <w:rPr>
          <w:color w:val="000000"/>
          <w:szCs w:val="28"/>
        </w:rPr>
        <w:t>лось</w:t>
      </w:r>
      <w:r w:rsidRPr="00047786">
        <w:rPr>
          <w:color w:val="000000"/>
          <w:szCs w:val="28"/>
        </w:rPr>
        <w:t xml:space="preserve"> </w:t>
      </w:r>
      <w:r w:rsidR="00610095">
        <w:rPr>
          <w:color w:val="000000"/>
          <w:szCs w:val="28"/>
        </w:rPr>
        <w:t>21,75</w:t>
      </w:r>
      <w:r w:rsidR="00047786" w:rsidRPr="00047786">
        <w:rPr>
          <w:color w:val="000000"/>
          <w:szCs w:val="28"/>
        </w:rPr>
        <w:t xml:space="preserve"> </w:t>
      </w:r>
      <w:r w:rsidRPr="00047786">
        <w:rPr>
          <w:color w:val="000000"/>
          <w:szCs w:val="28"/>
        </w:rPr>
        <w:t>субъект</w:t>
      </w:r>
      <w:r w:rsidR="00FB4F9F">
        <w:rPr>
          <w:color w:val="000000"/>
          <w:szCs w:val="28"/>
        </w:rPr>
        <w:t>ов</w:t>
      </w:r>
      <w:r w:rsidRPr="00047786">
        <w:rPr>
          <w:color w:val="000000"/>
          <w:szCs w:val="28"/>
        </w:rPr>
        <w:t xml:space="preserve"> малого и среднего предпринимательства</w:t>
      </w:r>
      <w:r w:rsidR="00A6522F" w:rsidRPr="00047786">
        <w:rPr>
          <w:color w:val="000000"/>
          <w:szCs w:val="28"/>
        </w:rPr>
        <w:t>.</w:t>
      </w:r>
    </w:p>
    <w:p w:rsidR="00D94C05" w:rsidRPr="00047786" w:rsidRDefault="00D94C05" w:rsidP="00A6522F">
      <w:pPr>
        <w:ind w:firstLine="709"/>
        <w:jc w:val="both"/>
        <w:rPr>
          <w:color w:val="000000"/>
          <w:szCs w:val="28"/>
        </w:rPr>
      </w:pPr>
      <w:r w:rsidRPr="00047786">
        <w:rPr>
          <w:color w:val="000000"/>
          <w:szCs w:val="28"/>
        </w:rPr>
        <w:t xml:space="preserve">Потенциал малого предпринимательства ежегодно возрастает с укреплением позиций в сфере  экономики и усиления  его  влияния  на  социально-экономическое  развитие </w:t>
      </w:r>
      <w:r w:rsidR="00047786" w:rsidRPr="00047786">
        <w:rPr>
          <w:color w:val="000000"/>
          <w:szCs w:val="28"/>
        </w:rPr>
        <w:t>района</w:t>
      </w:r>
      <w:r w:rsidRPr="00047786">
        <w:rPr>
          <w:color w:val="000000"/>
          <w:szCs w:val="28"/>
        </w:rPr>
        <w:t>. На  развитие  бизнеса  малыми  предприятиями направляются средства на обновление активной части  основных фондов – модернизацию технологического оборудования и строительство зданий.</w:t>
      </w:r>
    </w:p>
    <w:p w:rsidR="00D94C05" w:rsidRPr="002F4FAC" w:rsidRDefault="00D94C05" w:rsidP="00E262B7">
      <w:pPr>
        <w:ind w:firstLine="709"/>
        <w:jc w:val="both"/>
        <w:rPr>
          <w:color w:val="000000"/>
          <w:szCs w:val="28"/>
        </w:rPr>
      </w:pPr>
      <w:r w:rsidRPr="002F4FAC">
        <w:rPr>
          <w:color w:val="000000"/>
          <w:szCs w:val="28"/>
        </w:rPr>
        <w:t xml:space="preserve">В условиях формирования рыночной  структуры  экономики  существует положительная тенденция расширения отдельными предпринимателями  своей  деятельности за счет развития производства и сферы услуг. </w:t>
      </w:r>
    </w:p>
    <w:p w:rsidR="00FC4F2D" w:rsidRDefault="00D94C05" w:rsidP="00FC4F2D">
      <w:pPr>
        <w:ind w:firstLine="709"/>
        <w:jc w:val="both"/>
        <w:rPr>
          <w:color w:val="000000"/>
          <w:szCs w:val="28"/>
        </w:rPr>
      </w:pPr>
      <w:r w:rsidRPr="002F4FAC">
        <w:rPr>
          <w:color w:val="000000"/>
          <w:szCs w:val="28"/>
        </w:rPr>
        <w:t xml:space="preserve">В </w:t>
      </w:r>
      <w:r w:rsidR="002F4FAC">
        <w:rPr>
          <w:color w:val="000000"/>
          <w:szCs w:val="28"/>
        </w:rPr>
        <w:t>Злынковском районе</w:t>
      </w:r>
      <w:r w:rsidRPr="002F4FAC">
        <w:rPr>
          <w:color w:val="000000"/>
          <w:szCs w:val="28"/>
        </w:rPr>
        <w:t xml:space="preserve"> на  протяжении  последних  лет   создаются  благоприятные  условия для развития и использования потенциала малого</w:t>
      </w:r>
      <w:r w:rsidR="009A7E28" w:rsidRPr="002F4FAC">
        <w:rPr>
          <w:color w:val="000000"/>
          <w:szCs w:val="28"/>
        </w:rPr>
        <w:t xml:space="preserve"> </w:t>
      </w:r>
      <w:r w:rsidRPr="002F4FAC">
        <w:rPr>
          <w:color w:val="000000"/>
          <w:szCs w:val="28"/>
        </w:rPr>
        <w:t>предпринимательства.</w:t>
      </w:r>
      <w:r w:rsidR="002F4FAC">
        <w:rPr>
          <w:color w:val="000000"/>
          <w:szCs w:val="28"/>
        </w:rPr>
        <w:t xml:space="preserve"> Так, </w:t>
      </w:r>
      <w:r w:rsidR="002F4FAC" w:rsidRPr="002F4FAC">
        <w:rPr>
          <w:color w:val="000000"/>
          <w:szCs w:val="28"/>
        </w:rPr>
        <w:t xml:space="preserve">Злынковской администрацией принято </w:t>
      </w:r>
      <w:r w:rsidR="00FC4F2D">
        <w:rPr>
          <w:color w:val="000000"/>
          <w:szCs w:val="28"/>
        </w:rPr>
        <w:t>р</w:t>
      </w:r>
      <w:r w:rsidR="00BD704D" w:rsidRPr="002F4FAC">
        <w:rPr>
          <w:color w:val="000000"/>
          <w:szCs w:val="28"/>
        </w:rPr>
        <w:t xml:space="preserve">ешение об утверждении </w:t>
      </w:r>
      <w:r w:rsidR="00FC4F2D">
        <w:rPr>
          <w:color w:val="000000"/>
          <w:szCs w:val="28"/>
        </w:rPr>
        <w:t>постановлений:</w:t>
      </w:r>
    </w:p>
    <w:p w:rsidR="00FC4F2D" w:rsidRDefault="00FC4F2D" w:rsidP="00FC4F2D">
      <w:pPr>
        <w:ind w:firstLine="709"/>
        <w:jc w:val="both"/>
        <w:rPr>
          <w:color w:val="000000"/>
          <w:szCs w:val="28"/>
        </w:rPr>
      </w:pPr>
      <w:r>
        <w:rPr>
          <w:color w:val="000000"/>
          <w:szCs w:val="28"/>
        </w:rPr>
        <w:t>- "</w:t>
      </w:r>
      <w:r w:rsidR="002F4FAC" w:rsidRPr="002F4FAC">
        <w:rPr>
          <w:color w:val="000000"/>
          <w:szCs w:val="28"/>
        </w:rPr>
        <w:t>Об оказании  консультационной, организационной</w:t>
      </w:r>
      <w:r>
        <w:rPr>
          <w:color w:val="000000"/>
          <w:szCs w:val="28"/>
        </w:rPr>
        <w:t xml:space="preserve"> </w:t>
      </w:r>
      <w:r w:rsidR="002F4FAC" w:rsidRPr="002F4FAC">
        <w:rPr>
          <w:color w:val="000000"/>
          <w:szCs w:val="28"/>
        </w:rPr>
        <w:t>поддержки и мониторинге субъектов малого</w:t>
      </w:r>
      <w:r>
        <w:rPr>
          <w:color w:val="000000"/>
          <w:szCs w:val="28"/>
        </w:rPr>
        <w:t xml:space="preserve"> </w:t>
      </w:r>
      <w:r w:rsidR="002F4FAC" w:rsidRPr="002F4FAC">
        <w:rPr>
          <w:color w:val="000000"/>
          <w:szCs w:val="28"/>
        </w:rPr>
        <w:t>предпринимательства в Злынковском районе</w:t>
      </w:r>
      <w:r>
        <w:rPr>
          <w:color w:val="000000"/>
          <w:szCs w:val="28"/>
        </w:rPr>
        <w:t>"</w:t>
      </w:r>
      <w:r w:rsidR="002F4FAC" w:rsidRPr="002F4FAC">
        <w:rPr>
          <w:color w:val="000000"/>
          <w:szCs w:val="28"/>
        </w:rPr>
        <w:t xml:space="preserve"> от  19 июня  2008 года № 147</w:t>
      </w:r>
      <w:r>
        <w:rPr>
          <w:color w:val="000000"/>
          <w:szCs w:val="28"/>
        </w:rPr>
        <w:t xml:space="preserve">, </w:t>
      </w:r>
    </w:p>
    <w:p w:rsidR="002F4FAC" w:rsidRPr="002F4FAC" w:rsidRDefault="00FC4F2D" w:rsidP="00FC4F2D">
      <w:pPr>
        <w:ind w:firstLine="709"/>
        <w:jc w:val="both"/>
        <w:rPr>
          <w:color w:val="000000"/>
          <w:szCs w:val="28"/>
        </w:rPr>
      </w:pPr>
      <w:r>
        <w:rPr>
          <w:color w:val="000000"/>
          <w:szCs w:val="28"/>
        </w:rPr>
        <w:t>- "</w:t>
      </w:r>
      <w:r w:rsidR="002F4FAC" w:rsidRPr="002F4FAC">
        <w:rPr>
          <w:color w:val="000000"/>
          <w:szCs w:val="28"/>
        </w:rPr>
        <w:t>О  создании муниципального Совета</w:t>
      </w:r>
      <w:r>
        <w:rPr>
          <w:color w:val="000000"/>
          <w:szCs w:val="28"/>
        </w:rPr>
        <w:t xml:space="preserve"> </w:t>
      </w:r>
      <w:r w:rsidR="002F4FAC" w:rsidRPr="002F4FAC">
        <w:rPr>
          <w:color w:val="000000"/>
          <w:szCs w:val="28"/>
        </w:rPr>
        <w:t>по  поддержке малого  предпринимательства</w:t>
      </w:r>
      <w:r>
        <w:rPr>
          <w:color w:val="000000"/>
          <w:szCs w:val="28"/>
        </w:rPr>
        <w:t>"</w:t>
      </w:r>
      <w:r w:rsidR="002F4FAC" w:rsidRPr="002F4FAC">
        <w:rPr>
          <w:color w:val="000000"/>
          <w:szCs w:val="28"/>
        </w:rPr>
        <w:t xml:space="preserve">   от  28 февраля   2008  года  № 50</w:t>
      </w:r>
      <w:r>
        <w:rPr>
          <w:color w:val="000000"/>
          <w:szCs w:val="28"/>
        </w:rPr>
        <w:t>.</w:t>
      </w:r>
    </w:p>
    <w:p w:rsidR="00BD704D" w:rsidRDefault="0082222E" w:rsidP="009A7E28">
      <w:pPr>
        <w:ind w:firstLine="709"/>
        <w:jc w:val="both"/>
        <w:rPr>
          <w:color w:val="000000"/>
          <w:szCs w:val="28"/>
        </w:rPr>
      </w:pPr>
      <w:r w:rsidRPr="0082222E">
        <w:rPr>
          <w:color w:val="000000"/>
          <w:szCs w:val="28"/>
        </w:rPr>
        <w:t>П</w:t>
      </w:r>
      <w:r w:rsidR="00032CD2" w:rsidRPr="0082222E">
        <w:rPr>
          <w:color w:val="000000"/>
          <w:szCs w:val="28"/>
        </w:rPr>
        <w:t>роводятся конкурсы «Лучший предприниматель Брянской области» и «Лучший социальный проект года».</w:t>
      </w:r>
    </w:p>
    <w:p w:rsidR="00863AD8" w:rsidRDefault="0082222E" w:rsidP="00863AD8">
      <w:pPr>
        <w:ind w:firstLine="709"/>
        <w:jc w:val="both"/>
        <w:rPr>
          <w:color w:val="000000"/>
          <w:szCs w:val="28"/>
        </w:rPr>
      </w:pPr>
      <w:r>
        <w:rPr>
          <w:color w:val="000000"/>
          <w:szCs w:val="28"/>
        </w:rPr>
        <w:t>Осуществляются следующие образовательные программы</w:t>
      </w:r>
      <w:r w:rsidR="00712A54">
        <w:rPr>
          <w:color w:val="000000"/>
          <w:szCs w:val="28"/>
        </w:rPr>
        <w:t xml:space="preserve"> (осуществляются </w:t>
      </w:r>
      <w:r w:rsidR="00712A54" w:rsidRPr="00863AD8">
        <w:rPr>
          <w:color w:val="000000"/>
          <w:szCs w:val="28"/>
        </w:rPr>
        <w:t>АО «Корпорация «МСП» и ГАУ «Брянский областной бизнес-инкубатор"</w:t>
      </w:r>
      <w:r w:rsidR="00863AD8">
        <w:rPr>
          <w:color w:val="000000"/>
          <w:szCs w:val="28"/>
        </w:rPr>
        <w:t>)</w:t>
      </w:r>
      <w:r>
        <w:rPr>
          <w:color w:val="000000"/>
          <w:szCs w:val="28"/>
        </w:rPr>
        <w:t>:</w:t>
      </w:r>
    </w:p>
    <w:p w:rsidR="0082222E" w:rsidRPr="00863AD8" w:rsidRDefault="003D612D" w:rsidP="0046774C">
      <w:pPr>
        <w:pStyle w:val="affa"/>
        <w:numPr>
          <w:ilvl w:val="0"/>
          <w:numId w:val="13"/>
        </w:numPr>
        <w:tabs>
          <w:tab w:val="left" w:pos="993"/>
        </w:tabs>
        <w:ind w:left="0" w:firstLine="709"/>
        <w:jc w:val="both"/>
        <w:rPr>
          <w:bCs/>
          <w:color w:val="000000"/>
          <w:sz w:val="28"/>
          <w:szCs w:val="28"/>
        </w:rPr>
      </w:pPr>
      <w:r>
        <w:rPr>
          <w:bCs/>
          <w:color w:val="000000"/>
          <w:sz w:val="28"/>
          <w:szCs w:val="28"/>
        </w:rPr>
        <w:t>"</w:t>
      </w:r>
      <w:r w:rsidR="0082222E" w:rsidRPr="00863AD8">
        <w:rPr>
          <w:bCs/>
          <w:color w:val="000000"/>
          <w:sz w:val="28"/>
          <w:szCs w:val="28"/>
        </w:rPr>
        <w:t>Мама - предприниматель</w:t>
      </w:r>
      <w:r>
        <w:rPr>
          <w:bCs/>
          <w:color w:val="000000"/>
          <w:sz w:val="28"/>
          <w:szCs w:val="28"/>
        </w:rPr>
        <w:t>"</w:t>
      </w:r>
      <w:r w:rsidR="00863AD8" w:rsidRPr="00863AD8">
        <w:rPr>
          <w:bCs/>
          <w:color w:val="000000"/>
          <w:sz w:val="28"/>
          <w:szCs w:val="28"/>
        </w:rPr>
        <w:t>,</w:t>
      </w:r>
    </w:p>
    <w:p w:rsidR="0082222E" w:rsidRPr="00863AD8" w:rsidRDefault="003D612D" w:rsidP="0046774C">
      <w:pPr>
        <w:pStyle w:val="affa"/>
        <w:numPr>
          <w:ilvl w:val="0"/>
          <w:numId w:val="13"/>
        </w:numPr>
        <w:tabs>
          <w:tab w:val="left" w:pos="993"/>
        </w:tabs>
        <w:ind w:left="0" w:firstLine="709"/>
        <w:jc w:val="both"/>
        <w:rPr>
          <w:color w:val="000000"/>
          <w:sz w:val="28"/>
          <w:szCs w:val="28"/>
        </w:rPr>
      </w:pPr>
      <w:r>
        <w:rPr>
          <w:color w:val="000000"/>
          <w:sz w:val="28"/>
          <w:szCs w:val="28"/>
        </w:rPr>
        <w:lastRenderedPageBreak/>
        <w:t>"</w:t>
      </w:r>
      <w:r w:rsidR="00712A54" w:rsidRPr="00863AD8">
        <w:rPr>
          <w:color w:val="000000"/>
          <w:sz w:val="28"/>
          <w:szCs w:val="28"/>
        </w:rPr>
        <w:t>Участие в государственных закупках</w:t>
      </w:r>
      <w:r>
        <w:rPr>
          <w:color w:val="000000"/>
          <w:sz w:val="28"/>
          <w:szCs w:val="28"/>
        </w:rPr>
        <w:t>"</w:t>
      </w:r>
      <w:r w:rsidR="00863AD8" w:rsidRPr="00863AD8">
        <w:rPr>
          <w:color w:val="000000"/>
          <w:sz w:val="28"/>
          <w:szCs w:val="28"/>
        </w:rPr>
        <w:t>,</w:t>
      </w:r>
    </w:p>
    <w:p w:rsidR="00712A54" w:rsidRPr="00863AD8" w:rsidRDefault="003D612D" w:rsidP="0046774C">
      <w:pPr>
        <w:pStyle w:val="affa"/>
        <w:numPr>
          <w:ilvl w:val="0"/>
          <w:numId w:val="13"/>
        </w:numPr>
        <w:tabs>
          <w:tab w:val="left" w:pos="993"/>
        </w:tabs>
        <w:ind w:left="0" w:firstLine="709"/>
        <w:jc w:val="both"/>
        <w:rPr>
          <w:color w:val="000000"/>
          <w:sz w:val="28"/>
          <w:szCs w:val="28"/>
        </w:rPr>
      </w:pPr>
      <w:r>
        <w:rPr>
          <w:color w:val="000000"/>
          <w:sz w:val="28"/>
          <w:szCs w:val="28"/>
        </w:rPr>
        <w:t>"</w:t>
      </w:r>
      <w:r w:rsidR="00712A54" w:rsidRPr="00863AD8">
        <w:rPr>
          <w:color w:val="000000"/>
          <w:sz w:val="28"/>
          <w:szCs w:val="28"/>
        </w:rPr>
        <w:t>Азбука предпринимателя</w:t>
      </w:r>
      <w:r>
        <w:rPr>
          <w:color w:val="000000"/>
          <w:sz w:val="28"/>
          <w:szCs w:val="28"/>
        </w:rPr>
        <w:t>"</w:t>
      </w:r>
      <w:r w:rsidR="00863AD8" w:rsidRPr="00863AD8">
        <w:rPr>
          <w:color w:val="000000"/>
          <w:sz w:val="28"/>
          <w:szCs w:val="28"/>
        </w:rPr>
        <w:t>,</w:t>
      </w:r>
    </w:p>
    <w:p w:rsidR="00712A54" w:rsidRPr="00863AD8" w:rsidRDefault="003D612D" w:rsidP="0046774C">
      <w:pPr>
        <w:pStyle w:val="affa"/>
        <w:numPr>
          <w:ilvl w:val="0"/>
          <w:numId w:val="13"/>
        </w:numPr>
        <w:tabs>
          <w:tab w:val="left" w:pos="993"/>
        </w:tabs>
        <w:ind w:left="0" w:firstLine="709"/>
        <w:jc w:val="both"/>
        <w:rPr>
          <w:color w:val="000000"/>
          <w:sz w:val="28"/>
          <w:szCs w:val="28"/>
        </w:rPr>
      </w:pPr>
      <w:r>
        <w:rPr>
          <w:color w:val="000000"/>
          <w:sz w:val="28"/>
          <w:szCs w:val="28"/>
        </w:rPr>
        <w:t>"</w:t>
      </w:r>
      <w:r w:rsidR="00712A54" w:rsidRPr="00863AD8">
        <w:rPr>
          <w:color w:val="000000"/>
          <w:sz w:val="28"/>
          <w:szCs w:val="28"/>
        </w:rPr>
        <w:t>Школа предпринимательства</w:t>
      </w:r>
      <w:r>
        <w:rPr>
          <w:color w:val="000000"/>
          <w:sz w:val="28"/>
          <w:szCs w:val="28"/>
        </w:rPr>
        <w:t>"</w:t>
      </w:r>
      <w:r w:rsidR="00863AD8" w:rsidRPr="00863AD8">
        <w:rPr>
          <w:color w:val="000000"/>
          <w:sz w:val="28"/>
          <w:szCs w:val="28"/>
        </w:rPr>
        <w:t>,</w:t>
      </w:r>
    </w:p>
    <w:p w:rsidR="00712A54" w:rsidRPr="00863AD8" w:rsidRDefault="009B79D7" w:rsidP="0046774C">
      <w:pPr>
        <w:pStyle w:val="affa"/>
        <w:numPr>
          <w:ilvl w:val="0"/>
          <w:numId w:val="13"/>
        </w:numPr>
        <w:tabs>
          <w:tab w:val="left" w:pos="993"/>
        </w:tabs>
        <w:ind w:left="0" w:firstLine="709"/>
        <w:jc w:val="both"/>
        <w:rPr>
          <w:color w:val="000000"/>
          <w:sz w:val="28"/>
          <w:szCs w:val="28"/>
        </w:rPr>
      </w:pPr>
      <w:r>
        <w:rPr>
          <w:color w:val="000000"/>
          <w:sz w:val="28"/>
          <w:szCs w:val="28"/>
        </w:rPr>
        <w:t>"</w:t>
      </w:r>
      <w:r w:rsidR="00712A54" w:rsidRPr="00863AD8">
        <w:rPr>
          <w:color w:val="000000"/>
          <w:sz w:val="28"/>
          <w:szCs w:val="28"/>
        </w:rPr>
        <w:t>Финансовая поддержка</w:t>
      </w:r>
      <w:r>
        <w:rPr>
          <w:color w:val="000000"/>
          <w:sz w:val="28"/>
          <w:szCs w:val="28"/>
        </w:rPr>
        <w:t>"</w:t>
      </w:r>
      <w:r w:rsidR="00863AD8" w:rsidRPr="00863AD8">
        <w:rPr>
          <w:color w:val="000000"/>
          <w:sz w:val="28"/>
          <w:szCs w:val="28"/>
        </w:rPr>
        <w:t>,</w:t>
      </w:r>
    </w:p>
    <w:p w:rsidR="00712A54" w:rsidRPr="00863AD8" w:rsidRDefault="009B79D7" w:rsidP="0046774C">
      <w:pPr>
        <w:pStyle w:val="affa"/>
        <w:numPr>
          <w:ilvl w:val="0"/>
          <w:numId w:val="13"/>
        </w:numPr>
        <w:tabs>
          <w:tab w:val="left" w:pos="993"/>
        </w:tabs>
        <w:ind w:left="0" w:firstLine="709"/>
        <w:jc w:val="both"/>
        <w:rPr>
          <w:color w:val="000000"/>
          <w:sz w:val="28"/>
          <w:szCs w:val="28"/>
        </w:rPr>
      </w:pPr>
      <w:r>
        <w:rPr>
          <w:color w:val="000000"/>
          <w:sz w:val="28"/>
          <w:szCs w:val="28"/>
        </w:rPr>
        <w:t>"</w:t>
      </w:r>
      <w:r w:rsidR="00712A54" w:rsidRPr="00863AD8">
        <w:rPr>
          <w:color w:val="000000"/>
          <w:sz w:val="28"/>
          <w:szCs w:val="28"/>
        </w:rPr>
        <w:t>Консультационная поддержка</w:t>
      </w:r>
      <w:r>
        <w:rPr>
          <w:color w:val="000000"/>
          <w:sz w:val="28"/>
          <w:szCs w:val="28"/>
        </w:rPr>
        <w:t>"</w:t>
      </w:r>
      <w:r w:rsidR="00863AD8" w:rsidRPr="00863AD8">
        <w:rPr>
          <w:color w:val="000000"/>
          <w:sz w:val="28"/>
          <w:szCs w:val="28"/>
        </w:rPr>
        <w:t>,</w:t>
      </w:r>
    </w:p>
    <w:p w:rsidR="00712A54" w:rsidRPr="00863AD8" w:rsidRDefault="009B79D7" w:rsidP="0046774C">
      <w:pPr>
        <w:pStyle w:val="affa"/>
        <w:numPr>
          <w:ilvl w:val="0"/>
          <w:numId w:val="13"/>
        </w:numPr>
        <w:tabs>
          <w:tab w:val="left" w:pos="993"/>
        </w:tabs>
        <w:ind w:left="0" w:firstLine="709"/>
        <w:jc w:val="both"/>
        <w:rPr>
          <w:color w:val="000000"/>
          <w:sz w:val="28"/>
          <w:szCs w:val="28"/>
        </w:rPr>
      </w:pPr>
      <w:r>
        <w:rPr>
          <w:color w:val="000000"/>
          <w:sz w:val="28"/>
          <w:szCs w:val="28"/>
        </w:rPr>
        <w:t>"</w:t>
      </w:r>
      <w:r w:rsidR="00712A54" w:rsidRPr="00863AD8">
        <w:rPr>
          <w:color w:val="000000"/>
          <w:sz w:val="28"/>
          <w:szCs w:val="28"/>
        </w:rPr>
        <w:t>Генерация бизнес-идеи</w:t>
      </w:r>
      <w:r>
        <w:rPr>
          <w:color w:val="000000"/>
          <w:sz w:val="28"/>
          <w:szCs w:val="28"/>
        </w:rPr>
        <w:t>"</w:t>
      </w:r>
      <w:r w:rsidR="00863AD8" w:rsidRPr="00863AD8">
        <w:rPr>
          <w:color w:val="000000"/>
          <w:sz w:val="28"/>
          <w:szCs w:val="28"/>
        </w:rPr>
        <w:t>,</w:t>
      </w:r>
    </w:p>
    <w:p w:rsidR="00712A54" w:rsidRPr="00863AD8" w:rsidRDefault="009B79D7" w:rsidP="0046774C">
      <w:pPr>
        <w:pStyle w:val="affa"/>
        <w:numPr>
          <w:ilvl w:val="0"/>
          <w:numId w:val="13"/>
        </w:numPr>
        <w:tabs>
          <w:tab w:val="left" w:pos="993"/>
        </w:tabs>
        <w:ind w:left="0" w:firstLine="709"/>
        <w:jc w:val="both"/>
        <w:rPr>
          <w:color w:val="000000"/>
          <w:sz w:val="28"/>
          <w:szCs w:val="28"/>
        </w:rPr>
      </w:pPr>
      <w:r>
        <w:rPr>
          <w:color w:val="000000"/>
          <w:sz w:val="28"/>
          <w:szCs w:val="28"/>
        </w:rPr>
        <w:t>"</w:t>
      </w:r>
      <w:r w:rsidR="00712A54" w:rsidRPr="00863AD8">
        <w:rPr>
          <w:color w:val="000000"/>
          <w:sz w:val="28"/>
          <w:szCs w:val="28"/>
        </w:rPr>
        <w:t>Проверка субъектов МСП</w:t>
      </w:r>
      <w:r>
        <w:rPr>
          <w:color w:val="000000"/>
          <w:sz w:val="28"/>
          <w:szCs w:val="28"/>
        </w:rPr>
        <w:t>"</w:t>
      </w:r>
      <w:r w:rsidR="00863AD8" w:rsidRPr="00863AD8">
        <w:rPr>
          <w:color w:val="000000"/>
          <w:sz w:val="28"/>
          <w:szCs w:val="28"/>
        </w:rPr>
        <w:t>,</w:t>
      </w:r>
    </w:p>
    <w:p w:rsidR="00712A54" w:rsidRPr="00863AD8" w:rsidRDefault="009B79D7" w:rsidP="0046774C">
      <w:pPr>
        <w:pStyle w:val="affa"/>
        <w:numPr>
          <w:ilvl w:val="0"/>
          <w:numId w:val="13"/>
        </w:numPr>
        <w:tabs>
          <w:tab w:val="left" w:pos="993"/>
        </w:tabs>
        <w:ind w:left="0" w:firstLine="709"/>
        <w:jc w:val="both"/>
        <w:rPr>
          <w:color w:val="000000"/>
          <w:sz w:val="28"/>
          <w:szCs w:val="28"/>
        </w:rPr>
      </w:pPr>
      <w:r>
        <w:rPr>
          <w:color w:val="000000"/>
          <w:sz w:val="28"/>
          <w:szCs w:val="28"/>
        </w:rPr>
        <w:t>"</w:t>
      </w:r>
      <w:r w:rsidR="00712A54" w:rsidRPr="00863AD8">
        <w:rPr>
          <w:color w:val="000000"/>
          <w:sz w:val="28"/>
          <w:szCs w:val="28"/>
        </w:rPr>
        <w:t>Юридические аспекты предпринимательства и система налогообложения</w:t>
      </w:r>
      <w:r>
        <w:rPr>
          <w:color w:val="000000"/>
          <w:sz w:val="28"/>
          <w:szCs w:val="28"/>
        </w:rPr>
        <w:t>"</w:t>
      </w:r>
      <w:r w:rsidR="00863AD8" w:rsidRPr="00863AD8">
        <w:rPr>
          <w:color w:val="000000"/>
          <w:sz w:val="28"/>
          <w:szCs w:val="28"/>
        </w:rPr>
        <w:t>,</w:t>
      </w:r>
    </w:p>
    <w:p w:rsidR="00712A54" w:rsidRPr="00863AD8" w:rsidRDefault="009B79D7" w:rsidP="0046774C">
      <w:pPr>
        <w:pStyle w:val="affa"/>
        <w:numPr>
          <w:ilvl w:val="0"/>
          <w:numId w:val="13"/>
        </w:numPr>
        <w:tabs>
          <w:tab w:val="left" w:pos="993"/>
        </w:tabs>
        <w:ind w:left="0" w:firstLine="709"/>
        <w:jc w:val="both"/>
        <w:rPr>
          <w:color w:val="000000"/>
          <w:sz w:val="28"/>
          <w:szCs w:val="28"/>
        </w:rPr>
      </w:pPr>
      <w:r>
        <w:rPr>
          <w:color w:val="000000"/>
          <w:sz w:val="28"/>
          <w:szCs w:val="28"/>
        </w:rPr>
        <w:t>"</w:t>
      </w:r>
      <w:r w:rsidR="00712A54" w:rsidRPr="00863AD8">
        <w:rPr>
          <w:color w:val="000000"/>
          <w:sz w:val="28"/>
          <w:szCs w:val="28"/>
        </w:rPr>
        <w:t>Имущественная поддержк</w:t>
      </w:r>
      <w:r>
        <w:rPr>
          <w:color w:val="000000"/>
          <w:sz w:val="28"/>
          <w:szCs w:val="28"/>
        </w:rPr>
        <w:t>а"</w:t>
      </w:r>
      <w:r w:rsidR="00863AD8" w:rsidRPr="00863AD8">
        <w:rPr>
          <w:color w:val="000000"/>
          <w:sz w:val="28"/>
          <w:szCs w:val="28"/>
        </w:rPr>
        <w:t>.</w:t>
      </w:r>
    </w:p>
    <w:p w:rsidR="00E262B7" w:rsidRPr="009B79D7" w:rsidRDefault="00D94C05" w:rsidP="009A7E28">
      <w:pPr>
        <w:ind w:firstLine="709"/>
        <w:jc w:val="both"/>
        <w:rPr>
          <w:color w:val="000000"/>
          <w:sz w:val="22"/>
          <w:szCs w:val="22"/>
        </w:rPr>
      </w:pPr>
      <w:r w:rsidRPr="009B79D7">
        <w:rPr>
          <w:color w:val="000000"/>
          <w:szCs w:val="28"/>
          <w:u w:val="single"/>
        </w:rPr>
        <w:t>Вывод</w:t>
      </w:r>
      <w:r w:rsidR="00E27635" w:rsidRPr="009B79D7">
        <w:rPr>
          <w:color w:val="000000"/>
          <w:szCs w:val="28"/>
          <w:u w:val="single"/>
        </w:rPr>
        <w:t>:</w:t>
      </w:r>
      <w:r w:rsidRPr="009B79D7">
        <w:rPr>
          <w:color w:val="000000"/>
          <w:szCs w:val="28"/>
        </w:rPr>
        <w:t xml:space="preserve"> Для </w:t>
      </w:r>
      <w:r w:rsidR="009B79D7" w:rsidRPr="009B79D7">
        <w:rPr>
          <w:color w:val="000000"/>
          <w:szCs w:val="28"/>
        </w:rPr>
        <w:t>Злынковского района</w:t>
      </w:r>
      <w:r w:rsidRPr="009B79D7">
        <w:rPr>
          <w:color w:val="000000"/>
          <w:szCs w:val="28"/>
        </w:rPr>
        <w:t xml:space="preserve"> развитие малого предпринимательства является одним из стратегических направлений развития, которое способно увеличить занятость населения, рост производства и налогооблагаемой базы.</w:t>
      </w:r>
      <w:r w:rsidR="00E262B7" w:rsidRPr="009B79D7">
        <w:rPr>
          <w:color w:val="000000"/>
          <w:sz w:val="22"/>
          <w:szCs w:val="22"/>
        </w:rPr>
        <w:t xml:space="preserve"> </w:t>
      </w:r>
      <w:r w:rsidR="00E262B7" w:rsidRPr="009B79D7">
        <w:rPr>
          <w:color w:val="000000"/>
          <w:szCs w:val="28"/>
        </w:rPr>
        <w:t xml:space="preserve">Малый бизнес является одним из резервов  стабилизации социально-экономического положения в </w:t>
      </w:r>
      <w:r w:rsidR="009B79D7" w:rsidRPr="009B79D7">
        <w:rPr>
          <w:color w:val="000000"/>
          <w:szCs w:val="28"/>
        </w:rPr>
        <w:t>районе.</w:t>
      </w:r>
      <w:r w:rsidR="00E262B7" w:rsidRPr="009B79D7">
        <w:rPr>
          <w:color w:val="000000"/>
          <w:sz w:val="22"/>
          <w:szCs w:val="22"/>
        </w:rPr>
        <w:t xml:space="preserve"> </w:t>
      </w:r>
    </w:p>
    <w:p w:rsidR="00D94C05" w:rsidRPr="00605D66" w:rsidRDefault="00D94C05" w:rsidP="00A1623D">
      <w:pPr>
        <w:ind w:firstLine="709"/>
        <w:jc w:val="both"/>
        <w:rPr>
          <w:color w:val="000000"/>
          <w:szCs w:val="28"/>
        </w:rPr>
      </w:pPr>
    </w:p>
    <w:p w:rsidR="00D94C05" w:rsidRPr="00A573AD" w:rsidRDefault="00A573AD" w:rsidP="00177023">
      <w:pPr>
        <w:widowControl w:val="0"/>
        <w:shd w:val="clear" w:color="auto" w:fill="FFFFFF"/>
        <w:tabs>
          <w:tab w:val="left" w:pos="758"/>
          <w:tab w:val="center" w:pos="4875"/>
          <w:tab w:val="left" w:pos="7686"/>
        </w:tabs>
        <w:suppressAutoHyphens w:val="0"/>
        <w:autoSpaceDE w:val="0"/>
        <w:autoSpaceDN w:val="0"/>
        <w:adjustRightInd w:val="0"/>
        <w:ind w:left="403"/>
        <w:jc w:val="center"/>
        <w:rPr>
          <w:b/>
          <w:szCs w:val="28"/>
        </w:rPr>
      </w:pPr>
      <w:r w:rsidRPr="00A573AD">
        <w:rPr>
          <w:b/>
          <w:szCs w:val="28"/>
        </w:rPr>
        <w:t xml:space="preserve">1.4 </w:t>
      </w:r>
      <w:r w:rsidR="00D94C05" w:rsidRPr="00A573AD">
        <w:rPr>
          <w:b/>
          <w:szCs w:val="28"/>
        </w:rPr>
        <w:t>Развитие  социальной  инфраструктуры</w:t>
      </w:r>
    </w:p>
    <w:p w:rsidR="00D94C05" w:rsidRPr="002F71C0" w:rsidRDefault="00D94C05" w:rsidP="00177023">
      <w:pPr>
        <w:widowControl w:val="0"/>
        <w:shd w:val="clear" w:color="auto" w:fill="FFFFFF"/>
        <w:tabs>
          <w:tab w:val="left" w:pos="758"/>
          <w:tab w:val="center" w:pos="4875"/>
          <w:tab w:val="left" w:pos="7686"/>
        </w:tabs>
        <w:suppressAutoHyphens w:val="0"/>
        <w:autoSpaceDE w:val="0"/>
        <w:autoSpaceDN w:val="0"/>
        <w:adjustRightInd w:val="0"/>
        <w:ind w:left="403"/>
        <w:jc w:val="center"/>
        <w:rPr>
          <w:b/>
          <w:szCs w:val="28"/>
        </w:rPr>
      </w:pPr>
    </w:p>
    <w:p w:rsidR="00D94C05" w:rsidRPr="002F71C0" w:rsidRDefault="00D94C05" w:rsidP="00177023">
      <w:pPr>
        <w:widowControl w:val="0"/>
        <w:shd w:val="clear" w:color="auto" w:fill="FFFFFF"/>
        <w:tabs>
          <w:tab w:val="left" w:pos="0"/>
        </w:tabs>
        <w:suppressAutoHyphens w:val="0"/>
        <w:autoSpaceDE w:val="0"/>
        <w:autoSpaceDN w:val="0"/>
        <w:adjustRightInd w:val="0"/>
        <w:ind w:firstLine="758"/>
        <w:jc w:val="both"/>
        <w:rPr>
          <w:szCs w:val="28"/>
        </w:rPr>
      </w:pPr>
      <w:r w:rsidRPr="002F71C0">
        <w:rPr>
          <w:szCs w:val="28"/>
        </w:rPr>
        <w:t>Важнейшей</w:t>
      </w:r>
      <w:r w:rsidR="00E1029A" w:rsidRPr="002F71C0">
        <w:rPr>
          <w:szCs w:val="28"/>
        </w:rPr>
        <w:t xml:space="preserve"> </w:t>
      </w:r>
      <w:r w:rsidRPr="002F71C0">
        <w:rPr>
          <w:szCs w:val="28"/>
        </w:rPr>
        <w:t xml:space="preserve">задачей органа местного самоуправления становится  обеспечение взаимодействия  всех субъектов </w:t>
      </w:r>
      <w:r w:rsidR="007B14AF">
        <w:rPr>
          <w:szCs w:val="28"/>
        </w:rPr>
        <w:t>районной</w:t>
      </w:r>
      <w:r w:rsidRPr="002F71C0">
        <w:rPr>
          <w:szCs w:val="28"/>
        </w:rPr>
        <w:t xml:space="preserve"> экономики  на  основе  согласования и взаимного учета интересов, объединение усилий всего  местного сообщества для решения сложившихся</w:t>
      </w:r>
      <w:r w:rsidR="00E1029A" w:rsidRPr="002F71C0">
        <w:rPr>
          <w:szCs w:val="28"/>
        </w:rPr>
        <w:t xml:space="preserve"> </w:t>
      </w:r>
      <w:r w:rsidRPr="002F71C0">
        <w:rPr>
          <w:szCs w:val="28"/>
        </w:rPr>
        <w:t>проблем,</w:t>
      </w:r>
      <w:r w:rsidR="00E1029A" w:rsidRPr="002F71C0">
        <w:rPr>
          <w:szCs w:val="28"/>
        </w:rPr>
        <w:t xml:space="preserve"> </w:t>
      </w:r>
      <w:r w:rsidRPr="002F71C0">
        <w:rPr>
          <w:szCs w:val="28"/>
        </w:rPr>
        <w:t xml:space="preserve">создание  качественной </w:t>
      </w:r>
      <w:r w:rsidR="007B14AF">
        <w:rPr>
          <w:szCs w:val="28"/>
        </w:rPr>
        <w:t xml:space="preserve">социально-экономической </w:t>
      </w:r>
      <w:r w:rsidRPr="002F71C0">
        <w:rPr>
          <w:szCs w:val="28"/>
        </w:rPr>
        <w:t xml:space="preserve">среды.  </w:t>
      </w:r>
    </w:p>
    <w:p w:rsidR="00D94C05" w:rsidRPr="002F71C0" w:rsidRDefault="00D94C05" w:rsidP="00177023">
      <w:pPr>
        <w:widowControl w:val="0"/>
        <w:shd w:val="clear" w:color="auto" w:fill="FFFFFF"/>
        <w:tabs>
          <w:tab w:val="left" w:pos="0"/>
        </w:tabs>
        <w:suppressAutoHyphens w:val="0"/>
        <w:autoSpaceDE w:val="0"/>
        <w:autoSpaceDN w:val="0"/>
        <w:adjustRightInd w:val="0"/>
        <w:ind w:firstLine="758"/>
        <w:jc w:val="both"/>
        <w:rPr>
          <w:szCs w:val="28"/>
          <w:shd w:val="clear" w:color="auto" w:fill="FFFFFF"/>
        </w:rPr>
      </w:pPr>
      <w:r w:rsidRPr="002F71C0">
        <w:rPr>
          <w:bCs/>
          <w:szCs w:val="28"/>
          <w:shd w:val="clear" w:color="auto" w:fill="FFFFFF"/>
        </w:rPr>
        <w:t>Социальная инфраструктура</w:t>
      </w:r>
      <w:r w:rsidRPr="002F71C0">
        <w:rPr>
          <w:szCs w:val="28"/>
          <w:shd w:val="clear" w:color="auto" w:fill="FFFFFF"/>
        </w:rPr>
        <w:t> </w:t>
      </w:r>
      <w:r w:rsidR="007B14AF">
        <w:rPr>
          <w:szCs w:val="28"/>
          <w:shd w:val="clear" w:color="auto" w:fill="FFFFFF"/>
        </w:rPr>
        <w:t>района</w:t>
      </w:r>
      <w:r w:rsidRPr="002F71C0">
        <w:rPr>
          <w:szCs w:val="28"/>
          <w:shd w:val="clear" w:color="auto" w:fill="FFFFFF"/>
        </w:rPr>
        <w:t xml:space="preserve"> представляет собой совокупность отраслей и предприятий, функционально обеспечивающих нормальную жизнедеятельность населения. Сюда относятся: </w:t>
      </w:r>
    </w:p>
    <w:p w:rsidR="00D94C05" w:rsidRPr="002F71C0" w:rsidRDefault="00D94C05" w:rsidP="00F36339">
      <w:pPr>
        <w:pStyle w:val="affa"/>
        <w:widowControl w:val="0"/>
        <w:numPr>
          <w:ilvl w:val="0"/>
          <w:numId w:val="3"/>
        </w:numPr>
        <w:shd w:val="clear" w:color="auto" w:fill="FFFFFF"/>
        <w:tabs>
          <w:tab w:val="left" w:pos="993"/>
        </w:tabs>
        <w:autoSpaceDE w:val="0"/>
        <w:autoSpaceDN w:val="0"/>
        <w:adjustRightInd w:val="0"/>
        <w:ind w:left="0" w:firstLine="709"/>
        <w:jc w:val="both"/>
        <w:rPr>
          <w:sz w:val="28"/>
          <w:szCs w:val="28"/>
          <w:shd w:val="clear" w:color="auto" w:fill="FFFFFF"/>
        </w:rPr>
      </w:pPr>
      <w:r w:rsidRPr="002F71C0">
        <w:rPr>
          <w:sz w:val="28"/>
          <w:szCs w:val="28"/>
          <w:shd w:val="clear" w:color="auto" w:fill="FFFFFF"/>
        </w:rPr>
        <w:t xml:space="preserve">строительство жилья, </w:t>
      </w:r>
    </w:p>
    <w:p w:rsidR="00D94C05" w:rsidRPr="002F71C0" w:rsidRDefault="00D94C05" w:rsidP="00F36339">
      <w:pPr>
        <w:pStyle w:val="affa"/>
        <w:widowControl w:val="0"/>
        <w:numPr>
          <w:ilvl w:val="0"/>
          <w:numId w:val="3"/>
        </w:numPr>
        <w:shd w:val="clear" w:color="auto" w:fill="FFFFFF"/>
        <w:tabs>
          <w:tab w:val="left" w:pos="993"/>
        </w:tabs>
        <w:autoSpaceDE w:val="0"/>
        <w:autoSpaceDN w:val="0"/>
        <w:adjustRightInd w:val="0"/>
        <w:ind w:left="0" w:firstLine="709"/>
        <w:jc w:val="both"/>
        <w:rPr>
          <w:sz w:val="28"/>
          <w:szCs w:val="28"/>
        </w:rPr>
      </w:pPr>
      <w:r w:rsidRPr="002F71C0">
        <w:rPr>
          <w:sz w:val="28"/>
          <w:szCs w:val="28"/>
          <w:shd w:val="clear" w:color="auto" w:fill="FFFFFF"/>
        </w:rPr>
        <w:t xml:space="preserve">сфера жилищно-коммунального хозяйства, </w:t>
      </w:r>
    </w:p>
    <w:p w:rsidR="00D94C05" w:rsidRPr="002F71C0" w:rsidRDefault="00D94C05" w:rsidP="00F36339">
      <w:pPr>
        <w:pStyle w:val="affa"/>
        <w:widowControl w:val="0"/>
        <w:numPr>
          <w:ilvl w:val="0"/>
          <w:numId w:val="3"/>
        </w:numPr>
        <w:shd w:val="clear" w:color="auto" w:fill="FFFFFF"/>
        <w:tabs>
          <w:tab w:val="left" w:pos="993"/>
        </w:tabs>
        <w:autoSpaceDE w:val="0"/>
        <w:autoSpaceDN w:val="0"/>
        <w:adjustRightInd w:val="0"/>
        <w:ind w:left="0" w:firstLine="709"/>
        <w:jc w:val="both"/>
        <w:rPr>
          <w:sz w:val="28"/>
          <w:szCs w:val="28"/>
          <w:shd w:val="clear" w:color="auto" w:fill="FFFFFF"/>
        </w:rPr>
      </w:pPr>
      <w:r w:rsidRPr="002F71C0">
        <w:rPr>
          <w:sz w:val="28"/>
          <w:szCs w:val="28"/>
          <w:shd w:val="clear" w:color="auto" w:fill="FFFFFF"/>
        </w:rPr>
        <w:t>дорожное хозяйство,</w:t>
      </w:r>
    </w:p>
    <w:p w:rsidR="00D94C05" w:rsidRPr="002F71C0" w:rsidRDefault="00D94C05" w:rsidP="00F36339">
      <w:pPr>
        <w:pStyle w:val="affa"/>
        <w:widowControl w:val="0"/>
        <w:numPr>
          <w:ilvl w:val="0"/>
          <w:numId w:val="3"/>
        </w:numPr>
        <w:shd w:val="clear" w:color="auto" w:fill="FFFFFF"/>
        <w:tabs>
          <w:tab w:val="left" w:pos="993"/>
        </w:tabs>
        <w:autoSpaceDE w:val="0"/>
        <w:autoSpaceDN w:val="0"/>
        <w:adjustRightInd w:val="0"/>
        <w:ind w:left="0" w:firstLine="709"/>
        <w:jc w:val="both"/>
        <w:rPr>
          <w:sz w:val="28"/>
          <w:szCs w:val="28"/>
        </w:rPr>
      </w:pPr>
      <w:r w:rsidRPr="002F71C0">
        <w:rPr>
          <w:sz w:val="28"/>
          <w:szCs w:val="28"/>
          <w:shd w:val="clear" w:color="auto" w:fill="FFFFFF"/>
        </w:rPr>
        <w:t xml:space="preserve">организация системы здравоохранения, </w:t>
      </w:r>
    </w:p>
    <w:p w:rsidR="00D94C05" w:rsidRPr="002F71C0" w:rsidRDefault="00D94C05" w:rsidP="00F36339">
      <w:pPr>
        <w:pStyle w:val="affa"/>
        <w:widowControl w:val="0"/>
        <w:numPr>
          <w:ilvl w:val="0"/>
          <w:numId w:val="3"/>
        </w:numPr>
        <w:shd w:val="clear" w:color="auto" w:fill="FFFFFF"/>
        <w:tabs>
          <w:tab w:val="left" w:pos="993"/>
        </w:tabs>
        <w:autoSpaceDE w:val="0"/>
        <w:autoSpaceDN w:val="0"/>
        <w:adjustRightInd w:val="0"/>
        <w:ind w:left="0" w:firstLine="709"/>
        <w:jc w:val="both"/>
        <w:rPr>
          <w:sz w:val="28"/>
          <w:szCs w:val="28"/>
        </w:rPr>
      </w:pPr>
      <w:r w:rsidRPr="002F71C0">
        <w:rPr>
          <w:sz w:val="28"/>
          <w:szCs w:val="28"/>
          <w:shd w:val="clear" w:color="auto" w:fill="FFFFFF"/>
        </w:rPr>
        <w:t xml:space="preserve">организация системы образования, дошкольного воспитания; </w:t>
      </w:r>
    </w:p>
    <w:p w:rsidR="00D94C05" w:rsidRPr="002F71C0" w:rsidRDefault="00D94C05" w:rsidP="00F36339">
      <w:pPr>
        <w:pStyle w:val="affa"/>
        <w:widowControl w:val="0"/>
        <w:numPr>
          <w:ilvl w:val="0"/>
          <w:numId w:val="3"/>
        </w:numPr>
        <w:shd w:val="clear" w:color="auto" w:fill="FFFFFF"/>
        <w:tabs>
          <w:tab w:val="left" w:pos="993"/>
        </w:tabs>
        <w:autoSpaceDE w:val="0"/>
        <w:autoSpaceDN w:val="0"/>
        <w:adjustRightInd w:val="0"/>
        <w:ind w:left="0" w:firstLine="709"/>
        <w:jc w:val="both"/>
        <w:rPr>
          <w:sz w:val="28"/>
          <w:szCs w:val="28"/>
        </w:rPr>
      </w:pPr>
      <w:r w:rsidRPr="002F71C0">
        <w:rPr>
          <w:sz w:val="28"/>
          <w:szCs w:val="28"/>
          <w:shd w:val="clear" w:color="auto" w:fill="FFFFFF"/>
        </w:rPr>
        <w:t xml:space="preserve">объекты социально-культурного назначения, организации, связанные с отдыхом и досугом; </w:t>
      </w:r>
    </w:p>
    <w:p w:rsidR="00D94C05" w:rsidRPr="002F71C0" w:rsidRDefault="00D94C05" w:rsidP="00F36339">
      <w:pPr>
        <w:pStyle w:val="affa"/>
        <w:widowControl w:val="0"/>
        <w:numPr>
          <w:ilvl w:val="0"/>
          <w:numId w:val="3"/>
        </w:numPr>
        <w:shd w:val="clear" w:color="auto" w:fill="FFFFFF"/>
        <w:tabs>
          <w:tab w:val="left" w:pos="993"/>
        </w:tabs>
        <w:autoSpaceDE w:val="0"/>
        <w:autoSpaceDN w:val="0"/>
        <w:adjustRightInd w:val="0"/>
        <w:ind w:left="0" w:firstLine="709"/>
        <w:jc w:val="both"/>
        <w:rPr>
          <w:sz w:val="28"/>
          <w:szCs w:val="28"/>
        </w:rPr>
      </w:pPr>
      <w:r w:rsidRPr="002F71C0">
        <w:rPr>
          <w:sz w:val="28"/>
          <w:szCs w:val="28"/>
          <w:shd w:val="clear" w:color="auto" w:fill="FFFFFF"/>
        </w:rPr>
        <w:t xml:space="preserve">спортивно-оздоровительные учреждения. </w:t>
      </w:r>
    </w:p>
    <w:p w:rsidR="00D94C05" w:rsidRPr="002F71C0" w:rsidRDefault="00D94C05" w:rsidP="00C12939">
      <w:pPr>
        <w:widowControl w:val="0"/>
        <w:shd w:val="clear" w:color="auto" w:fill="FFFFFF"/>
        <w:tabs>
          <w:tab w:val="left" w:pos="758"/>
          <w:tab w:val="center" w:pos="4875"/>
          <w:tab w:val="left" w:pos="7686"/>
        </w:tabs>
        <w:suppressAutoHyphens w:val="0"/>
        <w:autoSpaceDE w:val="0"/>
        <w:autoSpaceDN w:val="0"/>
        <w:adjustRightInd w:val="0"/>
        <w:ind w:left="403"/>
        <w:jc w:val="center"/>
        <w:rPr>
          <w:b/>
          <w:szCs w:val="28"/>
        </w:rPr>
      </w:pPr>
    </w:p>
    <w:p w:rsidR="00E1029A" w:rsidRPr="00260924" w:rsidRDefault="00E1029A" w:rsidP="00C12939">
      <w:pPr>
        <w:widowControl w:val="0"/>
        <w:shd w:val="clear" w:color="auto" w:fill="FFFFFF"/>
        <w:tabs>
          <w:tab w:val="left" w:pos="758"/>
          <w:tab w:val="center" w:pos="4875"/>
          <w:tab w:val="left" w:pos="7686"/>
        </w:tabs>
        <w:suppressAutoHyphens w:val="0"/>
        <w:autoSpaceDE w:val="0"/>
        <w:autoSpaceDN w:val="0"/>
        <w:adjustRightInd w:val="0"/>
        <w:ind w:left="403"/>
        <w:jc w:val="center"/>
        <w:rPr>
          <w:b/>
          <w:szCs w:val="28"/>
        </w:rPr>
      </w:pPr>
    </w:p>
    <w:p w:rsidR="00D94C05" w:rsidRDefault="00D94C05" w:rsidP="000D02A4">
      <w:pPr>
        <w:jc w:val="center"/>
        <w:rPr>
          <w:b/>
          <w:i/>
          <w:szCs w:val="28"/>
        </w:rPr>
      </w:pPr>
      <w:r w:rsidRPr="00A573AD">
        <w:rPr>
          <w:b/>
          <w:i/>
          <w:szCs w:val="28"/>
        </w:rPr>
        <w:t>Жилищное строительство</w:t>
      </w:r>
    </w:p>
    <w:p w:rsidR="00A573AD" w:rsidRPr="00A573AD" w:rsidRDefault="00A573AD" w:rsidP="000D02A4">
      <w:pPr>
        <w:jc w:val="center"/>
        <w:rPr>
          <w:b/>
          <w:i/>
          <w:szCs w:val="28"/>
        </w:rPr>
      </w:pPr>
    </w:p>
    <w:p w:rsidR="00D94C05" w:rsidRPr="00260924" w:rsidRDefault="00D94C05" w:rsidP="000D02A4">
      <w:pPr>
        <w:jc w:val="center"/>
        <w:rPr>
          <w:b/>
          <w:sz w:val="26"/>
          <w:szCs w:val="26"/>
        </w:rPr>
      </w:pPr>
    </w:p>
    <w:p w:rsidR="00D94C05" w:rsidRPr="00D13BF0" w:rsidRDefault="00D94C05" w:rsidP="00D13BF0">
      <w:pPr>
        <w:ind w:firstLine="709"/>
        <w:jc w:val="both"/>
        <w:rPr>
          <w:szCs w:val="28"/>
        </w:rPr>
      </w:pPr>
      <w:r w:rsidRPr="00D13BF0">
        <w:rPr>
          <w:szCs w:val="28"/>
        </w:rPr>
        <w:t xml:space="preserve">Показателем  уровня  стабильности  и   благосостояния  жителей </w:t>
      </w:r>
      <w:r w:rsidR="00260924" w:rsidRPr="00D13BF0">
        <w:rPr>
          <w:szCs w:val="28"/>
        </w:rPr>
        <w:t xml:space="preserve">района </w:t>
      </w:r>
      <w:r w:rsidRPr="00D13BF0">
        <w:rPr>
          <w:szCs w:val="28"/>
        </w:rPr>
        <w:t xml:space="preserve">является строительство жилья на его территории. </w:t>
      </w:r>
    </w:p>
    <w:p w:rsidR="00D13BF0" w:rsidRPr="00D13BF0" w:rsidRDefault="00D13BF0" w:rsidP="00D13BF0">
      <w:pPr>
        <w:pStyle w:val="afffe"/>
        <w:spacing w:before="0" w:after="0"/>
        <w:rPr>
          <w:sz w:val="28"/>
          <w:szCs w:val="28"/>
        </w:rPr>
      </w:pPr>
      <w:r w:rsidRPr="00D13BF0">
        <w:rPr>
          <w:sz w:val="28"/>
          <w:szCs w:val="28"/>
        </w:rPr>
        <w:t xml:space="preserve">Эффективное использование существующего жилищного фонда зависит от стратегического управления комплексным социально-экономическим </w:t>
      </w:r>
      <w:r w:rsidRPr="00D13BF0">
        <w:rPr>
          <w:sz w:val="28"/>
          <w:szCs w:val="28"/>
        </w:rPr>
        <w:lastRenderedPageBreak/>
        <w:t xml:space="preserve">развитием территории, включающим программы развития всех сфер его деятельности. </w:t>
      </w:r>
    </w:p>
    <w:p w:rsidR="00D13BF0" w:rsidRPr="00D13BF0" w:rsidRDefault="00D13BF0" w:rsidP="00D13BF0">
      <w:pPr>
        <w:pStyle w:val="afffe"/>
        <w:spacing w:before="0" w:after="0"/>
        <w:rPr>
          <w:sz w:val="28"/>
          <w:szCs w:val="28"/>
        </w:rPr>
      </w:pPr>
      <w:r w:rsidRPr="00D13BF0">
        <w:rPr>
          <w:sz w:val="28"/>
          <w:szCs w:val="28"/>
        </w:rPr>
        <w:t xml:space="preserve">Комплексная оценка жилищного фонда проведена на основе данных обобщенной информационной базы проекта. </w:t>
      </w:r>
    </w:p>
    <w:p w:rsidR="00D13BF0" w:rsidRPr="00D13BF0" w:rsidRDefault="00D13BF0" w:rsidP="00D13BF0">
      <w:pPr>
        <w:ind w:firstLine="709"/>
        <w:jc w:val="both"/>
        <w:rPr>
          <w:szCs w:val="28"/>
        </w:rPr>
      </w:pPr>
      <w:r w:rsidRPr="00D13BF0">
        <w:rPr>
          <w:szCs w:val="28"/>
        </w:rPr>
        <w:t>Зоны жилого назначения г. Злынка представлены индивидуальной и малоэтажной жилой застройкой.</w:t>
      </w:r>
    </w:p>
    <w:p w:rsidR="00D94C05" w:rsidRPr="00260924" w:rsidRDefault="00D94C05" w:rsidP="000D02A4">
      <w:pPr>
        <w:ind w:firstLine="709"/>
        <w:jc w:val="both"/>
      </w:pPr>
      <w:r w:rsidRPr="00260924">
        <w:t xml:space="preserve">Жилищное строительство в </w:t>
      </w:r>
      <w:r w:rsidR="00260924" w:rsidRPr="00260924">
        <w:t>районе</w:t>
      </w:r>
      <w:r w:rsidRPr="00260924">
        <w:t xml:space="preserve"> ведется в основном за счет средств  населения.  За  201</w:t>
      </w:r>
      <w:r w:rsidR="00260924" w:rsidRPr="00260924">
        <w:t>7</w:t>
      </w:r>
      <w:r w:rsidRPr="00260924">
        <w:t xml:space="preserve"> год  введено  жилья  </w:t>
      </w:r>
      <w:r w:rsidR="00260924" w:rsidRPr="00260924">
        <w:t>183</w:t>
      </w:r>
      <w:r w:rsidRPr="00260924">
        <w:t xml:space="preserve">  кв. метров  общей  площади,  что  на  </w:t>
      </w:r>
      <w:r w:rsidR="00260924" w:rsidRPr="00260924">
        <w:t>56,4</w:t>
      </w:r>
      <w:r w:rsidRPr="00260924">
        <w:t>%  больше 201</w:t>
      </w:r>
      <w:r w:rsidR="00260924" w:rsidRPr="00260924">
        <w:t>6</w:t>
      </w:r>
      <w:r w:rsidRPr="00260924">
        <w:t xml:space="preserve"> года (таблица </w:t>
      </w:r>
      <w:r w:rsidR="007B14AF">
        <w:t>7</w:t>
      </w:r>
      <w:r w:rsidRPr="00260924">
        <w:t>).</w:t>
      </w:r>
    </w:p>
    <w:p w:rsidR="00D94C05" w:rsidRDefault="00D94C05" w:rsidP="000D02A4">
      <w:pPr>
        <w:jc w:val="both"/>
        <w:rPr>
          <w:color w:val="FF0000"/>
        </w:rPr>
      </w:pPr>
    </w:p>
    <w:p w:rsidR="00D94C05" w:rsidRPr="002F71C0" w:rsidRDefault="00D94C05" w:rsidP="007B14AF">
      <w:pPr>
        <w:jc w:val="center"/>
        <w:rPr>
          <w:szCs w:val="28"/>
        </w:rPr>
      </w:pPr>
      <w:r w:rsidRPr="002F71C0">
        <w:rPr>
          <w:szCs w:val="28"/>
        </w:rPr>
        <w:t xml:space="preserve">Таблица </w:t>
      </w:r>
      <w:r w:rsidR="007B14AF">
        <w:rPr>
          <w:szCs w:val="28"/>
        </w:rPr>
        <w:t>7</w:t>
      </w:r>
      <w:r w:rsidRPr="002F71C0">
        <w:rPr>
          <w:szCs w:val="28"/>
        </w:rPr>
        <w:t xml:space="preserve"> - Динамика строительства  жилья в </w:t>
      </w:r>
      <w:r w:rsidR="002F71C0" w:rsidRPr="002F71C0">
        <w:rPr>
          <w:szCs w:val="28"/>
        </w:rPr>
        <w:t>Злынковском районе</w:t>
      </w:r>
    </w:p>
    <w:p w:rsidR="00D94C05" w:rsidRPr="002F71C0" w:rsidRDefault="00D94C05" w:rsidP="000D02A4">
      <w:pPr>
        <w:jc w:val="both"/>
        <w:rPr>
          <w:sz w:val="26"/>
          <w:szCs w:val="26"/>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1219"/>
        <w:gridCol w:w="1219"/>
        <w:gridCol w:w="1219"/>
        <w:gridCol w:w="1219"/>
        <w:gridCol w:w="1220"/>
      </w:tblGrid>
      <w:tr w:rsidR="009764B2" w:rsidRPr="002F71C0" w:rsidTr="00260924">
        <w:trPr>
          <w:trHeight w:val="30"/>
          <w:tblHeader/>
        </w:trPr>
        <w:tc>
          <w:tcPr>
            <w:tcW w:w="3402" w:type="dxa"/>
          </w:tcPr>
          <w:p w:rsidR="009764B2" w:rsidRPr="002F71C0" w:rsidRDefault="009764B2" w:rsidP="00053BF3">
            <w:pPr>
              <w:pStyle w:val="af0"/>
              <w:snapToGrid w:val="0"/>
              <w:jc w:val="both"/>
              <w:rPr>
                <w:rFonts w:cs="Tahoma"/>
                <w:sz w:val="24"/>
              </w:rPr>
            </w:pPr>
          </w:p>
        </w:tc>
        <w:tc>
          <w:tcPr>
            <w:tcW w:w="1219" w:type="dxa"/>
            <w:vAlign w:val="bottom"/>
          </w:tcPr>
          <w:p w:rsidR="009764B2" w:rsidRPr="002F71C0" w:rsidRDefault="009764B2" w:rsidP="00092485">
            <w:pPr>
              <w:pStyle w:val="af0"/>
              <w:snapToGrid w:val="0"/>
              <w:rPr>
                <w:rFonts w:cs="Tahoma"/>
                <w:b w:val="0"/>
                <w:i w:val="0"/>
                <w:sz w:val="24"/>
              </w:rPr>
            </w:pPr>
            <w:r w:rsidRPr="002F71C0">
              <w:rPr>
                <w:rFonts w:cs="Tahoma"/>
                <w:b w:val="0"/>
                <w:i w:val="0"/>
                <w:sz w:val="24"/>
              </w:rPr>
              <w:t>2013</w:t>
            </w:r>
          </w:p>
        </w:tc>
        <w:tc>
          <w:tcPr>
            <w:tcW w:w="1219" w:type="dxa"/>
            <w:vAlign w:val="bottom"/>
          </w:tcPr>
          <w:p w:rsidR="009764B2" w:rsidRPr="002F71C0" w:rsidRDefault="009764B2" w:rsidP="00092485">
            <w:pPr>
              <w:pStyle w:val="af0"/>
              <w:snapToGrid w:val="0"/>
              <w:rPr>
                <w:rFonts w:cs="Tahoma"/>
                <w:b w:val="0"/>
                <w:i w:val="0"/>
                <w:sz w:val="24"/>
              </w:rPr>
            </w:pPr>
            <w:r w:rsidRPr="002F71C0">
              <w:rPr>
                <w:rFonts w:cs="Tahoma"/>
                <w:b w:val="0"/>
                <w:i w:val="0"/>
                <w:sz w:val="24"/>
              </w:rPr>
              <w:t>2014</w:t>
            </w:r>
          </w:p>
        </w:tc>
        <w:tc>
          <w:tcPr>
            <w:tcW w:w="1219" w:type="dxa"/>
            <w:vAlign w:val="bottom"/>
          </w:tcPr>
          <w:p w:rsidR="009764B2" w:rsidRPr="002F71C0" w:rsidRDefault="009764B2" w:rsidP="00092485">
            <w:pPr>
              <w:pStyle w:val="af0"/>
              <w:snapToGrid w:val="0"/>
              <w:rPr>
                <w:rFonts w:cs="Tahoma"/>
                <w:b w:val="0"/>
                <w:i w:val="0"/>
                <w:sz w:val="24"/>
              </w:rPr>
            </w:pPr>
            <w:r w:rsidRPr="002F71C0">
              <w:rPr>
                <w:rFonts w:cs="Tahoma"/>
                <w:b w:val="0"/>
                <w:i w:val="0"/>
                <w:sz w:val="24"/>
              </w:rPr>
              <w:t>2015</w:t>
            </w:r>
          </w:p>
        </w:tc>
        <w:tc>
          <w:tcPr>
            <w:tcW w:w="1219" w:type="dxa"/>
            <w:vAlign w:val="bottom"/>
          </w:tcPr>
          <w:p w:rsidR="009764B2" w:rsidRPr="002F71C0" w:rsidRDefault="009764B2" w:rsidP="00092485">
            <w:pPr>
              <w:pStyle w:val="af0"/>
              <w:snapToGrid w:val="0"/>
              <w:rPr>
                <w:rFonts w:cs="Tahoma"/>
                <w:b w:val="0"/>
                <w:i w:val="0"/>
                <w:sz w:val="24"/>
              </w:rPr>
            </w:pPr>
            <w:r w:rsidRPr="002F71C0">
              <w:rPr>
                <w:rFonts w:cs="Tahoma"/>
                <w:b w:val="0"/>
                <w:i w:val="0"/>
                <w:sz w:val="24"/>
              </w:rPr>
              <w:t>2016</w:t>
            </w:r>
          </w:p>
        </w:tc>
        <w:tc>
          <w:tcPr>
            <w:tcW w:w="1220" w:type="dxa"/>
            <w:vAlign w:val="bottom"/>
          </w:tcPr>
          <w:p w:rsidR="009764B2" w:rsidRPr="002F71C0" w:rsidRDefault="009764B2" w:rsidP="00092485">
            <w:pPr>
              <w:pStyle w:val="af0"/>
              <w:snapToGrid w:val="0"/>
              <w:rPr>
                <w:rFonts w:cs="Tahoma"/>
                <w:b w:val="0"/>
                <w:i w:val="0"/>
                <w:sz w:val="24"/>
              </w:rPr>
            </w:pPr>
            <w:r w:rsidRPr="002F71C0">
              <w:rPr>
                <w:rFonts w:cs="Tahoma"/>
                <w:b w:val="0"/>
                <w:i w:val="0"/>
                <w:sz w:val="24"/>
              </w:rPr>
              <w:t>2017</w:t>
            </w:r>
          </w:p>
        </w:tc>
      </w:tr>
      <w:tr w:rsidR="002F71C0" w:rsidRPr="002F71C0" w:rsidTr="00260924">
        <w:tc>
          <w:tcPr>
            <w:tcW w:w="3402" w:type="dxa"/>
          </w:tcPr>
          <w:p w:rsidR="002F71C0" w:rsidRPr="002F71C0" w:rsidRDefault="002F71C0" w:rsidP="002F71C0">
            <w:pPr>
              <w:pStyle w:val="af"/>
              <w:snapToGrid w:val="0"/>
              <w:jc w:val="both"/>
              <w:rPr>
                <w:rFonts w:cs="Tahoma"/>
                <w:sz w:val="24"/>
              </w:rPr>
            </w:pPr>
            <w:r w:rsidRPr="002F71C0">
              <w:rPr>
                <w:rFonts w:cs="Tahoma"/>
                <w:sz w:val="24"/>
              </w:rPr>
              <w:t>Ввод  жилых  домов (тыс.кв. м)</w:t>
            </w:r>
          </w:p>
        </w:tc>
        <w:tc>
          <w:tcPr>
            <w:tcW w:w="1219" w:type="dxa"/>
            <w:vAlign w:val="bottom"/>
          </w:tcPr>
          <w:p w:rsidR="002F71C0" w:rsidRPr="00092485" w:rsidRDefault="002F71C0" w:rsidP="00092485">
            <w:pPr>
              <w:tabs>
                <w:tab w:val="left" w:pos="1109"/>
              </w:tabs>
              <w:ind w:right="30"/>
              <w:jc w:val="center"/>
              <w:rPr>
                <w:sz w:val="24"/>
                <w:lang w:val="en-US"/>
              </w:rPr>
            </w:pPr>
            <w:r w:rsidRPr="00092485">
              <w:rPr>
                <w:sz w:val="24"/>
                <w:lang w:val="en-US"/>
              </w:rPr>
              <w:t>1</w:t>
            </w:r>
            <w:r w:rsidRPr="00092485">
              <w:rPr>
                <w:sz w:val="24"/>
              </w:rPr>
              <w:t>,</w:t>
            </w:r>
            <w:r w:rsidRPr="00092485">
              <w:rPr>
                <w:sz w:val="24"/>
                <w:lang w:val="en-US"/>
              </w:rPr>
              <w:t>5</w:t>
            </w:r>
          </w:p>
        </w:tc>
        <w:tc>
          <w:tcPr>
            <w:tcW w:w="1219" w:type="dxa"/>
            <w:vAlign w:val="bottom"/>
          </w:tcPr>
          <w:p w:rsidR="002F71C0" w:rsidRPr="00092485" w:rsidRDefault="002F71C0" w:rsidP="00092485">
            <w:pPr>
              <w:tabs>
                <w:tab w:val="left" w:pos="1109"/>
              </w:tabs>
              <w:ind w:right="30"/>
              <w:jc w:val="center"/>
              <w:rPr>
                <w:sz w:val="24"/>
              </w:rPr>
            </w:pPr>
            <w:r w:rsidRPr="00092485">
              <w:rPr>
                <w:sz w:val="24"/>
              </w:rPr>
              <w:t>2,3</w:t>
            </w:r>
          </w:p>
        </w:tc>
        <w:tc>
          <w:tcPr>
            <w:tcW w:w="1219" w:type="dxa"/>
            <w:vAlign w:val="bottom"/>
          </w:tcPr>
          <w:p w:rsidR="002F71C0" w:rsidRPr="00092485" w:rsidRDefault="002F71C0" w:rsidP="00092485">
            <w:pPr>
              <w:tabs>
                <w:tab w:val="left" w:pos="1109"/>
              </w:tabs>
              <w:ind w:right="30"/>
              <w:jc w:val="center"/>
              <w:rPr>
                <w:bCs/>
                <w:sz w:val="24"/>
              </w:rPr>
            </w:pPr>
            <w:r w:rsidRPr="00092485">
              <w:rPr>
                <w:bCs/>
                <w:sz w:val="24"/>
              </w:rPr>
              <w:t>0,7</w:t>
            </w:r>
          </w:p>
        </w:tc>
        <w:tc>
          <w:tcPr>
            <w:tcW w:w="1219" w:type="dxa"/>
            <w:vAlign w:val="bottom"/>
          </w:tcPr>
          <w:p w:rsidR="002F71C0" w:rsidRPr="00092485" w:rsidRDefault="002F71C0" w:rsidP="00092485">
            <w:pPr>
              <w:tabs>
                <w:tab w:val="left" w:pos="1109"/>
              </w:tabs>
              <w:ind w:right="30"/>
              <w:jc w:val="center"/>
              <w:rPr>
                <w:bCs/>
                <w:sz w:val="24"/>
              </w:rPr>
            </w:pPr>
            <w:r w:rsidRPr="00092485">
              <w:rPr>
                <w:bCs/>
                <w:sz w:val="24"/>
              </w:rPr>
              <w:t>0,1</w:t>
            </w:r>
            <w:r w:rsidR="00092485">
              <w:rPr>
                <w:bCs/>
                <w:sz w:val="24"/>
              </w:rPr>
              <w:t>17</w:t>
            </w:r>
          </w:p>
        </w:tc>
        <w:tc>
          <w:tcPr>
            <w:tcW w:w="1220" w:type="dxa"/>
            <w:vAlign w:val="bottom"/>
          </w:tcPr>
          <w:p w:rsidR="002F71C0" w:rsidRPr="00092485" w:rsidRDefault="00092485" w:rsidP="00092485">
            <w:pPr>
              <w:pStyle w:val="af"/>
              <w:tabs>
                <w:tab w:val="left" w:pos="1109"/>
              </w:tabs>
              <w:snapToGrid w:val="0"/>
              <w:ind w:right="30"/>
              <w:jc w:val="center"/>
              <w:rPr>
                <w:sz w:val="24"/>
              </w:rPr>
            </w:pPr>
            <w:r w:rsidRPr="00092485">
              <w:rPr>
                <w:sz w:val="24"/>
              </w:rPr>
              <w:t>0,</w:t>
            </w:r>
            <w:r>
              <w:rPr>
                <w:sz w:val="24"/>
              </w:rPr>
              <w:t>183</w:t>
            </w:r>
          </w:p>
        </w:tc>
      </w:tr>
      <w:tr w:rsidR="009764B2" w:rsidRPr="002F71C0" w:rsidTr="00260924">
        <w:tc>
          <w:tcPr>
            <w:tcW w:w="3402" w:type="dxa"/>
          </w:tcPr>
          <w:p w:rsidR="009764B2" w:rsidRPr="002F71C0" w:rsidRDefault="009764B2" w:rsidP="00053BF3">
            <w:pPr>
              <w:pStyle w:val="af"/>
              <w:snapToGrid w:val="0"/>
              <w:jc w:val="both"/>
              <w:rPr>
                <w:rFonts w:cs="Tahoma"/>
                <w:sz w:val="24"/>
              </w:rPr>
            </w:pPr>
            <w:r w:rsidRPr="002F71C0">
              <w:rPr>
                <w:rFonts w:cs="Tahoma"/>
                <w:sz w:val="24"/>
              </w:rPr>
              <w:t>в %  к  предыдущему  периоду</w:t>
            </w:r>
          </w:p>
        </w:tc>
        <w:tc>
          <w:tcPr>
            <w:tcW w:w="1219" w:type="dxa"/>
            <w:vAlign w:val="bottom"/>
          </w:tcPr>
          <w:p w:rsidR="009764B2" w:rsidRPr="002F71C0" w:rsidRDefault="002F71C0" w:rsidP="00092485">
            <w:pPr>
              <w:pStyle w:val="af"/>
              <w:tabs>
                <w:tab w:val="left" w:pos="1109"/>
              </w:tabs>
              <w:snapToGrid w:val="0"/>
              <w:ind w:right="30"/>
              <w:jc w:val="center"/>
              <w:rPr>
                <w:sz w:val="24"/>
                <w:lang w:val="en-US"/>
              </w:rPr>
            </w:pPr>
            <w:r w:rsidRPr="002F71C0">
              <w:rPr>
                <w:sz w:val="24"/>
                <w:lang w:val="en-US"/>
              </w:rPr>
              <w:t>88</w:t>
            </w:r>
            <w:r w:rsidRPr="002F71C0">
              <w:rPr>
                <w:sz w:val="24"/>
              </w:rPr>
              <w:t>,</w:t>
            </w:r>
            <w:r w:rsidRPr="002F71C0">
              <w:rPr>
                <w:sz w:val="24"/>
                <w:lang w:val="en-US"/>
              </w:rPr>
              <w:t>2</w:t>
            </w:r>
          </w:p>
        </w:tc>
        <w:tc>
          <w:tcPr>
            <w:tcW w:w="1219" w:type="dxa"/>
            <w:vAlign w:val="bottom"/>
          </w:tcPr>
          <w:p w:rsidR="009764B2" w:rsidRPr="002F71C0" w:rsidRDefault="002F71C0" w:rsidP="00092485">
            <w:pPr>
              <w:pStyle w:val="af"/>
              <w:tabs>
                <w:tab w:val="left" w:pos="1109"/>
              </w:tabs>
              <w:snapToGrid w:val="0"/>
              <w:ind w:right="30"/>
              <w:jc w:val="center"/>
              <w:rPr>
                <w:sz w:val="24"/>
              </w:rPr>
            </w:pPr>
            <w:r w:rsidRPr="002F71C0">
              <w:rPr>
                <w:sz w:val="24"/>
              </w:rPr>
              <w:t>153,3</w:t>
            </w:r>
          </w:p>
        </w:tc>
        <w:tc>
          <w:tcPr>
            <w:tcW w:w="1219" w:type="dxa"/>
            <w:vAlign w:val="bottom"/>
          </w:tcPr>
          <w:p w:rsidR="009764B2" w:rsidRPr="002F71C0" w:rsidRDefault="002F71C0" w:rsidP="00092485">
            <w:pPr>
              <w:pStyle w:val="af"/>
              <w:tabs>
                <w:tab w:val="left" w:pos="1109"/>
              </w:tabs>
              <w:snapToGrid w:val="0"/>
              <w:ind w:right="30"/>
              <w:jc w:val="center"/>
              <w:rPr>
                <w:sz w:val="24"/>
              </w:rPr>
            </w:pPr>
            <w:r w:rsidRPr="002F71C0">
              <w:rPr>
                <w:sz w:val="24"/>
              </w:rPr>
              <w:t>46,7</w:t>
            </w:r>
          </w:p>
        </w:tc>
        <w:tc>
          <w:tcPr>
            <w:tcW w:w="1219" w:type="dxa"/>
            <w:vAlign w:val="bottom"/>
          </w:tcPr>
          <w:p w:rsidR="009764B2" w:rsidRPr="002F71C0" w:rsidRDefault="002F71C0" w:rsidP="00092485">
            <w:pPr>
              <w:pStyle w:val="af"/>
              <w:tabs>
                <w:tab w:val="left" w:pos="1109"/>
              </w:tabs>
              <w:snapToGrid w:val="0"/>
              <w:ind w:right="30"/>
              <w:jc w:val="center"/>
              <w:rPr>
                <w:sz w:val="24"/>
              </w:rPr>
            </w:pPr>
            <w:r w:rsidRPr="002F71C0">
              <w:rPr>
                <w:sz w:val="24"/>
              </w:rPr>
              <w:t>14,3</w:t>
            </w:r>
          </w:p>
        </w:tc>
        <w:tc>
          <w:tcPr>
            <w:tcW w:w="1220" w:type="dxa"/>
            <w:vAlign w:val="bottom"/>
          </w:tcPr>
          <w:p w:rsidR="009764B2" w:rsidRPr="002F71C0" w:rsidRDefault="00092485" w:rsidP="00260924">
            <w:pPr>
              <w:pStyle w:val="af"/>
              <w:tabs>
                <w:tab w:val="left" w:pos="1109"/>
              </w:tabs>
              <w:snapToGrid w:val="0"/>
              <w:ind w:right="30"/>
              <w:jc w:val="center"/>
              <w:rPr>
                <w:sz w:val="24"/>
              </w:rPr>
            </w:pPr>
            <w:r>
              <w:rPr>
                <w:sz w:val="24"/>
              </w:rPr>
              <w:t>1</w:t>
            </w:r>
            <w:r w:rsidR="00260924">
              <w:rPr>
                <w:sz w:val="24"/>
              </w:rPr>
              <w:t>56</w:t>
            </w:r>
            <w:r>
              <w:rPr>
                <w:sz w:val="24"/>
              </w:rPr>
              <w:t>,</w:t>
            </w:r>
            <w:r w:rsidR="00260924">
              <w:rPr>
                <w:sz w:val="24"/>
              </w:rPr>
              <w:t>4</w:t>
            </w:r>
          </w:p>
        </w:tc>
      </w:tr>
      <w:tr w:rsidR="00092485" w:rsidRPr="002F71C0" w:rsidTr="00260924">
        <w:tc>
          <w:tcPr>
            <w:tcW w:w="3402" w:type="dxa"/>
          </w:tcPr>
          <w:p w:rsidR="00092485" w:rsidRPr="002F71C0" w:rsidRDefault="00092485" w:rsidP="009764B2">
            <w:pPr>
              <w:pStyle w:val="af"/>
              <w:snapToGrid w:val="0"/>
              <w:jc w:val="both"/>
              <w:rPr>
                <w:rFonts w:cs="Tahoma"/>
                <w:sz w:val="24"/>
              </w:rPr>
            </w:pPr>
            <w:r w:rsidRPr="002F71C0">
              <w:rPr>
                <w:rFonts w:cs="Tahoma"/>
                <w:sz w:val="24"/>
              </w:rPr>
              <w:t>Ввод в действие жилых домов на 1000 человек населения, (кв. м)</w:t>
            </w:r>
          </w:p>
        </w:tc>
        <w:tc>
          <w:tcPr>
            <w:tcW w:w="1219" w:type="dxa"/>
            <w:vAlign w:val="bottom"/>
          </w:tcPr>
          <w:p w:rsidR="00092485" w:rsidRPr="00092485" w:rsidRDefault="00092485" w:rsidP="00092485">
            <w:pPr>
              <w:ind w:right="113"/>
              <w:jc w:val="center"/>
              <w:rPr>
                <w:sz w:val="24"/>
              </w:rPr>
            </w:pPr>
            <w:r w:rsidRPr="00092485">
              <w:rPr>
                <w:sz w:val="24"/>
              </w:rPr>
              <w:t>119,8</w:t>
            </w:r>
          </w:p>
        </w:tc>
        <w:tc>
          <w:tcPr>
            <w:tcW w:w="1219" w:type="dxa"/>
            <w:vAlign w:val="bottom"/>
          </w:tcPr>
          <w:p w:rsidR="00092485" w:rsidRPr="00092485" w:rsidRDefault="00092485" w:rsidP="00092485">
            <w:pPr>
              <w:ind w:right="113"/>
              <w:jc w:val="center"/>
              <w:rPr>
                <w:sz w:val="24"/>
              </w:rPr>
            </w:pPr>
            <w:r w:rsidRPr="00092485">
              <w:rPr>
                <w:sz w:val="24"/>
              </w:rPr>
              <w:t>188,3</w:t>
            </w:r>
          </w:p>
        </w:tc>
        <w:tc>
          <w:tcPr>
            <w:tcW w:w="1219" w:type="dxa"/>
            <w:vAlign w:val="bottom"/>
          </w:tcPr>
          <w:p w:rsidR="00092485" w:rsidRPr="00092485" w:rsidRDefault="00092485" w:rsidP="00092485">
            <w:pPr>
              <w:ind w:right="113"/>
              <w:jc w:val="center"/>
              <w:rPr>
                <w:sz w:val="24"/>
              </w:rPr>
            </w:pPr>
            <w:r w:rsidRPr="00092485">
              <w:rPr>
                <w:sz w:val="24"/>
              </w:rPr>
              <w:t>58,6</w:t>
            </w:r>
          </w:p>
        </w:tc>
        <w:tc>
          <w:tcPr>
            <w:tcW w:w="1219" w:type="dxa"/>
            <w:vAlign w:val="bottom"/>
          </w:tcPr>
          <w:p w:rsidR="00092485" w:rsidRPr="00092485" w:rsidRDefault="00092485" w:rsidP="00092485">
            <w:pPr>
              <w:ind w:right="113"/>
              <w:jc w:val="center"/>
              <w:rPr>
                <w:sz w:val="24"/>
              </w:rPr>
            </w:pPr>
            <w:r w:rsidRPr="00092485">
              <w:rPr>
                <w:sz w:val="24"/>
              </w:rPr>
              <w:t>9,6</w:t>
            </w:r>
          </w:p>
        </w:tc>
        <w:tc>
          <w:tcPr>
            <w:tcW w:w="1220" w:type="dxa"/>
            <w:vAlign w:val="bottom"/>
          </w:tcPr>
          <w:p w:rsidR="00092485" w:rsidRPr="00092485" w:rsidRDefault="00092485" w:rsidP="00092485">
            <w:pPr>
              <w:pStyle w:val="af"/>
              <w:tabs>
                <w:tab w:val="left" w:pos="1109"/>
              </w:tabs>
              <w:snapToGrid w:val="0"/>
              <w:ind w:right="30"/>
              <w:jc w:val="center"/>
              <w:rPr>
                <w:sz w:val="24"/>
              </w:rPr>
            </w:pPr>
            <w:r w:rsidRPr="00092485">
              <w:rPr>
                <w:sz w:val="24"/>
              </w:rPr>
              <w:t>15,3</w:t>
            </w:r>
          </w:p>
        </w:tc>
      </w:tr>
    </w:tbl>
    <w:p w:rsidR="00D94C05" w:rsidRPr="002F71C0" w:rsidRDefault="00D94C05" w:rsidP="000D02A4">
      <w:pPr>
        <w:shd w:val="clear" w:color="auto" w:fill="FFFFFF"/>
        <w:ind w:right="1" w:firstLine="709"/>
        <w:jc w:val="both"/>
        <w:rPr>
          <w:szCs w:val="28"/>
        </w:rPr>
      </w:pPr>
    </w:p>
    <w:p w:rsidR="00092485" w:rsidRDefault="00092485" w:rsidP="008F0081">
      <w:pPr>
        <w:ind w:firstLine="709"/>
        <w:jc w:val="both"/>
        <w:rPr>
          <w:bCs/>
          <w:color w:val="FF0000"/>
          <w:szCs w:val="28"/>
        </w:rPr>
      </w:pPr>
      <w:r w:rsidRPr="007C3F0A">
        <w:rPr>
          <w:szCs w:val="28"/>
        </w:rPr>
        <w:t>За 2017</w:t>
      </w:r>
      <w:r>
        <w:rPr>
          <w:szCs w:val="28"/>
        </w:rPr>
        <w:t xml:space="preserve"> </w:t>
      </w:r>
      <w:r w:rsidRPr="007C3F0A">
        <w:rPr>
          <w:szCs w:val="28"/>
        </w:rPr>
        <w:t>год в районе за счет собственных и заемных средств населением   введено в действие 2 дома (квартиры)  общей площадью  183 кв.м , что составило 156 % от общей площади квартир, введенных в 2016 году ( в 2016 году-  2 квартиры общей площадью -117 кв.м).</w:t>
      </w:r>
    </w:p>
    <w:p w:rsidR="00D94C05" w:rsidRPr="00092485" w:rsidRDefault="00D94C05" w:rsidP="000D02A4">
      <w:pPr>
        <w:shd w:val="clear" w:color="auto" w:fill="FFFFFF"/>
        <w:ind w:right="1" w:firstLine="709"/>
        <w:jc w:val="both"/>
        <w:rPr>
          <w:szCs w:val="28"/>
        </w:rPr>
      </w:pPr>
      <w:r w:rsidRPr="00092485">
        <w:rPr>
          <w:szCs w:val="28"/>
        </w:rPr>
        <w:t xml:space="preserve">Жилой  фонд   </w:t>
      </w:r>
      <w:r w:rsidR="00092485" w:rsidRPr="00092485">
        <w:rPr>
          <w:szCs w:val="28"/>
        </w:rPr>
        <w:t xml:space="preserve">Злынковского района </w:t>
      </w:r>
      <w:r w:rsidRPr="00092485">
        <w:rPr>
          <w:szCs w:val="28"/>
        </w:rPr>
        <w:t xml:space="preserve">был сформирован в послевоенный период </w:t>
      </w:r>
      <w:r w:rsidRPr="00092485">
        <w:rPr>
          <w:szCs w:val="28"/>
          <w:lang w:val="en-US"/>
        </w:rPr>
        <w:t>XX</w:t>
      </w:r>
      <w:r w:rsidRPr="00092485">
        <w:rPr>
          <w:szCs w:val="28"/>
        </w:rPr>
        <w:t xml:space="preserve"> века и сохранился в основном до настоящего  времени. </w:t>
      </w:r>
    </w:p>
    <w:p w:rsidR="00D94C05" w:rsidRPr="00092485" w:rsidRDefault="00D94C05" w:rsidP="000D02A4">
      <w:pPr>
        <w:shd w:val="clear" w:color="auto" w:fill="FFFFFF"/>
        <w:ind w:right="1" w:firstLine="709"/>
        <w:jc w:val="both"/>
        <w:rPr>
          <w:szCs w:val="28"/>
        </w:rPr>
      </w:pPr>
      <w:r w:rsidRPr="00092485">
        <w:t xml:space="preserve">На территории </w:t>
      </w:r>
      <w:r w:rsidR="00092485" w:rsidRPr="00092485">
        <w:t>Злынковского района</w:t>
      </w:r>
      <w:r w:rsidRPr="00092485">
        <w:t xml:space="preserve"> на </w:t>
      </w:r>
      <w:r w:rsidR="00092485" w:rsidRPr="00092485">
        <w:t>начало</w:t>
      </w:r>
      <w:r w:rsidR="00C377A3" w:rsidRPr="00092485">
        <w:t xml:space="preserve"> 201</w:t>
      </w:r>
      <w:r w:rsidR="00092485" w:rsidRPr="00092485">
        <w:t>7</w:t>
      </w:r>
      <w:r w:rsidRPr="00092485">
        <w:t xml:space="preserve"> г. общая площадь жилых домов составила </w:t>
      </w:r>
      <w:r w:rsidR="00092485" w:rsidRPr="00092485">
        <w:rPr>
          <w:szCs w:val="28"/>
        </w:rPr>
        <w:t>347,7</w:t>
      </w:r>
      <w:r w:rsidR="00092485" w:rsidRPr="00092485">
        <w:rPr>
          <w:rFonts w:ascii="Arial Narrow" w:hAnsi="Arial Narrow" w:cs="Arial CYR"/>
          <w:b/>
          <w:sz w:val="16"/>
          <w:szCs w:val="16"/>
        </w:rPr>
        <w:t xml:space="preserve"> </w:t>
      </w:r>
      <w:r w:rsidRPr="00092485">
        <w:t>тыс.кв.метров.</w:t>
      </w:r>
    </w:p>
    <w:p w:rsidR="00D94C05" w:rsidRPr="00092485" w:rsidRDefault="00D94C05" w:rsidP="000D02A4">
      <w:pPr>
        <w:shd w:val="clear" w:color="auto" w:fill="FFFFFF"/>
        <w:ind w:firstLine="705"/>
        <w:jc w:val="both"/>
        <w:rPr>
          <w:szCs w:val="28"/>
        </w:rPr>
      </w:pPr>
      <w:r w:rsidRPr="00092485">
        <w:rPr>
          <w:szCs w:val="28"/>
        </w:rPr>
        <w:t xml:space="preserve">Соотношение </w:t>
      </w:r>
      <w:r w:rsidR="00C377A3" w:rsidRPr="00092485">
        <w:rPr>
          <w:szCs w:val="28"/>
        </w:rPr>
        <w:t>ж</w:t>
      </w:r>
      <w:r w:rsidRPr="00092485">
        <w:rPr>
          <w:szCs w:val="28"/>
        </w:rPr>
        <w:t xml:space="preserve">илого фонда </w:t>
      </w:r>
      <w:r w:rsidR="00C377A3" w:rsidRPr="00092485">
        <w:rPr>
          <w:szCs w:val="28"/>
        </w:rPr>
        <w:t xml:space="preserve"> </w:t>
      </w:r>
      <w:r w:rsidRPr="00092485">
        <w:rPr>
          <w:szCs w:val="28"/>
        </w:rPr>
        <w:t xml:space="preserve">по видам  собственности  за </w:t>
      </w:r>
      <w:r w:rsidR="00092485" w:rsidRPr="00092485">
        <w:rPr>
          <w:szCs w:val="28"/>
        </w:rPr>
        <w:t>4</w:t>
      </w:r>
      <w:r w:rsidRPr="00092485">
        <w:rPr>
          <w:szCs w:val="28"/>
        </w:rPr>
        <w:t xml:space="preserve"> года показано в таблице  </w:t>
      </w:r>
      <w:r w:rsidR="007B14AF">
        <w:rPr>
          <w:szCs w:val="28"/>
        </w:rPr>
        <w:t>8</w:t>
      </w:r>
      <w:r w:rsidRPr="00092485">
        <w:rPr>
          <w:szCs w:val="28"/>
        </w:rPr>
        <w:t>.</w:t>
      </w:r>
    </w:p>
    <w:p w:rsidR="00D94C05" w:rsidRPr="00092485" w:rsidRDefault="00D94C05" w:rsidP="000D02A4">
      <w:pPr>
        <w:shd w:val="clear" w:color="auto" w:fill="FFFFFF"/>
        <w:ind w:firstLine="705"/>
        <w:jc w:val="both"/>
        <w:rPr>
          <w:szCs w:val="28"/>
        </w:rPr>
      </w:pPr>
    </w:p>
    <w:p w:rsidR="00D94C05" w:rsidRPr="00092485" w:rsidRDefault="00D94C05" w:rsidP="00CA4E62">
      <w:pPr>
        <w:shd w:val="clear" w:color="auto" w:fill="FFFFFF"/>
        <w:rPr>
          <w:szCs w:val="28"/>
        </w:rPr>
      </w:pPr>
      <w:r w:rsidRPr="00092485">
        <w:rPr>
          <w:szCs w:val="28"/>
        </w:rPr>
        <w:t xml:space="preserve">Таблица  </w:t>
      </w:r>
      <w:r w:rsidR="007B14AF">
        <w:rPr>
          <w:szCs w:val="28"/>
        </w:rPr>
        <w:t>8</w:t>
      </w:r>
      <w:r w:rsidRPr="00092485">
        <w:rPr>
          <w:szCs w:val="28"/>
        </w:rPr>
        <w:t xml:space="preserve"> -  Структура жилищного фонда по формам собственности</w:t>
      </w:r>
    </w:p>
    <w:p w:rsidR="00D94C05" w:rsidRPr="00092485" w:rsidRDefault="00D94C05" w:rsidP="000D02A4">
      <w:pPr>
        <w:shd w:val="clear" w:color="auto" w:fill="FFFFFF"/>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1910"/>
        <w:gridCol w:w="1933"/>
        <w:gridCol w:w="2028"/>
        <w:gridCol w:w="1946"/>
      </w:tblGrid>
      <w:tr w:rsidR="00D94C05" w:rsidRPr="00092485" w:rsidTr="002A1C49">
        <w:tc>
          <w:tcPr>
            <w:tcW w:w="1896" w:type="dxa"/>
          </w:tcPr>
          <w:p w:rsidR="00D94C05" w:rsidRPr="00092485" w:rsidRDefault="00D94C05" w:rsidP="00053BF3">
            <w:pPr>
              <w:autoSpaceDE w:val="0"/>
              <w:autoSpaceDN w:val="0"/>
              <w:jc w:val="both"/>
              <w:rPr>
                <w:sz w:val="24"/>
              </w:rPr>
            </w:pPr>
          </w:p>
        </w:tc>
        <w:tc>
          <w:tcPr>
            <w:tcW w:w="1910" w:type="dxa"/>
            <w:vAlign w:val="center"/>
          </w:tcPr>
          <w:p w:rsidR="00D94C05" w:rsidRPr="00092485" w:rsidRDefault="00D94C05" w:rsidP="00FE4F48">
            <w:pPr>
              <w:autoSpaceDE w:val="0"/>
              <w:autoSpaceDN w:val="0"/>
              <w:jc w:val="center"/>
              <w:rPr>
                <w:sz w:val="24"/>
              </w:rPr>
            </w:pPr>
            <w:r w:rsidRPr="00092485">
              <w:rPr>
                <w:sz w:val="24"/>
              </w:rPr>
              <w:t>Частный</w:t>
            </w:r>
          </w:p>
        </w:tc>
        <w:tc>
          <w:tcPr>
            <w:tcW w:w="1933" w:type="dxa"/>
            <w:vAlign w:val="center"/>
          </w:tcPr>
          <w:p w:rsidR="00D94C05" w:rsidRPr="00092485" w:rsidRDefault="00D94C05" w:rsidP="00FE4F48">
            <w:pPr>
              <w:autoSpaceDE w:val="0"/>
              <w:autoSpaceDN w:val="0"/>
              <w:jc w:val="center"/>
              <w:rPr>
                <w:sz w:val="24"/>
              </w:rPr>
            </w:pPr>
            <w:r w:rsidRPr="00092485">
              <w:rPr>
                <w:sz w:val="24"/>
              </w:rPr>
              <w:t>из него в собственности граждан</w:t>
            </w:r>
          </w:p>
        </w:tc>
        <w:tc>
          <w:tcPr>
            <w:tcW w:w="2028" w:type="dxa"/>
            <w:vAlign w:val="center"/>
          </w:tcPr>
          <w:p w:rsidR="00D94C05" w:rsidRPr="00092485" w:rsidRDefault="00D94C05" w:rsidP="00FE4F48">
            <w:pPr>
              <w:autoSpaceDE w:val="0"/>
              <w:autoSpaceDN w:val="0"/>
              <w:jc w:val="center"/>
              <w:rPr>
                <w:sz w:val="24"/>
              </w:rPr>
            </w:pPr>
            <w:r w:rsidRPr="00092485">
              <w:rPr>
                <w:sz w:val="24"/>
              </w:rPr>
              <w:t>Государственный</w:t>
            </w:r>
          </w:p>
        </w:tc>
        <w:tc>
          <w:tcPr>
            <w:tcW w:w="1946" w:type="dxa"/>
            <w:vAlign w:val="center"/>
          </w:tcPr>
          <w:p w:rsidR="00D94C05" w:rsidRPr="00092485" w:rsidRDefault="00D94C05" w:rsidP="00FE4F48">
            <w:pPr>
              <w:autoSpaceDE w:val="0"/>
              <w:autoSpaceDN w:val="0"/>
              <w:jc w:val="center"/>
              <w:rPr>
                <w:sz w:val="24"/>
              </w:rPr>
            </w:pPr>
            <w:r w:rsidRPr="00092485">
              <w:rPr>
                <w:sz w:val="24"/>
              </w:rPr>
              <w:t>Муниципальный</w:t>
            </w:r>
          </w:p>
        </w:tc>
      </w:tr>
      <w:tr w:rsidR="00092485" w:rsidRPr="00092485" w:rsidTr="002A1C49">
        <w:tc>
          <w:tcPr>
            <w:tcW w:w="1896" w:type="dxa"/>
          </w:tcPr>
          <w:p w:rsidR="00092485" w:rsidRPr="00092485" w:rsidRDefault="00092485" w:rsidP="00FE4F48">
            <w:pPr>
              <w:autoSpaceDE w:val="0"/>
              <w:autoSpaceDN w:val="0"/>
              <w:jc w:val="center"/>
              <w:rPr>
                <w:sz w:val="24"/>
              </w:rPr>
            </w:pPr>
            <w:r w:rsidRPr="00092485">
              <w:rPr>
                <w:sz w:val="24"/>
              </w:rPr>
              <w:t>2013</w:t>
            </w:r>
            <w:r w:rsidR="007B14AF">
              <w:rPr>
                <w:sz w:val="24"/>
              </w:rPr>
              <w:t xml:space="preserve"> год</w:t>
            </w:r>
          </w:p>
        </w:tc>
        <w:tc>
          <w:tcPr>
            <w:tcW w:w="1910" w:type="dxa"/>
          </w:tcPr>
          <w:p w:rsidR="00092485" w:rsidRPr="00092485" w:rsidRDefault="00092485" w:rsidP="00697C87">
            <w:pPr>
              <w:spacing w:before="20" w:afterLines="20" w:after="48"/>
              <w:jc w:val="center"/>
              <w:rPr>
                <w:snapToGrid w:val="0"/>
                <w:sz w:val="24"/>
              </w:rPr>
            </w:pPr>
            <w:r w:rsidRPr="00092485">
              <w:rPr>
                <w:snapToGrid w:val="0"/>
                <w:sz w:val="24"/>
              </w:rPr>
              <w:t>88,7</w:t>
            </w:r>
          </w:p>
        </w:tc>
        <w:tc>
          <w:tcPr>
            <w:tcW w:w="1933" w:type="dxa"/>
          </w:tcPr>
          <w:p w:rsidR="00092485" w:rsidRPr="00092485" w:rsidRDefault="00092485" w:rsidP="00697C87">
            <w:pPr>
              <w:spacing w:before="20" w:afterLines="20" w:after="48"/>
              <w:jc w:val="center"/>
              <w:rPr>
                <w:snapToGrid w:val="0"/>
                <w:sz w:val="24"/>
              </w:rPr>
            </w:pPr>
            <w:r w:rsidRPr="00092485">
              <w:rPr>
                <w:snapToGrid w:val="0"/>
                <w:sz w:val="24"/>
              </w:rPr>
              <w:t>88,5</w:t>
            </w:r>
          </w:p>
        </w:tc>
        <w:tc>
          <w:tcPr>
            <w:tcW w:w="2028" w:type="dxa"/>
          </w:tcPr>
          <w:p w:rsidR="00092485" w:rsidRPr="00092485" w:rsidRDefault="00092485" w:rsidP="00697C87">
            <w:pPr>
              <w:spacing w:before="20" w:afterLines="20" w:after="48"/>
              <w:jc w:val="center"/>
              <w:rPr>
                <w:snapToGrid w:val="0"/>
                <w:sz w:val="24"/>
              </w:rPr>
            </w:pPr>
            <w:r w:rsidRPr="00092485">
              <w:rPr>
                <w:snapToGrid w:val="0"/>
                <w:sz w:val="24"/>
              </w:rPr>
              <w:t>0,6</w:t>
            </w:r>
          </w:p>
        </w:tc>
        <w:tc>
          <w:tcPr>
            <w:tcW w:w="1946" w:type="dxa"/>
          </w:tcPr>
          <w:p w:rsidR="00092485" w:rsidRPr="00092485" w:rsidRDefault="00092485" w:rsidP="00697C87">
            <w:pPr>
              <w:spacing w:before="20" w:afterLines="20" w:after="48"/>
              <w:jc w:val="center"/>
              <w:rPr>
                <w:snapToGrid w:val="0"/>
                <w:sz w:val="24"/>
              </w:rPr>
            </w:pPr>
            <w:r w:rsidRPr="00092485">
              <w:rPr>
                <w:snapToGrid w:val="0"/>
                <w:sz w:val="24"/>
              </w:rPr>
              <w:t>10,7</w:t>
            </w:r>
          </w:p>
        </w:tc>
      </w:tr>
      <w:tr w:rsidR="00092485" w:rsidRPr="00092485" w:rsidTr="002A1C49">
        <w:tc>
          <w:tcPr>
            <w:tcW w:w="1896" w:type="dxa"/>
          </w:tcPr>
          <w:p w:rsidR="00092485" w:rsidRPr="00092485" w:rsidRDefault="00092485" w:rsidP="00647A2B">
            <w:pPr>
              <w:autoSpaceDE w:val="0"/>
              <w:autoSpaceDN w:val="0"/>
              <w:jc w:val="center"/>
              <w:rPr>
                <w:sz w:val="24"/>
              </w:rPr>
            </w:pPr>
            <w:r w:rsidRPr="00092485">
              <w:rPr>
                <w:sz w:val="24"/>
              </w:rPr>
              <w:t>2014</w:t>
            </w:r>
            <w:r w:rsidR="007B14AF">
              <w:rPr>
                <w:sz w:val="24"/>
              </w:rPr>
              <w:t xml:space="preserve"> год</w:t>
            </w:r>
          </w:p>
        </w:tc>
        <w:tc>
          <w:tcPr>
            <w:tcW w:w="1910" w:type="dxa"/>
          </w:tcPr>
          <w:p w:rsidR="00092485" w:rsidRPr="00092485" w:rsidRDefault="00092485" w:rsidP="00697C87">
            <w:pPr>
              <w:spacing w:before="20" w:afterLines="20" w:after="48"/>
              <w:jc w:val="center"/>
              <w:rPr>
                <w:snapToGrid w:val="0"/>
                <w:sz w:val="24"/>
              </w:rPr>
            </w:pPr>
            <w:r w:rsidRPr="00092485">
              <w:rPr>
                <w:snapToGrid w:val="0"/>
                <w:sz w:val="24"/>
              </w:rPr>
              <w:t>88,1</w:t>
            </w:r>
          </w:p>
        </w:tc>
        <w:tc>
          <w:tcPr>
            <w:tcW w:w="1933" w:type="dxa"/>
          </w:tcPr>
          <w:p w:rsidR="00092485" w:rsidRPr="00092485" w:rsidRDefault="00092485" w:rsidP="00697C87">
            <w:pPr>
              <w:spacing w:before="20" w:afterLines="20" w:after="48"/>
              <w:jc w:val="center"/>
              <w:rPr>
                <w:snapToGrid w:val="0"/>
                <w:sz w:val="24"/>
              </w:rPr>
            </w:pPr>
            <w:r w:rsidRPr="00092485">
              <w:rPr>
                <w:snapToGrid w:val="0"/>
                <w:sz w:val="24"/>
              </w:rPr>
              <w:t>87,7</w:t>
            </w:r>
          </w:p>
        </w:tc>
        <w:tc>
          <w:tcPr>
            <w:tcW w:w="2028" w:type="dxa"/>
          </w:tcPr>
          <w:p w:rsidR="00092485" w:rsidRPr="00092485" w:rsidRDefault="00092485" w:rsidP="00697C87">
            <w:pPr>
              <w:spacing w:before="20" w:afterLines="20" w:after="48"/>
              <w:jc w:val="center"/>
              <w:rPr>
                <w:snapToGrid w:val="0"/>
                <w:sz w:val="24"/>
              </w:rPr>
            </w:pPr>
            <w:r w:rsidRPr="00092485">
              <w:rPr>
                <w:snapToGrid w:val="0"/>
                <w:sz w:val="24"/>
              </w:rPr>
              <w:t>0,8</w:t>
            </w:r>
          </w:p>
        </w:tc>
        <w:tc>
          <w:tcPr>
            <w:tcW w:w="1946" w:type="dxa"/>
          </w:tcPr>
          <w:p w:rsidR="00092485" w:rsidRPr="00092485" w:rsidRDefault="00092485" w:rsidP="00697C87">
            <w:pPr>
              <w:spacing w:before="20" w:afterLines="20" w:after="48"/>
              <w:jc w:val="center"/>
              <w:rPr>
                <w:snapToGrid w:val="0"/>
                <w:sz w:val="24"/>
              </w:rPr>
            </w:pPr>
            <w:r w:rsidRPr="00092485">
              <w:rPr>
                <w:snapToGrid w:val="0"/>
                <w:sz w:val="24"/>
              </w:rPr>
              <w:t>11,1</w:t>
            </w:r>
          </w:p>
        </w:tc>
      </w:tr>
      <w:tr w:rsidR="00092485" w:rsidRPr="00092485" w:rsidTr="002A1C49">
        <w:tc>
          <w:tcPr>
            <w:tcW w:w="1896" w:type="dxa"/>
          </w:tcPr>
          <w:p w:rsidR="00092485" w:rsidRPr="00092485" w:rsidRDefault="00092485" w:rsidP="00FE4F48">
            <w:pPr>
              <w:autoSpaceDE w:val="0"/>
              <w:autoSpaceDN w:val="0"/>
              <w:jc w:val="center"/>
              <w:rPr>
                <w:sz w:val="24"/>
              </w:rPr>
            </w:pPr>
            <w:r w:rsidRPr="00092485">
              <w:rPr>
                <w:sz w:val="24"/>
              </w:rPr>
              <w:t>2015</w:t>
            </w:r>
            <w:r w:rsidR="007B14AF">
              <w:rPr>
                <w:sz w:val="24"/>
              </w:rPr>
              <w:t xml:space="preserve"> год</w:t>
            </w:r>
          </w:p>
        </w:tc>
        <w:tc>
          <w:tcPr>
            <w:tcW w:w="1910" w:type="dxa"/>
          </w:tcPr>
          <w:p w:rsidR="00092485" w:rsidRPr="00092485" w:rsidRDefault="00092485" w:rsidP="00092485">
            <w:pPr>
              <w:spacing w:before="20" w:after="20"/>
              <w:jc w:val="center"/>
              <w:rPr>
                <w:snapToGrid w:val="0"/>
                <w:sz w:val="24"/>
              </w:rPr>
            </w:pPr>
            <w:r w:rsidRPr="00092485">
              <w:rPr>
                <w:snapToGrid w:val="0"/>
                <w:sz w:val="24"/>
              </w:rPr>
              <w:t>88,1</w:t>
            </w:r>
          </w:p>
        </w:tc>
        <w:tc>
          <w:tcPr>
            <w:tcW w:w="1933" w:type="dxa"/>
          </w:tcPr>
          <w:p w:rsidR="00092485" w:rsidRPr="00092485" w:rsidRDefault="00092485" w:rsidP="00092485">
            <w:pPr>
              <w:spacing w:before="20" w:after="20"/>
              <w:jc w:val="center"/>
              <w:rPr>
                <w:snapToGrid w:val="0"/>
                <w:sz w:val="24"/>
              </w:rPr>
            </w:pPr>
            <w:r w:rsidRPr="00092485">
              <w:rPr>
                <w:snapToGrid w:val="0"/>
                <w:sz w:val="24"/>
              </w:rPr>
              <w:t>87,6</w:t>
            </w:r>
          </w:p>
        </w:tc>
        <w:tc>
          <w:tcPr>
            <w:tcW w:w="2028" w:type="dxa"/>
          </w:tcPr>
          <w:p w:rsidR="00092485" w:rsidRPr="00092485" w:rsidRDefault="00092485" w:rsidP="00092485">
            <w:pPr>
              <w:spacing w:before="20" w:after="20"/>
              <w:jc w:val="center"/>
              <w:rPr>
                <w:snapToGrid w:val="0"/>
                <w:sz w:val="24"/>
              </w:rPr>
            </w:pPr>
            <w:r w:rsidRPr="00092485">
              <w:rPr>
                <w:snapToGrid w:val="0"/>
                <w:sz w:val="24"/>
              </w:rPr>
              <w:t>0,8</w:t>
            </w:r>
          </w:p>
        </w:tc>
        <w:tc>
          <w:tcPr>
            <w:tcW w:w="1946" w:type="dxa"/>
          </w:tcPr>
          <w:p w:rsidR="00092485" w:rsidRPr="00092485" w:rsidRDefault="00092485" w:rsidP="00092485">
            <w:pPr>
              <w:spacing w:before="20" w:after="20"/>
              <w:jc w:val="center"/>
              <w:rPr>
                <w:snapToGrid w:val="0"/>
                <w:sz w:val="24"/>
              </w:rPr>
            </w:pPr>
            <w:r w:rsidRPr="00092485">
              <w:rPr>
                <w:snapToGrid w:val="0"/>
                <w:sz w:val="24"/>
              </w:rPr>
              <w:t>11,1</w:t>
            </w:r>
          </w:p>
        </w:tc>
      </w:tr>
      <w:tr w:rsidR="00092485" w:rsidRPr="00092485" w:rsidTr="002A1C49">
        <w:tc>
          <w:tcPr>
            <w:tcW w:w="1896" w:type="dxa"/>
          </w:tcPr>
          <w:p w:rsidR="00092485" w:rsidRPr="00092485" w:rsidRDefault="00092485" w:rsidP="00FE4F48">
            <w:pPr>
              <w:autoSpaceDE w:val="0"/>
              <w:autoSpaceDN w:val="0"/>
              <w:jc w:val="center"/>
              <w:rPr>
                <w:sz w:val="24"/>
              </w:rPr>
            </w:pPr>
            <w:r w:rsidRPr="00092485">
              <w:rPr>
                <w:sz w:val="24"/>
              </w:rPr>
              <w:t>2016</w:t>
            </w:r>
            <w:r w:rsidR="007B14AF">
              <w:rPr>
                <w:sz w:val="24"/>
              </w:rPr>
              <w:t xml:space="preserve"> год</w:t>
            </w:r>
          </w:p>
        </w:tc>
        <w:tc>
          <w:tcPr>
            <w:tcW w:w="1910" w:type="dxa"/>
          </w:tcPr>
          <w:p w:rsidR="00092485" w:rsidRPr="00092485" w:rsidRDefault="00092485" w:rsidP="00092485">
            <w:pPr>
              <w:spacing w:before="20" w:after="20"/>
              <w:jc w:val="center"/>
              <w:rPr>
                <w:snapToGrid w:val="0"/>
                <w:sz w:val="24"/>
              </w:rPr>
            </w:pPr>
            <w:r w:rsidRPr="00092485">
              <w:rPr>
                <w:snapToGrid w:val="0"/>
                <w:sz w:val="24"/>
              </w:rPr>
              <w:t>87,1</w:t>
            </w:r>
          </w:p>
        </w:tc>
        <w:tc>
          <w:tcPr>
            <w:tcW w:w="1933" w:type="dxa"/>
          </w:tcPr>
          <w:p w:rsidR="00092485" w:rsidRPr="00092485" w:rsidRDefault="00092485" w:rsidP="00092485">
            <w:pPr>
              <w:spacing w:before="20" w:after="20"/>
              <w:jc w:val="center"/>
              <w:rPr>
                <w:snapToGrid w:val="0"/>
                <w:sz w:val="24"/>
              </w:rPr>
            </w:pPr>
            <w:r w:rsidRPr="00092485">
              <w:rPr>
                <w:snapToGrid w:val="0"/>
                <w:sz w:val="24"/>
              </w:rPr>
              <w:t>86,7</w:t>
            </w:r>
          </w:p>
        </w:tc>
        <w:tc>
          <w:tcPr>
            <w:tcW w:w="2028" w:type="dxa"/>
          </w:tcPr>
          <w:p w:rsidR="00092485" w:rsidRPr="00092485" w:rsidRDefault="00092485" w:rsidP="00092485">
            <w:pPr>
              <w:spacing w:before="20" w:after="20"/>
              <w:jc w:val="center"/>
              <w:rPr>
                <w:snapToGrid w:val="0"/>
                <w:sz w:val="24"/>
              </w:rPr>
            </w:pPr>
            <w:r w:rsidRPr="00092485">
              <w:rPr>
                <w:snapToGrid w:val="0"/>
                <w:sz w:val="24"/>
              </w:rPr>
              <w:t>0,8</w:t>
            </w:r>
          </w:p>
        </w:tc>
        <w:tc>
          <w:tcPr>
            <w:tcW w:w="1946" w:type="dxa"/>
          </w:tcPr>
          <w:p w:rsidR="00092485" w:rsidRPr="00092485" w:rsidRDefault="00092485" w:rsidP="00092485">
            <w:pPr>
              <w:spacing w:before="20" w:after="20"/>
              <w:jc w:val="center"/>
              <w:rPr>
                <w:snapToGrid w:val="0"/>
                <w:sz w:val="24"/>
              </w:rPr>
            </w:pPr>
            <w:r w:rsidRPr="00092485">
              <w:rPr>
                <w:snapToGrid w:val="0"/>
                <w:sz w:val="24"/>
              </w:rPr>
              <w:t>12,1</w:t>
            </w:r>
          </w:p>
        </w:tc>
      </w:tr>
    </w:tbl>
    <w:p w:rsidR="00D94C05" w:rsidRPr="00092485" w:rsidRDefault="00D94C05" w:rsidP="000D02A4">
      <w:pPr>
        <w:shd w:val="clear" w:color="auto" w:fill="FFFFFF"/>
        <w:ind w:firstLine="705"/>
        <w:jc w:val="both"/>
        <w:rPr>
          <w:szCs w:val="28"/>
        </w:rPr>
      </w:pPr>
    </w:p>
    <w:p w:rsidR="00D94C05" w:rsidRPr="007A09AF" w:rsidRDefault="00D94C05" w:rsidP="000D02A4">
      <w:pPr>
        <w:shd w:val="clear" w:color="auto" w:fill="FFFFFF"/>
        <w:ind w:firstLine="705"/>
        <w:jc w:val="both"/>
        <w:rPr>
          <w:szCs w:val="28"/>
        </w:rPr>
      </w:pPr>
      <w:r w:rsidRPr="007A09AF">
        <w:rPr>
          <w:szCs w:val="28"/>
        </w:rPr>
        <w:t>Общая  площадь  жилых  помещений, приходящаяся   в  среднем  на  1  жителя (в 201</w:t>
      </w:r>
      <w:r w:rsidR="00AE027B" w:rsidRPr="007A09AF">
        <w:rPr>
          <w:szCs w:val="28"/>
        </w:rPr>
        <w:t>3</w:t>
      </w:r>
      <w:r w:rsidRPr="007A09AF">
        <w:rPr>
          <w:szCs w:val="28"/>
        </w:rPr>
        <w:t xml:space="preserve"> г.- 2</w:t>
      </w:r>
      <w:r w:rsidR="007A09AF" w:rsidRPr="007A09AF">
        <w:rPr>
          <w:szCs w:val="28"/>
        </w:rPr>
        <w:t>7</w:t>
      </w:r>
      <w:r w:rsidRPr="007A09AF">
        <w:rPr>
          <w:szCs w:val="28"/>
        </w:rPr>
        <w:t>,</w:t>
      </w:r>
      <w:r w:rsidR="007A09AF" w:rsidRPr="007A09AF">
        <w:rPr>
          <w:szCs w:val="28"/>
        </w:rPr>
        <w:t>9</w:t>
      </w:r>
      <w:r w:rsidRPr="007A09AF">
        <w:rPr>
          <w:szCs w:val="28"/>
        </w:rPr>
        <w:t xml:space="preserve"> кв. м, в 201</w:t>
      </w:r>
      <w:r w:rsidR="00AE027B" w:rsidRPr="007A09AF">
        <w:rPr>
          <w:szCs w:val="28"/>
        </w:rPr>
        <w:t>4</w:t>
      </w:r>
      <w:r w:rsidRPr="007A09AF">
        <w:rPr>
          <w:szCs w:val="28"/>
        </w:rPr>
        <w:t xml:space="preserve"> г. – 2</w:t>
      </w:r>
      <w:r w:rsidR="007A09AF" w:rsidRPr="007A09AF">
        <w:rPr>
          <w:szCs w:val="28"/>
        </w:rPr>
        <w:t>8,6</w:t>
      </w:r>
      <w:r w:rsidRPr="007A09AF">
        <w:rPr>
          <w:szCs w:val="28"/>
        </w:rPr>
        <w:t xml:space="preserve">  кв. м, в 201</w:t>
      </w:r>
      <w:r w:rsidR="00AE027B" w:rsidRPr="007A09AF">
        <w:rPr>
          <w:szCs w:val="28"/>
        </w:rPr>
        <w:t>5</w:t>
      </w:r>
      <w:r w:rsidRPr="007A09AF">
        <w:rPr>
          <w:szCs w:val="28"/>
        </w:rPr>
        <w:t xml:space="preserve"> г. </w:t>
      </w:r>
      <w:r w:rsidR="007A09AF" w:rsidRPr="007A09AF">
        <w:rPr>
          <w:szCs w:val="28"/>
        </w:rPr>
        <w:t>–</w:t>
      </w:r>
      <w:r w:rsidRPr="007A09AF">
        <w:rPr>
          <w:szCs w:val="28"/>
        </w:rPr>
        <w:t xml:space="preserve"> 2</w:t>
      </w:r>
      <w:r w:rsidR="007A09AF" w:rsidRPr="007A09AF">
        <w:rPr>
          <w:szCs w:val="28"/>
        </w:rPr>
        <w:t>8,4</w:t>
      </w:r>
      <w:r w:rsidRPr="007A09AF">
        <w:rPr>
          <w:szCs w:val="28"/>
        </w:rPr>
        <w:t xml:space="preserve"> кв.м</w:t>
      </w:r>
      <w:r w:rsidR="00AE027B" w:rsidRPr="007A09AF">
        <w:rPr>
          <w:szCs w:val="28"/>
        </w:rPr>
        <w:t>, в 2016 г. – 2</w:t>
      </w:r>
      <w:r w:rsidR="007A09AF" w:rsidRPr="007A09AF">
        <w:rPr>
          <w:szCs w:val="28"/>
        </w:rPr>
        <w:t>8,7</w:t>
      </w:r>
      <w:r w:rsidR="00AE027B" w:rsidRPr="007A09AF">
        <w:rPr>
          <w:szCs w:val="28"/>
        </w:rPr>
        <w:t xml:space="preserve"> кв.м</w:t>
      </w:r>
      <w:r w:rsidRPr="007A09AF">
        <w:rPr>
          <w:szCs w:val="28"/>
        </w:rPr>
        <w:t xml:space="preserve"> ) ежегодно увеличивается</w:t>
      </w:r>
      <w:r w:rsidR="00AE027B" w:rsidRPr="007A09AF">
        <w:rPr>
          <w:szCs w:val="28"/>
        </w:rPr>
        <w:t xml:space="preserve">, но в последние годы эта тенденция </w:t>
      </w:r>
      <w:r w:rsidR="007A09AF">
        <w:rPr>
          <w:szCs w:val="28"/>
        </w:rPr>
        <w:lastRenderedPageBreak/>
        <w:t xml:space="preserve">может </w:t>
      </w:r>
      <w:r w:rsidR="00AE027B" w:rsidRPr="007A09AF">
        <w:rPr>
          <w:szCs w:val="28"/>
        </w:rPr>
        <w:t>объяснят</w:t>
      </w:r>
      <w:r w:rsidR="007A09AF">
        <w:rPr>
          <w:szCs w:val="28"/>
        </w:rPr>
        <w:t>ь</w:t>
      </w:r>
      <w:r w:rsidR="00AE027B" w:rsidRPr="007A09AF">
        <w:rPr>
          <w:szCs w:val="28"/>
        </w:rPr>
        <w:t xml:space="preserve">ся снижением численности населения, а никак не вводом нового жилья. </w:t>
      </w:r>
      <w:r w:rsidRPr="007A09AF">
        <w:rPr>
          <w:szCs w:val="28"/>
        </w:rPr>
        <w:t xml:space="preserve"> </w:t>
      </w:r>
    </w:p>
    <w:p w:rsidR="00D94C05" w:rsidRDefault="00D94C05" w:rsidP="000D02A4">
      <w:pPr>
        <w:shd w:val="clear" w:color="auto" w:fill="FFFFFF"/>
        <w:ind w:firstLine="705"/>
        <w:jc w:val="both"/>
        <w:rPr>
          <w:szCs w:val="28"/>
        </w:rPr>
      </w:pPr>
      <w:r w:rsidRPr="007A09AF">
        <w:rPr>
          <w:szCs w:val="28"/>
        </w:rPr>
        <w:t xml:space="preserve">По показателю величина жилищного фонда в расчете на одного жителя </w:t>
      </w:r>
      <w:r w:rsidR="007A09AF" w:rsidRPr="007A09AF">
        <w:rPr>
          <w:szCs w:val="28"/>
        </w:rPr>
        <w:t>Злынковский район</w:t>
      </w:r>
      <w:r w:rsidRPr="007A09AF">
        <w:rPr>
          <w:szCs w:val="28"/>
        </w:rPr>
        <w:t xml:space="preserve"> занимает </w:t>
      </w:r>
      <w:r w:rsidR="007A09AF" w:rsidRPr="007A09AF">
        <w:rPr>
          <w:szCs w:val="28"/>
        </w:rPr>
        <w:t>17</w:t>
      </w:r>
      <w:r w:rsidRPr="007A09AF">
        <w:rPr>
          <w:szCs w:val="28"/>
        </w:rPr>
        <w:t xml:space="preserve"> рейтинговое место среди муниципальных районов и гор</w:t>
      </w:r>
      <w:r w:rsidR="00AE027B" w:rsidRPr="007A09AF">
        <w:rPr>
          <w:szCs w:val="28"/>
        </w:rPr>
        <w:t>одских округов Брянской области, оставив позади себя</w:t>
      </w:r>
      <w:r w:rsidR="007A09AF" w:rsidRPr="007A09AF">
        <w:rPr>
          <w:szCs w:val="28"/>
        </w:rPr>
        <w:t xml:space="preserve"> Брасовский, Выгоничский, </w:t>
      </w:r>
      <w:r w:rsidR="00AE027B" w:rsidRPr="007A09AF">
        <w:rPr>
          <w:szCs w:val="28"/>
        </w:rPr>
        <w:t xml:space="preserve"> </w:t>
      </w:r>
      <w:r w:rsidR="007A09AF" w:rsidRPr="007A09AF">
        <w:rPr>
          <w:szCs w:val="28"/>
        </w:rPr>
        <w:t xml:space="preserve">Дятьковский, Жуковский, Карачевский, </w:t>
      </w:r>
      <w:r w:rsidR="00AE027B" w:rsidRPr="007A09AF">
        <w:rPr>
          <w:szCs w:val="28"/>
        </w:rPr>
        <w:t>Навлинский район, г.Новозыбков, г.Клинцы</w:t>
      </w:r>
      <w:r w:rsidR="007A09AF" w:rsidRPr="007A09AF">
        <w:rPr>
          <w:szCs w:val="28"/>
        </w:rPr>
        <w:t>, г.Стародуб и др.</w:t>
      </w:r>
    </w:p>
    <w:p w:rsidR="00D9165B" w:rsidRPr="007A09AF" w:rsidRDefault="00D9165B" w:rsidP="000D02A4">
      <w:pPr>
        <w:shd w:val="clear" w:color="auto" w:fill="FFFFFF"/>
        <w:ind w:firstLine="705"/>
        <w:jc w:val="both"/>
        <w:rPr>
          <w:szCs w:val="28"/>
        </w:rPr>
      </w:pPr>
      <w:r>
        <w:t>Ветхого и аварийного жилья в районе не имеется.</w:t>
      </w:r>
    </w:p>
    <w:p w:rsidR="00D94C05" w:rsidRDefault="00D94C05" w:rsidP="000D02A4">
      <w:pPr>
        <w:tabs>
          <w:tab w:val="left" w:pos="426"/>
        </w:tabs>
        <w:ind w:firstLine="705"/>
        <w:jc w:val="both"/>
        <w:rPr>
          <w:color w:val="FF0000"/>
          <w:szCs w:val="28"/>
        </w:rPr>
      </w:pPr>
    </w:p>
    <w:p w:rsidR="00D13BF0" w:rsidRDefault="00D13BF0" w:rsidP="000D02A4">
      <w:pPr>
        <w:tabs>
          <w:tab w:val="left" w:pos="426"/>
        </w:tabs>
        <w:ind w:firstLine="705"/>
        <w:jc w:val="both"/>
        <w:rPr>
          <w:color w:val="FF0000"/>
          <w:szCs w:val="28"/>
        </w:rPr>
      </w:pPr>
    </w:p>
    <w:p w:rsidR="00D94C05" w:rsidRPr="0076159A" w:rsidRDefault="00D94C05" w:rsidP="001A649C">
      <w:pPr>
        <w:pStyle w:val="a6"/>
        <w:kinsoku w:val="0"/>
        <w:overflowPunct w:val="0"/>
        <w:ind w:right="-1" w:firstLine="709"/>
        <w:jc w:val="center"/>
        <w:rPr>
          <w:b/>
          <w:i/>
          <w:spacing w:val="-1"/>
        </w:rPr>
      </w:pPr>
      <w:r w:rsidRPr="0076159A">
        <w:rPr>
          <w:b/>
          <w:i/>
          <w:spacing w:val="-1"/>
        </w:rPr>
        <w:t>Жилищно-коммунальное хозяйство</w:t>
      </w:r>
    </w:p>
    <w:p w:rsidR="00D94C05" w:rsidRPr="006906E4" w:rsidRDefault="00D94C05" w:rsidP="00B84168">
      <w:pPr>
        <w:pStyle w:val="a6"/>
        <w:kinsoku w:val="0"/>
        <w:overflowPunct w:val="0"/>
        <w:spacing w:line="240" w:lineRule="auto"/>
        <w:ind w:right="-1"/>
        <w:rPr>
          <w:b/>
          <w:i/>
          <w:color w:val="FF0000"/>
          <w:spacing w:val="-1"/>
          <w:u w:val="single"/>
        </w:rPr>
      </w:pPr>
    </w:p>
    <w:p w:rsidR="00E631BF" w:rsidRDefault="00E631BF" w:rsidP="00E631BF">
      <w:pPr>
        <w:pStyle w:val="afffe"/>
        <w:spacing w:before="0" w:after="0"/>
        <w:rPr>
          <w:sz w:val="28"/>
          <w:szCs w:val="28"/>
        </w:rPr>
      </w:pPr>
      <w:r w:rsidRPr="00E631BF">
        <w:rPr>
          <w:sz w:val="28"/>
          <w:szCs w:val="28"/>
        </w:rPr>
        <w:t xml:space="preserve">Зоны жилого назначения </w:t>
      </w:r>
      <w:r>
        <w:rPr>
          <w:sz w:val="28"/>
          <w:szCs w:val="28"/>
        </w:rPr>
        <w:t xml:space="preserve">Злынковского района </w:t>
      </w:r>
      <w:r w:rsidRPr="00E631BF">
        <w:rPr>
          <w:sz w:val="28"/>
          <w:szCs w:val="28"/>
        </w:rPr>
        <w:t>представлены индивидуальной и малоэтажной жилой застройкой. Основные характеристики жилищного фонда</w:t>
      </w:r>
      <w:r>
        <w:rPr>
          <w:sz w:val="28"/>
          <w:szCs w:val="28"/>
        </w:rPr>
        <w:t xml:space="preserve"> представлены в таблице 8.</w:t>
      </w:r>
    </w:p>
    <w:p w:rsidR="00E631BF" w:rsidRPr="00FB4F9F" w:rsidRDefault="00E631BF" w:rsidP="00E631BF">
      <w:pPr>
        <w:pStyle w:val="afffe"/>
        <w:spacing w:before="0" w:after="0"/>
        <w:rPr>
          <w:color w:val="F79646"/>
          <w:sz w:val="28"/>
          <w:szCs w:val="28"/>
        </w:rPr>
      </w:pPr>
    </w:p>
    <w:p w:rsidR="00E631BF" w:rsidRPr="00BA132E" w:rsidRDefault="00E631BF" w:rsidP="00E631BF">
      <w:pPr>
        <w:pStyle w:val="afffe"/>
        <w:spacing w:before="0" w:after="0"/>
        <w:rPr>
          <w:sz w:val="28"/>
          <w:szCs w:val="28"/>
        </w:rPr>
      </w:pPr>
      <w:r w:rsidRPr="00BA132E">
        <w:rPr>
          <w:sz w:val="28"/>
          <w:szCs w:val="28"/>
        </w:rPr>
        <w:t>Таблица 8 -  Характеристика жилищного фонда Злынковского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992"/>
        <w:gridCol w:w="1418"/>
        <w:gridCol w:w="1134"/>
        <w:gridCol w:w="1843"/>
        <w:gridCol w:w="1241"/>
      </w:tblGrid>
      <w:tr w:rsidR="00F428BE" w:rsidRPr="00FB4F9F" w:rsidTr="00BC2CE7">
        <w:tc>
          <w:tcPr>
            <w:tcW w:w="1951" w:type="dxa"/>
            <w:vAlign w:val="center"/>
          </w:tcPr>
          <w:p w:rsidR="00F428BE" w:rsidRPr="00BC2CE7" w:rsidRDefault="00F428BE" w:rsidP="00BC2CE7">
            <w:pPr>
              <w:pStyle w:val="afffe"/>
              <w:autoSpaceDE w:val="0"/>
              <w:autoSpaceDN w:val="0"/>
              <w:spacing w:before="0" w:after="0"/>
              <w:ind w:firstLine="0"/>
              <w:jc w:val="center"/>
            </w:pPr>
          </w:p>
        </w:tc>
        <w:tc>
          <w:tcPr>
            <w:tcW w:w="1134" w:type="dxa"/>
            <w:vAlign w:val="center"/>
          </w:tcPr>
          <w:p w:rsidR="00F428BE" w:rsidRPr="00BC2CE7" w:rsidRDefault="00F428BE" w:rsidP="00BC2CE7">
            <w:pPr>
              <w:pStyle w:val="afffe"/>
              <w:autoSpaceDE w:val="0"/>
              <w:autoSpaceDN w:val="0"/>
              <w:spacing w:before="0" w:after="0"/>
              <w:ind w:firstLine="0"/>
              <w:jc w:val="center"/>
              <w:rPr>
                <w:sz w:val="20"/>
                <w:szCs w:val="20"/>
              </w:rPr>
            </w:pPr>
            <w:r w:rsidRPr="00BC2CE7">
              <w:rPr>
                <w:sz w:val="20"/>
                <w:szCs w:val="20"/>
              </w:rPr>
              <w:t>Злынка</w:t>
            </w:r>
          </w:p>
        </w:tc>
        <w:tc>
          <w:tcPr>
            <w:tcW w:w="992" w:type="dxa"/>
            <w:vAlign w:val="center"/>
          </w:tcPr>
          <w:p w:rsidR="00F428BE" w:rsidRPr="00BC2CE7" w:rsidRDefault="00F428BE" w:rsidP="00BC2CE7">
            <w:pPr>
              <w:pStyle w:val="afffe"/>
              <w:autoSpaceDE w:val="0"/>
              <w:autoSpaceDN w:val="0"/>
              <w:spacing w:before="0" w:after="0"/>
              <w:ind w:firstLine="0"/>
              <w:jc w:val="center"/>
              <w:rPr>
                <w:sz w:val="20"/>
                <w:szCs w:val="20"/>
              </w:rPr>
            </w:pPr>
            <w:r w:rsidRPr="00BC2CE7">
              <w:rPr>
                <w:sz w:val="20"/>
                <w:szCs w:val="20"/>
              </w:rPr>
              <w:t>Вышков</w:t>
            </w:r>
          </w:p>
        </w:tc>
        <w:tc>
          <w:tcPr>
            <w:tcW w:w="1418" w:type="dxa"/>
            <w:vAlign w:val="center"/>
          </w:tcPr>
          <w:p w:rsidR="00F428BE" w:rsidRPr="00BC2CE7" w:rsidRDefault="00F428BE" w:rsidP="00BC2CE7">
            <w:pPr>
              <w:pStyle w:val="afffe"/>
              <w:autoSpaceDE w:val="0"/>
              <w:autoSpaceDN w:val="0"/>
              <w:spacing w:before="0" w:after="0"/>
              <w:ind w:firstLine="0"/>
              <w:jc w:val="center"/>
              <w:rPr>
                <w:sz w:val="20"/>
                <w:szCs w:val="20"/>
              </w:rPr>
            </w:pPr>
            <w:r w:rsidRPr="00BC2CE7">
              <w:rPr>
                <w:sz w:val="20"/>
                <w:szCs w:val="20"/>
              </w:rPr>
              <w:t>Денисковичи</w:t>
            </w:r>
          </w:p>
        </w:tc>
        <w:tc>
          <w:tcPr>
            <w:tcW w:w="1134" w:type="dxa"/>
            <w:vAlign w:val="center"/>
          </w:tcPr>
          <w:p w:rsidR="00F428BE" w:rsidRPr="00BC2CE7" w:rsidRDefault="00F428BE" w:rsidP="00BC2CE7">
            <w:pPr>
              <w:pStyle w:val="afffe"/>
              <w:autoSpaceDE w:val="0"/>
              <w:autoSpaceDN w:val="0"/>
              <w:spacing w:before="0" w:after="0"/>
              <w:ind w:firstLine="0"/>
              <w:jc w:val="center"/>
              <w:rPr>
                <w:sz w:val="20"/>
                <w:szCs w:val="20"/>
              </w:rPr>
            </w:pPr>
            <w:r w:rsidRPr="00BC2CE7">
              <w:rPr>
                <w:sz w:val="20"/>
                <w:szCs w:val="20"/>
              </w:rPr>
              <w:t>Рогов</w:t>
            </w:r>
          </w:p>
        </w:tc>
        <w:tc>
          <w:tcPr>
            <w:tcW w:w="1843" w:type="dxa"/>
            <w:vAlign w:val="center"/>
          </w:tcPr>
          <w:p w:rsidR="00F428BE" w:rsidRPr="00BC2CE7" w:rsidRDefault="00F428BE" w:rsidP="00BC2CE7">
            <w:pPr>
              <w:pStyle w:val="afffe"/>
              <w:autoSpaceDE w:val="0"/>
              <w:autoSpaceDN w:val="0"/>
              <w:spacing w:before="0" w:after="0"/>
              <w:ind w:firstLine="0"/>
              <w:jc w:val="center"/>
              <w:rPr>
                <w:sz w:val="20"/>
                <w:szCs w:val="20"/>
              </w:rPr>
            </w:pPr>
            <w:r w:rsidRPr="00BC2CE7">
              <w:rPr>
                <w:sz w:val="20"/>
                <w:szCs w:val="20"/>
              </w:rPr>
              <w:t>Спиридонова Буда</w:t>
            </w:r>
          </w:p>
        </w:tc>
        <w:tc>
          <w:tcPr>
            <w:tcW w:w="1241" w:type="dxa"/>
            <w:vAlign w:val="center"/>
          </w:tcPr>
          <w:p w:rsidR="00F428BE" w:rsidRPr="00BC2CE7" w:rsidRDefault="00F428BE" w:rsidP="00BC2CE7">
            <w:pPr>
              <w:pStyle w:val="afffe"/>
              <w:autoSpaceDE w:val="0"/>
              <w:autoSpaceDN w:val="0"/>
              <w:spacing w:before="0" w:after="0"/>
              <w:ind w:firstLine="0"/>
              <w:jc w:val="center"/>
              <w:rPr>
                <w:sz w:val="20"/>
                <w:szCs w:val="20"/>
              </w:rPr>
            </w:pPr>
            <w:r w:rsidRPr="00BC2CE7">
              <w:rPr>
                <w:sz w:val="20"/>
                <w:szCs w:val="20"/>
              </w:rPr>
              <w:t>Щербиничи</w:t>
            </w:r>
          </w:p>
        </w:tc>
      </w:tr>
      <w:tr w:rsidR="00F428BE" w:rsidRPr="00FB4F9F" w:rsidTr="00BC2CE7">
        <w:tc>
          <w:tcPr>
            <w:tcW w:w="1951" w:type="dxa"/>
            <w:vAlign w:val="center"/>
          </w:tcPr>
          <w:p w:rsidR="00F428BE" w:rsidRPr="00BC2CE7" w:rsidRDefault="00F428BE" w:rsidP="00BC2CE7">
            <w:pPr>
              <w:pStyle w:val="afffe"/>
              <w:autoSpaceDE w:val="0"/>
              <w:autoSpaceDN w:val="0"/>
              <w:spacing w:before="0" w:after="0"/>
              <w:ind w:firstLine="0"/>
            </w:pPr>
            <w:r w:rsidRPr="00BC2CE7">
              <w:t>Общий объём жилищного фонда, тыс. кв. м</w:t>
            </w:r>
          </w:p>
        </w:tc>
        <w:tc>
          <w:tcPr>
            <w:tcW w:w="1134" w:type="dxa"/>
            <w:vAlign w:val="center"/>
          </w:tcPr>
          <w:p w:rsidR="00F428BE" w:rsidRPr="00BC2CE7" w:rsidRDefault="00BA132E" w:rsidP="00BC2CE7">
            <w:pPr>
              <w:pStyle w:val="afffe"/>
              <w:autoSpaceDE w:val="0"/>
              <w:autoSpaceDN w:val="0"/>
              <w:spacing w:before="0" w:after="0"/>
              <w:ind w:firstLine="0"/>
              <w:jc w:val="center"/>
            </w:pPr>
            <w:r w:rsidRPr="00BC2CE7">
              <w:t>134,9</w:t>
            </w:r>
          </w:p>
        </w:tc>
        <w:tc>
          <w:tcPr>
            <w:tcW w:w="992" w:type="dxa"/>
            <w:vAlign w:val="center"/>
          </w:tcPr>
          <w:p w:rsidR="00F428BE" w:rsidRPr="00BC2CE7" w:rsidRDefault="00BA132E" w:rsidP="00BC2CE7">
            <w:pPr>
              <w:pStyle w:val="afffe"/>
              <w:autoSpaceDE w:val="0"/>
              <w:autoSpaceDN w:val="0"/>
              <w:spacing w:before="0" w:after="0"/>
              <w:ind w:firstLine="0"/>
              <w:jc w:val="center"/>
            </w:pPr>
            <w:r w:rsidRPr="00BC2CE7">
              <w:t>56,3</w:t>
            </w:r>
          </w:p>
        </w:tc>
        <w:tc>
          <w:tcPr>
            <w:tcW w:w="1418" w:type="dxa"/>
            <w:vAlign w:val="center"/>
          </w:tcPr>
          <w:p w:rsidR="00F428BE" w:rsidRPr="00BC2CE7" w:rsidRDefault="00BA132E" w:rsidP="00BC2CE7">
            <w:pPr>
              <w:pStyle w:val="afffe"/>
              <w:autoSpaceDE w:val="0"/>
              <w:autoSpaceDN w:val="0"/>
              <w:spacing w:before="0" w:after="0"/>
              <w:ind w:firstLine="0"/>
              <w:jc w:val="center"/>
            </w:pPr>
            <w:r w:rsidRPr="00BC2CE7">
              <w:t>36,1</w:t>
            </w:r>
          </w:p>
        </w:tc>
        <w:tc>
          <w:tcPr>
            <w:tcW w:w="1134" w:type="dxa"/>
            <w:vAlign w:val="center"/>
          </w:tcPr>
          <w:p w:rsidR="00F428BE" w:rsidRPr="00BC2CE7" w:rsidRDefault="00BA132E" w:rsidP="00BC2CE7">
            <w:pPr>
              <w:pStyle w:val="afffe"/>
              <w:autoSpaceDE w:val="0"/>
              <w:autoSpaceDN w:val="0"/>
              <w:spacing w:before="0" w:after="0"/>
              <w:ind w:firstLine="0"/>
              <w:jc w:val="center"/>
            </w:pPr>
            <w:r w:rsidRPr="00BC2CE7">
              <w:t>43,5</w:t>
            </w:r>
          </w:p>
        </w:tc>
        <w:tc>
          <w:tcPr>
            <w:tcW w:w="1843" w:type="dxa"/>
            <w:vAlign w:val="center"/>
          </w:tcPr>
          <w:p w:rsidR="00F428BE" w:rsidRPr="00BC2CE7" w:rsidRDefault="00BA132E" w:rsidP="00BC2CE7">
            <w:pPr>
              <w:pStyle w:val="afffe"/>
              <w:autoSpaceDE w:val="0"/>
              <w:autoSpaceDN w:val="0"/>
              <w:spacing w:before="0" w:after="0"/>
              <w:ind w:firstLine="0"/>
              <w:jc w:val="center"/>
            </w:pPr>
            <w:r w:rsidRPr="00BC2CE7">
              <w:t>40,5</w:t>
            </w:r>
          </w:p>
        </w:tc>
        <w:tc>
          <w:tcPr>
            <w:tcW w:w="1241" w:type="dxa"/>
            <w:vAlign w:val="center"/>
          </w:tcPr>
          <w:p w:rsidR="00F428BE" w:rsidRPr="00BC2CE7" w:rsidRDefault="00BA132E" w:rsidP="00BC2CE7">
            <w:pPr>
              <w:pStyle w:val="afffe"/>
              <w:autoSpaceDE w:val="0"/>
              <w:autoSpaceDN w:val="0"/>
              <w:spacing w:before="0" w:after="0"/>
              <w:ind w:firstLine="0"/>
              <w:jc w:val="center"/>
            </w:pPr>
            <w:r w:rsidRPr="00BC2CE7">
              <w:t>36,5</w:t>
            </w:r>
          </w:p>
        </w:tc>
      </w:tr>
      <w:tr w:rsidR="00F428BE" w:rsidRPr="00FB4F9F" w:rsidTr="00BC2CE7">
        <w:tc>
          <w:tcPr>
            <w:tcW w:w="1951" w:type="dxa"/>
            <w:vAlign w:val="center"/>
          </w:tcPr>
          <w:p w:rsidR="00F428BE" w:rsidRPr="00BC2CE7" w:rsidRDefault="00F428BE" w:rsidP="00BC2CE7">
            <w:pPr>
              <w:pStyle w:val="afffe"/>
              <w:autoSpaceDE w:val="0"/>
              <w:autoSpaceDN w:val="0"/>
              <w:spacing w:before="0" w:after="0"/>
              <w:ind w:firstLine="0"/>
            </w:pPr>
            <w:r w:rsidRPr="00BC2CE7">
              <w:t>Средняя жилищная обеспеченность кв. м на человека</w:t>
            </w:r>
          </w:p>
        </w:tc>
        <w:tc>
          <w:tcPr>
            <w:tcW w:w="1134" w:type="dxa"/>
            <w:vAlign w:val="center"/>
          </w:tcPr>
          <w:p w:rsidR="00F428BE" w:rsidRPr="00BC2CE7" w:rsidRDefault="00BA132E" w:rsidP="00BC2CE7">
            <w:pPr>
              <w:pStyle w:val="afffe"/>
              <w:autoSpaceDE w:val="0"/>
              <w:autoSpaceDN w:val="0"/>
              <w:spacing w:before="0" w:after="0"/>
              <w:ind w:firstLine="0"/>
              <w:jc w:val="center"/>
            </w:pPr>
            <w:r w:rsidRPr="00BC2CE7">
              <w:t>24,5</w:t>
            </w:r>
          </w:p>
        </w:tc>
        <w:tc>
          <w:tcPr>
            <w:tcW w:w="992" w:type="dxa"/>
            <w:vAlign w:val="center"/>
          </w:tcPr>
          <w:p w:rsidR="00F428BE" w:rsidRPr="00BC2CE7" w:rsidRDefault="00BA132E" w:rsidP="00BC2CE7">
            <w:pPr>
              <w:pStyle w:val="afffe"/>
              <w:autoSpaceDE w:val="0"/>
              <w:autoSpaceDN w:val="0"/>
              <w:spacing w:before="0" w:after="0"/>
              <w:ind w:firstLine="0"/>
              <w:jc w:val="center"/>
            </w:pPr>
            <w:r w:rsidRPr="00BC2CE7">
              <w:t>18,6</w:t>
            </w:r>
          </w:p>
        </w:tc>
        <w:tc>
          <w:tcPr>
            <w:tcW w:w="1418" w:type="dxa"/>
            <w:vAlign w:val="center"/>
          </w:tcPr>
          <w:p w:rsidR="00F428BE" w:rsidRPr="00BC2CE7" w:rsidRDefault="00BA132E" w:rsidP="00BC2CE7">
            <w:pPr>
              <w:pStyle w:val="afffe"/>
              <w:autoSpaceDE w:val="0"/>
              <w:autoSpaceDN w:val="0"/>
              <w:spacing w:before="0" w:after="0"/>
              <w:ind w:firstLine="0"/>
              <w:jc w:val="center"/>
            </w:pPr>
            <w:r w:rsidRPr="00BC2CE7">
              <w:t>43,9</w:t>
            </w:r>
          </w:p>
        </w:tc>
        <w:tc>
          <w:tcPr>
            <w:tcW w:w="1134" w:type="dxa"/>
            <w:vAlign w:val="center"/>
          </w:tcPr>
          <w:p w:rsidR="00F428BE" w:rsidRPr="00BC2CE7" w:rsidRDefault="00BA132E" w:rsidP="00BC2CE7">
            <w:pPr>
              <w:pStyle w:val="afffe"/>
              <w:autoSpaceDE w:val="0"/>
              <w:autoSpaceDN w:val="0"/>
              <w:spacing w:before="0" w:after="0"/>
              <w:ind w:firstLine="0"/>
              <w:jc w:val="center"/>
            </w:pPr>
            <w:r w:rsidRPr="00BC2CE7">
              <w:t>65,4</w:t>
            </w:r>
          </w:p>
        </w:tc>
        <w:tc>
          <w:tcPr>
            <w:tcW w:w="1843" w:type="dxa"/>
            <w:vAlign w:val="center"/>
          </w:tcPr>
          <w:p w:rsidR="00F428BE" w:rsidRPr="00BC2CE7" w:rsidRDefault="00BA132E" w:rsidP="00BC2CE7">
            <w:pPr>
              <w:pStyle w:val="afffe"/>
              <w:autoSpaceDE w:val="0"/>
              <w:autoSpaceDN w:val="0"/>
              <w:spacing w:before="0" w:after="0"/>
              <w:ind w:firstLine="0"/>
              <w:jc w:val="center"/>
            </w:pPr>
            <w:r w:rsidRPr="00BC2CE7">
              <w:t>46,3</w:t>
            </w:r>
          </w:p>
        </w:tc>
        <w:tc>
          <w:tcPr>
            <w:tcW w:w="1241" w:type="dxa"/>
            <w:vAlign w:val="center"/>
          </w:tcPr>
          <w:p w:rsidR="00F428BE" w:rsidRPr="00BC2CE7" w:rsidRDefault="00BA132E" w:rsidP="00BC2CE7">
            <w:pPr>
              <w:pStyle w:val="afffe"/>
              <w:autoSpaceDE w:val="0"/>
              <w:autoSpaceDN w:val="0"/>
              <w:spacing w:before="0" w:after="0"/>
              <w:ind w:firstLine="0"/>
              <w:jc w:val="center"/>
            </w:pPr>
            <w:r w:rsidRPr="00BC2CE7">
              <w:t>28,9</w:t>
            </w:r>
          </w:p>
        </w:tc>
      </w:tr>
      <w:tr w:rsidR="00F428BE" w:rsidRPr="00FB4F9F" w:rsidTr="00BC2CE7">
        <w:tc>
          <w:tcPr>
            <w:tcW w:w="1951" w:type="dxa"/>
            <w:vAlign w:val="center"/>
          </w:tcPr>
          <w:p w:rsidR="00F428BE" w:rsidRPr="00BC2CE7" w:rsidRDefault="00F428BE" w:rsidP="00BC2CE7">
            <w:pPr>
              <w:pStyle w:val="afffe"/>
              <w:autoSpaceDE w:val="0"/>
              <w:autoSpaceDN w:val="0"/>
              <w:spacing w:before="0" w:after="0"/>
              <w:ind w:firstLine="0"/>
            </w:pPr>
            <w:r w:rsidRPr="00BC2CE7">
              <w:t>Плотность населения в границах жилых территорий постоянного проживания чел./га.</w:t>
            </w:r>
          </w:p>
        </w:tc>
        <w:tc>
          <w:tcPr>
            <w:tcW w:w="1134" w:type="dxa"/>
            <w:vAlign w:val="center"/>
          </w:tcPr>
          <w:p w:rsidR="00F428BE" w:rsidRPr="00BC2CE7" w:rsidRDefault="00F428BE" w:rsidP="00BC2CE7">
            <w:pPr>
              <w:pStyle w:val="afffe"/>
              <w:autoSpaceDE w:val="0"/>
              <w:autoSpaceDN w:val="0"/>
              <w:spacing w:before="0" w:after="0"/>
              <w:ind w:firstLine="0"/>
              <w:jc w:val="center"/>
            </w:pPr>
            <w:r w:rsidRPr="00BC2CE7">
              <w:t>17</w:t>
            </w:r>
          </w:p>
        </w:tc>
        <w:tc>
          <w:tcPr>
            <w:tcW w:w="992" w:type="dxa"/>
            <w:vAlign w:val="center"/>
          </w:tcPr>
          <w:p w:rsidR="00F428BE" w:rsidRPr="00BC2CE7" w:rsidRDefault="00F428BE" w:rsidP="00BC2CE7">
            <w:pPr>
              <w:pStyle w:val="afffe"/>
              <w:autoSpaceDE w:val="0"/>
              <w:autoSpaceDN w:val="0"/>
              <w:spacing w:before="0" w:after="0"/>
              <w:ind w:firstLine="0"/>
              <w:jc w:val="center"/>
            </w:pPr>
            <w:r w:rsidRPr="00BC2CE7">
              <w:t>17</w:t>
            </w:r>
          </w:p>
        </w:tc>
        <w:tc>
          <w:tcPr>
            <w:tcW w:w="1418" w:type="dxa"/>
            <w:vAlign w:val="center"/>
          </w:tcPr>
          <w:p w:rsidR="00F428BE" w:rsidRPr="00BC2CE7" w:rsidRDefault="00F428BE" w:rsidP="00BC2CE7">
            <w:pPr>
              <w:pStyle w:val="afffe"/>
              <w:autoSpaceDE w:val="0"/>
              <w:autoSpaceDN w:val="0"/>
              <w:spacing w:before="0" w:after="0"/>
              <w:ind w:firstLine="0"/>
              <w:jc w:val="center"/>
            </w:pPr>
            <w:r w:rsidRPr="00BC2CE7">
              <w:t>3</w:t>
            </w:r>
          </w:p>
        </w:tc>
        <w:tc>
          <w:tcPr>
            <w:tcW w:w="1134" w:type="dxa"/>
            <w:vAlign w:val="center"/>
          </w:tcPr>
          <w:p w:rsidR="00F428BE" w:rsidRPr="00BC2CE7" w:rsidRDefault="00F428BE" w:rsidP="00BC2CE7">
            <w:pPr>
              <w:pStyle w:val="afffe"/>
              <w:autoSpaceDE w:val="0"/>
              <w:autoSpaceDN w:val="0"/>
              <w:spacing w:before="0" w:after="0"/>
              <w:ind w:firstLine="0"/>
              <w:jc w:val="center"/>
            </w:pPr>
            <w:r w:rsidRPr="00BC2CE7">
              <w:t>3</w:t>
            </w:r>
          </w:p>
        </w:tc>
        <w:tc>
          <w:tcPr>
            <w:tcW w:w="1843" w:type="dxa"/>
            <w:vAlign w:val="center"/>
          </w:tcPr>
          <w:p w:rsidR="00F428BE" w:rsidRPr="00BC2CE7" w:rsidRDefault="00F428BE" w:rsidP="00BC2CE7">
            <w:pPr>
              <w:pStyle w:val="afffe"/>
              <w:autoSpaceDE w:val="0"/>
              <w:autoSpaceDN w:val="0"/>
              <w:spacing w:before="0" w:after="0"/>
              <w:ind w:firstLine="0"/>
              <w:jc w:val="center"/>
            </w:pPr>
            <w:r w:rsidRPr="00BC2CE7">
              <w:t>5</w:t>
            </w:r>
          </w:p>
        </w:tc>
        <w:tc>
          <w:tcPr>
            <w:tcW w:w="1241" w:type="dxa"/>
            <w:vAlign w:val="center"/>
          </w:tcPr>
          <w:p w:rsidR="00F428BE" w:rsidRPr="00BC2CE7" w:rsidRDefault="00F428BE" w:rsidP="00BC2CE7">
            <w:pPr>
              <w:pStyle w:val="afffe"/>
              <w:autoSpaceDE w:val="0"/>
              <w:autoSpaceDN w:val="0"/>
              <w:spacing w:before="0" w:after="0"/>
              <w:ind w:firstLine="0"/>
              <w:jc w:val="center"/>
            </w:pPr>
            <w:r w:rsidRPr="00BC2CE7">
              <w:t>4</w:t>
            </w:r>
          </w:p>
        </w:tc>
      </w:tr>
    </w:tbl>
    <w:p w:rsidR="00E631BF" w:rsidRDefault="00E631BF" w:rsidP="00E631BF">
      <w:pPr>
        <w:pStyle w:val="afffe"/>
        <w:spacing w:before="0" w:after="0"/>
        <w:rPr>
          <w:sz w:val="28"/>
          <w:szCs w:val="28"/>
        </w:rPr>
      </w:pPr>
    </w:p>
    <w:p w:rsidR="000741A8" w:rsidRDefault="000741A8" w:rsidP="000741A8">
      <w:pPr>
        <w:autoSpaceDE w:val="0"/>
        <w:autoSpaceDN w:val="0"/>
        <w:adjustRightInd w:val="0"/>
        <w:ind w:firstLine="709"/>
        <w:jc w:val="both"/>
        <w:rPr>
          <w:szCs w:val="28"/>
        </w:rPr>
      </w:pPr>
      <w:r>
        <w:rPr>
          <w:szCs w:val="28"/>
        </w:rPr>
        <w:t>На территории Злынковского муниципального района в сфере жилищно-коммунального хозяйства осуществляют свою деятельность 5 предприятий: ООО «ЖЭК», МУП «Водоканал», ООО «Аква», МКП «Коммунальщик», ООО «КосмоС». Управление посредством ТСЖ осуществляется в 1 многоквартирном доме. Непосредственное управление осуществляется в 44 многоквартирных домах.</w:t>
      </w:r>
    </w:p>
    <w:p w:rsidR="00F428BE" w:rsidRDefault="00E631BF" w:rsidP="000741A8">
      <w:pPr>
        <w:ind w:firstLine="709"/>
        <w:jc w:val="both"/>
      </w:pPr>
      <w:r>
        <w:t>По состоянию на 01.01.2018 г. в управлении ООО «ЖЭК» находится 3 многоквартирных жилых дома общей площадью 8150,6 кв.м., жилой площадью 6720,7 кв.м.</w:t>
      </w:r>
    </w:p>
    <w:p w:rsidR="00E631BF" w:rsidRDefault="00E631BF" w:rsidP="00F428BE">
      <w:pPr>
        <w:ind w:firstLine="709"/>
        <w:jc w:val="both"/>
      </w:pPr>
      <w:r>
        <w:t>Показатели финансово-хозяйственной деятельности предприятия:</w:t>
      </w:r>
    </w:p>
    <w:p w:rsidR="00E631BF" w:rsidRDefault="00F428BE" w:rsidP="00F428BE">
      <w:pPr>
        <w:ind w:firstLine="709"/>
        <w:jc w:val="both"/>
        <w:rPr>
          <w:highlight w:val="yellow"/>
        </w:rPr>
      </w:pPr>
      <w:r>
        <w:lastRenderedPageBreak/>
        <w:t>-</w:t>
      </w:r>
      <w:r w:rsidR="00E631BF">
        <w:t xml:space="preserve"> доходы  –    4 150 409  руб.</w:t>
      </w:r>
      <w:r w:rsidR="00E631BF">
        <w:rPr>
          <w:highlight w:val="yellow"/>
        </w:rPr>
        <w:t xml:space="preserve">  </w:t>
      </w:r>
    </w:p>
    <w:p w:rsidR="00E631BF" w:rsidRDefault="00F428BE" w:rsidP="00F428BE">
      <w:pPr>
        <w:ind w:firstLine="709"/>
        <w:jc w:val="both"/>
      </w:pPr>
      <w:r>
        <w:t>-</w:t>
      </w:r>
      <w:r w:rsidR="00E631BF">
        <w:t xml:space="preserve"> расходы  –  3 749 060  руб.  </w:t>
      </w:r>
    </w:p>
    <w:p w:rsidR="00D9165B" w:rsidRDefault="00D9165B" w:rsidP="00D9165B">
      <w:pPr>
        <w:ind w:firstLine="709"/>
        <w:jc w:val="both"/>
      </w:pPr>
      <w:r>
        <w:t>Уровень износа тепловых сетей Злынковского района составил 50%.</w:t>
      </w:r>
      <w:r w:rsidRPr="00D9165B">
        <w:t xml:space="preserve"> </w:t>
      </w:r>
      <w:r>
        <w:t>Износ сетей водоснабжения составляет 63%.</w:t>
      </w:r>
      <w:r w:rsidRPr="00D9165B">
        <w:t xml:space="preserve"> </w:t>
      </w:r>
      <w:r>
        <w:t>Износ сетей водоотведения  составил 67%. Уровень газификации составляет 80%. Уровень обеспеченности населения центральным водоснабжением составляет 73,57%.</w:t>
      </w:r>
    </w:p>
    <w:p w:rsidR="00D9165B" w:rsidRDefault="00D9165B" w:rsidP="00D9165B">
      <w:pPr>
        <w:ind w:firstLine="709"/>
        <w:jc w:val="both"/>
      </w:pPr>
    </w:p>
    <w:p w:rsidR="00D94C05" w:rsidRPr="006906E4" w:rsidRDefault="00D94C05" w:rsidP="00D9165B">
      <w:pPr>
        <w:widowControl w:val="0"/>
        <w:shd w:val="clear" w:color="auto" w:fill="FFFFFF"/>
        <w:tabs>
          <w:tab w:val="left" w:pos="758"/>
          <w:tab w:val="center" w:pos="4875"/>
          <w:tab w:val="left" w:pos="7686"/>
        </w:tabs>
        <w:suppressAutoHyphens w:val="0"/>
        <w:autoSpaceDE w:val="0"/>
        <w:autoSpaceDN w:val="0"/>
        <w:adjustRightInd w:val="0"/>
        <w:ind w:left="403" w:firstLine="709"/>
        <w:jc w:val="both"/>
        <w:rPr>
          <w:b/>
          <w:color w:val="FF0000"/>
          <w:szCs w:val="28"/>
        </w:rPr>
      </w:pPr>
    </w:p>
    <w:p w:rsidR="00D94C05" w:rsidRDefault="00D94C05" w:rsidP="00177023">
      <w:pPr>
        <w:ind w:firstLine="709"/>
        <w:jc w:val="center"/>
        <w:rPr>
          <w:b/>
          <w:i/>
          <w:szCs w:val="28"/>
        </w:rPr>
      </w:pPr>
      <w:r w:rsidRPr="00A573AD">
        <w:rPr>
          <w:b/>
          <w:i/>
          <w:szCs w:val="28"/>
        </w:rPr>
        <w:t>Дорожное  хозяйство</w:t>
      </w:r>
    </w:p>
    <w:p w:rsidR="00A573AD" w:rsidRPr="00A573AD" w:rsidRDefault="00A573AD" w:rsidP="00177023">
      <w:pPr>
        <w:ind w:firstLine="709"/>
        <w:jc w:val="center"/>
        <w:rPr>
          <w:b/>
          <w:i/>
          <w:szCs w:val="28"/>
        </w:rPr>
      </w:pPr>
    </w:p>
    <w:p w:rsidR="00892990" w:rsidRPr="000A5C87" w:rsidRDefault="00892990" w:rsidP="00177023">
      <w:pPr>
        <w:ind w:firstLine="709"/>
        <w:jc w:val="center"/>
        <w:rPr>
          <w:b/>
          <w:szCs w:val="28"/>
        </w:rPr>
      </w:pPr>
    </w:p>
    <w:p w:rsidR="00892990" w:rsidRDefault="00892990" w:rsidP="007B1783">
      <w:pPr>
        <w:ind w:firstLine="709"/>
        <w:jc w:val="both"/>
        <w:rPr>
          <w:szCs w:val="28"/>
        </w:rPr>
      </w:pPr>
      <w:r w:rsidRPr="000A5C87">
        <w:rPr>
          <w:szCs w:val="28"/>
        </w:rPr>
        <w:t>Протяженность автомобильных дорог общего пользования местного значения</w:t>
      </w:r>
      <w:r w:rsidR="000A5C87">
        <w:rPr>
          <w:szCs w:val="28"/>
        </w:rPr>
        <w:t xml:space="preserve"> </w:t>
      </w:r>
      <w:r w:rsidRPr="000A5C87">
        <w:rPr>
          <w:szCs w:val="28"/>
        </w:rPr>
        <w:t>- 128,6 км, в т.ч протяженность автомобильных дорог общего пользования с твердым покрытием- 116,3км.</w:t>
      </w:r>
    </w:p>
    <w:p w:rsidR="007B1783" w:rsidRPr="007B1783" w:rsidRDefault="00FA704B" w:rsidP="007B1783">
      <w:pPr>
        <w:pStyle w:val="afffe"/>
        <w:spacing w:before="0" w:after="0"/>
        <w:rPr>
          <w:sz w:val="28"/>
          <w:szCs w:val="28"/>
        </w:rPr>
      </w:pPr>
      <w:r w:rsidRPr="00FA704B">
        <w:rPr>
          <w:sz w:val="28"/>
          <w:szCs w:val="28"/>
        </w:rPr>
        <w:t xml:space="preserve">На сегодняшний день на территории Злынковского </w:t>
      </w:r>
      <w:r>
        <w:rPr>
          <w:sz w:val="28"/>
          <w:szCs w:val="28"/>
        </w:rPr>
        <w:t>района</w:t>
      </w:r>
      <w:r w:rsidRPr="00FA704B">
        <w:rPr>
          <w:sz w:val="28"/>
          <w:szCs w:val="28"/>
        </w:rPr>
        <w:t xml:space="preserve"> действует автомобильный </w:t>
      </w:r>
      <w:r>
        <w:rPr>
          <w:sz w:val="28"/>
          <w:szCs w:val="28"/>
        </w:rPr>
        <w:t xml:space="preserve"> и железнодорожный </w:t>
      </w:r>
      <w:r w:rsidRPr="00FA704B">
        <w:rPr>
          <w:sz w:val="28"/>
          <w:szCs w:val="28"/>
        </w:rPr>
        <w:t xml:space="preserve">транспорт. </w:t>
      </w:r>
      <w:r w:rsidR="007B1783" w:rsidRPr="007B1783">
        <w:rPr>
          <w:sz w:val="28"/>
          <w:szCs w:val="28"/>
        </w:rPr>
        <w:t xml:space="preserve">На территории городского поселения </w:t>
      </w:r>
      <w:r w:rsidR="007B1783">
        <w:rPr>
          <w:sz w:val="28"/>
          <w:szCs w:val="28"/>
        </w:rPr>
        <w:t xml:space="preserve">Вышков </w:t>
      </w:r>
      <w:r w:rsidR="007B1783" w:rsidRPr="007B1783">
        <w:rPr>
          <w:sz w:val="28"/>
          <w:szCs w:val="28"/>
        </w:rPr>
        <w:t>имеется участок "Московской" железной дороги. Протяженность участка в границах городского поселения составляет 15,8 км.</w:t>
      </w:r>
    </w:p>
    <w:p w:rsidR="00FA704B" w:rsidRPr="00FA704B" w:rsidRDefault="00FA704B" w:rsidP="007B1783">
      <w:pPr>
        <w:pStyle w:val="afffe"/>
        <w:spacing w:before="0" w:after="0"/>
        <w:rPr>
          <w:sz w:val="28"/>
          <w:szCs w:val="28"/>
        </w:rPr>
      </w:pPr>
      <w:r w:rsidRPr="00FA704B">
        <w:rPr>
          <w:sz w:val="28"/>
          <w:szCs w:val="28"/>
        </w:rPr>
        <w:t xml:space="preserve">Территорию </w:t>
      </w:r>
      <w:r w:rsidR="007B1783">
        <w:rPr>
          <w:sz w:val="28"/>
          <w:szCs w:val="28"/>
        </w:rPr>
        <w:t>муниципального района</w:t>
      </w:r>
      <w:r w:rsidRPr="00FA704B">
        <w:rPr>
          <w:sz w:val="28"/>
          <w:szCs w:val="28"/>
        </w:rPr>
        <w:t xml:space="preserve"> пересекают автомобильные дороги федерального и регионального значения:</w:t>
      </w:r>
    </w:p>
    <w:p w:rsidR="00FA704B" w:rsidRPr="00FA704B" w:rsidRDefault="00FA704B" w:rsidP="0046774C">
      <w:pPr>
        <w:pStyle w:val="a8"/>
        <w:numPr>
          <w:ilvl w:val="0"/>
          <w:numId w:val="14"/>
        </w:numPr>
        <w:tabs>
          <w:tab w:val="left" w:pos="851"/>
        </w:tabs>
        <w:spacing w:line="240" w:lineRule="auto"/>
        <w:ind w:left="0" w:firstLine="567"/>
        <w:rPr>
          <w:rFonts w:ascii="Times New Roman" w:hAnsi="Times New Roman" w:cs="Times New Roman"/>
          <w:szCs w:val="28"/>
        </w:rPr>
      </w:pPr>
      <w:r w:rsidRPr="00FA704B">
        <w:rPr>
          <w:rFonts w:ascii="Times New Roman" w:hAnsi="Times New Roman" w:cs="Times New Roman"/>
          <w:szCs w:val="28"/>
        </w:rPr>
        <w:t>автомобильная дорога общего пользования федерального значения М-13  Брянск - Новозыбков до границы с республикой Беларусь (на Гомель, Пинск, Кобрин) с капитальным типом покрытия III категории, протяженностью 16,1 км в границах поселения;</w:t>
      </w:r>
    </w:p>
    <w:p w:rsidR="00FA704B" w:rsidRPr="00FA704B" w:rsidRDefault="00FA704B" w:rsidP="0046774C">
      <w:pPr>
        <w:pStyle w:val="a8"/>
        <w:numPr>
          <w:ilvl w:val="0"/>
          <w:numId w:val="14"/>
        </w:numPr>
        <w:tabs>
          <w:tab w:val="left" w:pos="851"/>
        </w:tabs>
        <w:spacing w:line="240" w:lineRule="auto"/>
        <w:ind w:left="0" w:firstLine="567"/>
        <w:rPr>
          <w:rFonts w:ascii="Times New Roman" w:hAnsi="Times New Roman" w:cs="Times New Roman"/>
          <w:szCs w:val="28"/>
        </w:rPr>
      </w:pPr>
      <w:r w:rsidRPr="00FA704B">
        <w:rPr>
          <w:rFonts w:ascii="Times New Roman" w:hAnsi="Times New Roman" w:cs="Times New Roman"/>
          <w:szCs w:val="28"/>
        </w:rPr>
        <w:t>автомобильная дорога общего пользования регионального значения "Брянск-Новозыбков"-Добродеевка-Красный Камень с капитальным типом покрытия IV категории, протяженностью 1,6 км в границах поселения;</w:t>
      </w:r>
    </w:p>
    <w:p w:rsidR="00FA704B" w:rsidRPr="00FA704B" w:rsidRDefault="00FA704B" w:rsidP="0046774C">
      <w:pPr>
        <w:pStyle w:val="a8"/>
        <w:numPr>
          <w:ilvl w:val="0"/>
          <w:numId w:val="14"/>
        </w:numPr>
        <w:tabs>
          <w:tab w:val="left" w:pos="851"/>
        </w:tabs>
        <w:spacing w:line="240" w:lineRule="auto"/>
        <w:ind w:left="0" w:firstLine="567"/>
        <w:rPr>
          <w:rFonts w:ascii="Times New Roman" w:hAnsi="Times New Roman" w:cs="Times New Roman"/>
          <w:szCs w:val="28"/>
        </w:rPr>
      </w:pPr>
      <w:r w:rsidRPr="00FA704B">
        <w:rPr>
          <w:rFonts w:ascii="Times New Roman" w:hAnsi="Times New Roman" w:cs="Times New Roman"/>
          <w:szCs w:val="28"/>
        </w:rPr>
        <w:t>автомобильная дорога общего пользования регионального значения Злынка-Лысые-Карпиловка с капитальным типом покрытия IV категории, протяженностью 8,2 км в границах поселения;</w:t>
      </w:r>
    </w:p>
    <w:p w:rsidR="00FA704B" w:rsidRPr="00FA704B" w:rsidRDefault="00FA704B" w:rsidP="0046774C">
      <w:pPr>
        <w:pStyle w:val="a8"/>
        <w:numPr>
          <w:ilvl w:val="0"/>
          <w:numId w:val="14"/>
        </w:numPr>
        <w:tabs>
          <w:tab w:val="left" w:pos="851"/>
        </w:tabs>
        <w:spacing w:line="240" w:lineRule="auto"/>
        <w:ind w:left="0" w:firstLine="567"/>
        <w:rPr>
          <w:rFonts w:ascii="Times New Roman" w:hAnsi="Times New Roman" w:cs="Times New Roman"/>
          <w:szCs w:val="28"/>
        </w:rPr>
      </w:pPr>
      <w:r w:rsidRPr="00FA704B">
        <w:rPr>
          <w:rFonts w:ascii="Times New Roman" w:hAnsi="Times New Roman" w:cs="Times New Roman"/>
          <w:szCs w:val="28"/>
        </w:rPr>
        <w:t>автомобильная дорога общего пользования регионального значения Злынка-Кожановка с капитальным типом покрытия IV категории, протяженностью 7,2 км в границах поселения;</w:t>
      </w:r>
    </w:p>
    <w:p w:rsidR="00FA704B" w:rsidRPr="00FA704B" w:rsidRDefault="00FA704B" w:rsidP="0046774C">
      <w:pPr>
        <w:pStyle w:val="a8"/>
        <w:numPr>
          <w:ilvl w:val="0"/>
          <w:numId w:val="14"/>
        </w:numPr>
        <w:tabs>
          <w:tab w:val="left" w:pos="851"/>
        </w:tabs>
        <w:spacing w:line="240" w:lineRule="auto"/>
        <w:ind w:left="0" w:firstLine="567"/>
        <w:rPr>
          <w:rFonts w:ascii="Times New Roman" w:hAnsi="Times New Roman" w:cs="Times New Roman"/>
          <w:szCs w:val="28"/>
        </w:rPr>
      </w:pPr>
      <w:r w:rsidRPr="00FA704B">
        <w:rPr>
          <w:rFonts w:ascii="Times New Roman" w:hAnsi="Times New Roman" w:cs="Times New Roman"/>
          <w:szCs w:val="28"/>
        </w:rPr>
        <w:t>автомобильная дорога общего пользования регионального значения Подъезд к г. Злынка с капитальным типом покрытия III категории, протяженностью 0,6 км в границах поселения.</w:t>
      </w:r>
    </w:p>
    <w:p w:rsidR="00FA704B" w:rsidRPr="00FA704B" w:rsidRDefault="00FA704B" w:rsidP="00FA704B">
      <w:pPr>
        <w:pStyle w:val="afffe"/>
        <w:spacing w:before="0" w:after="0"/>
        <w:rPr>
          <w:sz w:val="28"/>
          <w:szCs w:val="28"/>
        </w:rPr>
      </w:pPr>
      <w:r w:rsidRPr="00FA704B">
        <w:rPr>
          <w:sz w:val="28"/>
          <w:szCs w:val="28"/>
        </w:rPr>
        <w:t xml:space="preserve">На автомобильных дорогах общего пользования регионального значения "Злынка-Лысые-Карпиловка" и "Брянск-Новозыбков"-Добродеевка-Красный Камень находятся автодорожные мосты. </w:t>
      </w:r>
    </w:p>
    <w:p w:rsidR="00BA4AEC" w:rsidRPr="00BA4AEC" w:rsidRDefault="00FA704B" w:rsidP="00BA4AEC">
      <w:pPr>
        <w:pStyle w:val="afffe"/>
        <w:spacing w:before="0" w:after="0"/>
        <w:rPr>
          <w:sz w:val="28"/>
          <w:szCs w:val="28"/>
        </w:rPr>
      </w:pPr>
      <w:r w:rsidRPr="00FA704B">
        <w:rPr>
          <w:sz w:val="28"/>
          <w:szCs w:val="28"/>
        </w:rPr>
        <w:t xml:space="preserve">Остальные автомобильные дороги </w:t>
      </w:r>
      <w:r w:rsidR="00BA4AEC">
        <w:rPr>
          <w:sz w:val="28"/>
          <w:szCs w:val="28"/>
        </w:rPr>
        <w:t>г. Злынка</w:t>
      </w:r>
      <w:r w:rsidRPr="00FA704B">
        <w:rPr>
          <w:sz w:val="28"/>
          <w:szCs w:val="28"/>
        </w:rPr>
        <w:t xml:space="preserve"> общего пользования местного </w:t>
      </w:r>
      <w:r w:rsidRPr="00BA4AEC">
        <w:rPr>
          <w:sz w:val="28"/>
          <w:szCs w:val="28"/>
        </w:rPr>
        <w:t xml:space="preserve">значения имеют общую протяженность 113,1 км и низший тип дорожной одежды. </w:t>
      </w:r>
    </w:p>
    <w:p w:rsidR="00BA4AEC" w:rsidRDefault="00BA4AEC" w:rsidP="00BA4AEC">
      <w:pPr>
        <w:pStyle w:val="afffe"/>
        <w:spacing w:before="0" w:after="0"/>
        <w:rPr>
          <w:sz w:val="28"/>
          <w:szCs w:val="28"/>
        </w:rPr>
      </w:pPr>
      <w:r w:rsidRPr="00BA4AEC">
        <w:rPr>
          <w:sz w:val="28"/>
          <w:szCs w:val="28"/>
        </w:rPr>
        <w:lastRenderedPageBreak/>
        <w:t>Автомобильные дороги городского поселения Вышков относятся к действующим автомобильным дорогам общего пользования местного значения. Данные дороги относятся к IV и V категории. Общая протяженность данных дорог составляет 179,4 км, в том числе: с капитальным типом дорожной одежды - 3,6 км, грунтовые дороги - 175,8 км.</w:t>
      </w:r>
    </w:p>
    <w:p w:rsidR="004A5E12" w:rsidRPr="004A5E12" w:rsidRDefault="004A5E12" w:rsidP="00BA4AEC">
      <w:pPr>
        <w:pStyle w:val="afffe"/>
        <w:spacing w:before="0" w:after="0"/>
        <w:rPr>
          <w:sz w:val="28"/>
          <w:szCs w:val="28"/>
        </w:rPr>
      </w:pPr>
      <w:r w:rsidRPr="004A5E12">
        <w:rPr>
          <w:sz w:val="28"/>
          <w:szCs w:val="28"/>
        </w:rPr>
        <w:t>В настоящее время основной проблемой в сфере внешнего транспорта Вышковского городского поселения является отсутствие подъезда к д. Сенное, д. Гута и  д. Муравинка по автомобильным дорогам с твердым покрытием</w:t>
      </w:r>
      <w:r>
        <w:rPr>
          <w:sz w:val="28"/>
          <w:szCs w:val="28"/>
        </w:rPr>
        <w:t>.</w:t>
      </w:r>
    </w:p>
    <w:p w:rsidR="00FA704B" w:rsidRPr="001062BA" w:rsidRDefault="00FA704B" w:rsidP="001062BA">
      <w:pPr>
        <w:pStyle w:val="afffe"/>
        <w:spacing w:before="0" w:after="0"/>
        <w:rPr>
          <w:sz w:val="28"/>
          <w:szCs w:val="28"/>
        </w:rPr>
      </w:pPr>
      <w:r w:rsidRPr="00FA704B">
        <w:rPr>
          <w:sz w:val="28"/>
          <w:szCs w:val="28"/>
        </w:rPr>
        <w:t xml:space="preserve">Автобусными маршрутами </w:t>
      </w:r>
      <w:r w:rsidR="00BA4AEC">
        <w:rPr>
          <w:sz w:val="28"/>
          <w:szCs w:val="28"/>
        </w:rPr>
        <w:t>Злынковский район</w:t>
      </w:r>
      <w:r w:rsidRPr="00FA704B">
        <w:rPr>
          <w:sz w:val="28"/>
          <w:szCs w:val="28"/>
        </w:rPr>
        <w:t xml:space="preserve"> связан с областным центром городом Брянском, другими населенными пунктами области, а также </w:t>
      </w:r>
      <w:r w:rsidRPr="001062BA">
        <w:rPr>
          <w:sz w:val="28"/>
          <w:szCs w:val="28"/>
        </w:rPr>
        <w:t>городами республики Беларусь.</w:t>
      </w:r>
    </w:p>
    <w:p w:rsidR="004A5E12" w:rsidRPr="001062BA" w:rsidRDefault="004A5E12" w:rsidP="001062BA">
      <w:pPr>
        <w:pStyle w:val="afffe"/>
        <w:spacing w:before="0" w:after="0"/>
        <w:rPr>
          <w:sz w:val="28"/>
          <w:szCs w:val="28"/>
        </w:rPr>
      </w:pPr>
      <w:r w:rsidRPr="001062BA">
        <w:rPr>
          <w:sz w:val="28"/>
          <w:szCs w:val="28"/>
        </w:rPr>
        <w:t xml:space="preserve">На сегодняшний день улично-дорожная сеть </w:t>
      </w:r>
      <w:r w:rsidR="00960871">
        <w:rPr>
          <w:sz w:val="28"/>
          <w:szCs w:val="28"/>
        </w:rPr>
        <w:t>Злынковского района</w:t>
      </w:r>
      <w:r w:rsidRPr="001062BA">
        <w:rPr>
          <w:sz w:val="28"/>
          <w:szCs w:val="28"/>
        </w:rPr>
        <w:t xml:space="preserve"> представлена улицами с капитальным и низшим типами дорожных одежд. Пешеходное движение осуществляется,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w:t>
      </w:r>
    </w:p>
    <w:p w:rsidR="004A5E12" w:rsidRDefault="004A5E12" w:rsidP="001062BA">
      <w:pPr>
        <w:pStyle w:val="afffe"/>
        <w:spacing w:before="0" w:after="0"/>
        <w:rPr>
          <w:sz w:val="28"/>
          <w:szCs w:val="28"/>
        </w:rPr>
      </w:pPr>
      <w:r w:rsidRPr="001062BA">
        <w:rPr>
          <w:sz w:val="28"/>
          <w:szCs w:val="28"/>
        </w:rPr>
        <w:t>Основные показатели существующей улично-дорожной сети города Злынка приведены ниже (</w:t>
      </w:r>
      <w:r w:rsidR="00B20971">
        <w:fldChar w:fldCharType="begin"/>
      </w:r>
      <w:r w:rsidR="00B20971">
        <w:instrText xml:space="preserve"> REF _Ref294705712 \h  \* MERGEFORMAT </w:instrText>
      </w:r>
      <w:r w:rsidR="00B20971">
        <w:fldChar w:fldCharType="separate"/>
      </w:r>
      <w:r w:rsidR="0080235E" w:rsidRPr="001062BA">
        <w:rPr>
          <w:sz w:val="28"/>
          <w:szCs w:val="28"/>
        </w:rPr>
        <w:t xml:space="preserve">Таблица </w:t>
      </w:r>
      <w:r w:rsidR="00B20971">
        <w:fldChar w:fldCharType="end"/>
      </w:r>
      <w:r w:rsidR="001062BA">
        <w:rPr>
          <w:sz w:val="28"/>
          <w:szCs w:val="28"/>
        </w:rPr>
        <w:t>9</w:t>
      </w:r>
      <w:r w:rsidRPr="001062BA">
        <w:rPr>
          <w:sz w:val="28"/>
          <w:szCs w:val="28"/>
        </w:rPr>
        <w:t>).</w:t>
      </w:r>
    </w:p>
    <w:p w:rsidR="001062BA" w:rsidRPr="001062BA" w:rsidRDefault="001062BA" w:rsidP="001062BA">
      <w:pPr>
        <w:pStyle w:val="afffe"/>
        <w:spacing w:before="0" w:after="0"/>
        <w:rPr>
          <w:sz w:val="28"/>
          <w:szCs w:val="28"/>
        </w:rPr>
      </w:pPr>
    </w:p>
    <w:p w:rsidR="001062BA" w:rsidRDefault="004A5E12" w:rsidP="001062BA">
      <w:pPr>
        <w:pStyle w:val="affff0"/>
        <w:spacing w:before="0"/>
        <w:rPr>
          <w:b w:val="0"/>
          <w:sz w:val="28"/>
          <w:szCs w:val="28"/>
        </w:rPr>
      </w:pPr>
      <w:bookmarkStart w:id="1" w:name="_Ref294705712"/>
      <w:r w:rsidRPr="001062BA">
        <w:rPr>
          <w:b w:val="0"/>
          <w:sz w:val="28"/>
          <w:szCs w:val="28"/>
        </w:rPr>
        <w:t xml:space="preserve">Таблица </w:t>
      </w:r>
      <w:bookmarkEnd w:id="1"/>
      <w:r w:rsidR="001062BA" w:rsidRPr="001062BA">
        <w:rPr>
          <w:b w:val="0"/>
          <w:sz w:val="28"/>
          <w:szCs w:val="28"/>
        </w:rPr>
        <w:t>9 -</w:t>
      </w:r>
      <w:r w:rsidRPr="001062BA">
        <w:rPr>
          <w:b w:val="0"/>
          <w:sz w:val="28"/>
          <w:szCs w:val="28"/>
        </w:rPr>
        <w:t xml:space="preserve"> Основные показатели существующей улично-дорожной сети</w:t>
      </w:r>
      <w:r w:rsidR="001062BA" w:rsidRPr="001062BA">
        <w:rPr>
          <w:b w:val="0"/>
          <w:sz w:val="28"/>
          <w:szCs w:val="28"/>
        </w:rPr>
        <w:t xml:space="preserve"> </w:t>
      </w:r>
    </w:p>
    <w:p w:rsidR="004A5E12" w:rsidRPr="001062BA" w:rsidRDefault="001062BA" w:rsidP="001062BA">
      <w:pPr>
        <w:pStyle w:val="affff0"/>
        <w:spacing w:before="0"/>
        <w:rPr>
          <w:b w:val="0"/>
          <w:sz w:val="28"/>
          <w:szCs w:val="28"/>
        </w:rPr>
      </w:pPr>
      <w:r w:rsidRPr="001062BA">
        <w:rPr>
          <w:b w:val="0"/>
          <w:sz w:val="28"/>
          <w:szCs w:val="28"/>
        </w:rPr>
        <w:t>г. Злынка</w:t>
      </w:r>
    </w:p>
    <w:tbl>
      <w:tblPr>
        <w:tblW w:w="0" w:type="auto"/>
        <w:jc w:val="center"/>
        <w:tblLayout w:type="fixed"/>
        <w:tblCellMar>
          <w:top w:w="108" w:type="dxa"/>
          <w:bottom w:w="108" w:type="dxa"/>
        </w:tblCellMar>
        <w:tblLook w:val="0000" w:firstRow="0" w:lastRow="0" w:firstColumn="0" w:lastColumn="0" w:noHBand="0" w:noVBand="0"/>
      </w:tblPr>
      <w:tblGrid>
        <w:gridCol w:w="5496"/>
        <w:gridCol w:w="1612"/>
        <w:gridCol w:w="1693"/>
      </w:tblGrid>
      <w:tr w:rsidR="001062BA" w:rsidRPr="001062BA" w:rsidTr="0060378C">
        <w:trPr>
          <w:trHeight w:val="201"/>
          <w:jc w:val="center"/>
        </w:trPr>
        <w:tc>
          <w:tcPr>
            <w:tcW w:w="5496" w:type="dxa"/>
            <w:tcBorders>
              <w:top w:val="single" w:sz="1" w:space="0" w:color="000000"/>
              <w:left w:val="single" w:sz="4" w:space="0" w:color="auto"/>
              <w:bottom w:val="single" w:sz="1" w:space="0" w:color="000000"/>
            </w:tcBorders>
          </w:tcPr>
          <w:p w:rsidR="001062BA" w:rsidRPr="001062BA" w:rsidRDefault="001062BA" w:rsidP="001062BA">
            <w:pPr>
              <w:pStyle w:val="affff1"/>
              <w:rPr>
                <w:b w:val="0"/>
                <w:sz w:val="24"/>
                <w:szCs w:val="24"/>
              </w:rPr>
            </w:pPr>
            <w:r w:rsidRPr="001062BA">
              <w:rPr>
                <w:b w:val="0"/>
                <w:sz w:val="24"/>
                <w:szCs w:val="24"/>
              </w:rPr>
              <w:t>Показатели</w:t>
            </w:r>
          </w:p>
        </w:tc>
        <w:tc>
          <w:tcPr>
            <w:tcW w:w="1612" w:type="dxa"/>
            <w:tcBorders>
              <w:top w:val="single" w:sz="1" w:space="0" w:color="000000"/>
              <w:left w:val="single" w:sz="1" w:space="0" w:color="000000"/>
              <w:bottom w:val="single" w:sz="1" w:space="0" w:color="000000"/>
            </w:tcBorders>
          </w:tcPr>
          <w:p w:rsidR="001062BA" w:rsidRPr="001062BA" w:rsidRDefault="001062BA" w:rsidP="001062BA">
            <w:pPr>
              <w:pStyle w:val="affff1"/>
              <w:rPr>
                <w:b w:val="0"/>
                <w:sz w:val="24"/>
                <w:szCs w:val="24"/>
              </w:rPr>
            </w:pPr>
            <w:r w:rsidRPr="001062BA">
              <w:rPr>
                <w:b w:val="0"/>
                <w:sz w:val="24"/>
                <w:szCs w:val="24"/>
              </w:rPr>
              <w:t>Ед. изм.</w:t>
            </w:r>
          </w:p>
        </w:tc>
        <w:tc>
          <w:tcPr>
            <w:tcW w:w="1693" w:type="dxa"/>
            <w:tcBorders>
              <w:top w:val="single" w:sz="1" w:space="0" w:color="000000"/>
              <w:left w:val="single" w:sz="1" w:space="0" w:color="000000"/>
              <w:bottom w:val="single" w:sz="1" w:space="0" w:color="000000"/>
              <w:right w:val="single" w:sz="1" w:space="0" w:color="000000"/>
            </w:tcBorders>
          </w:tcPr>
          <w:p w:rsidR="001062BA" w:rsidRPr="001062BA" w:rsidRDefault="001062BA" w:rsidP="001062BA">
            <w:pPr>
              <w:pStyle w:val="affff1"/>
              <w:rPr>
                <w:b w:val="0"/>
                <w:sz w:val="24"/>
                <w:szCs w:val="24"/>
              </w:rPr>
            </w:pPr>
            <w:r w:rsidRPr="001062BA">
              <w:rPr>
                <w:b w:val="0"/>
                <w:sz w:val="24"/>
                <w:szCs w:val="24"/>
              </w:rPr>
              <w:t>Кол-во</w:t>
            </w:r>
          </w:p>
        </w:tc>
      </w:tr>
      <w:tr w:rsidR="001062BA" w:rsidRPr="001B2025" w:rsidTr="0060378C">
        <w:trPr>
          <w:trHeight w:val="1230"/>
          <w:jc w:val="center"/>
        </w:trPr>
        <w:tc>
          <w:tcPr>
            <w:tcW w:w="5496" w:type="dxa"/>
            <w:tcBorders>
              <w:top w:val="single" w:sz="1" w:space="0" w:color="000000"/>
              <w:left w:val="single" w:sz="4" w:space="0" w:color="auto"/>
              <w:bottom w:val="single" w:sz="1" w:space="0" w:color="000000"/>
            </w:tcBorders>
            <w:vAlign w:val="center"/>
          </w:tcPr>
          <w:p w:rsidR="001062BA" w:rsidRPr="001062BA" w:rsidRDefault="001062BA" w:rsidP="001062BA">
            <w:pPr>
              <w:pStyle w:val="affff3"/>
              <w:jc w:val="both"/>
              <w:rPr>
                <w:sz w:val="24"/>
                <w:szCs w:val="24"/>
              </w:rPr>
            </w:pPr>
            <w:r w:rsidRPr="001062BA">
              <w:rPr>
                <w:sz w:val="24"/>
                <w:szCs w:val="24"/>
              </w:rPr>
              <w:t xml:space="preserve">Общая протяженность улично-дорожной сети  </w:t>
            </w:r>
          </w:p>
          <w:p w:rsidR="001062BA" w:rsidRPr="001062BA" w:rsidRDefault="001062BA" w:rsidP="001062BA">
            <w:pPr>
              <w:pStyle w:val="affff3"/>
              <w:jc w:val="both"/>
              <w:rPr>
                <w:sz w:val="24"/>
                <w:szCs w:val="24"/>
              </w:rPr>
            </w:pPr>
            <w:r w:rsidRPr="001062BA">
              <w:rPr>
                <w:sz w:val="24"/>
                <w:szCs w:val="24"/>
              </w:rPr>
              <w:t>в том числе:</w:t>
            </w:r>
          </w:p>
          <w:p w:rsidR="001062BA" w:rsidRPr="001062BA" w:rsidRDefault="001062BA" w:rsidP="001062BA">
            <w:pPr>
              <w:pStyle w:val="affff3"/>
              <w:jc w:val="both"/>
              <w:rPr>
                <w:sz w:val="24"/>
                <w:szCs w:val="24"/>
              </w:rPr>
            </w:pPr>
            <w:r w:rsidRPr="001062BA">
              <w:rPr>
                <w:sz w:val="24"/>
                <w:szCs w:val="24"/>
              </w:rPr>
              <w:t>- с капитальным типом покрытия</w:t>
            </w:r>
          </w:p>
          <w:p w:rsidR="001062BA" w:rsidRPr="001062BA" w:rsidRDefault="001062BA" w:rsidP="001062BA">
            <w:pPr>
              <w:pStyle w:val="affff3"/>
              <w:jc w:val="both"/>
              <w:rPr>
                <w:sz w:val="24"/>
                <w:szCs w:val="24"/>
              </w:rPr>
            </w:pPr>
            <w:r w:rsidRPr="001062BA">
              <w:rPr>
                <w:sz w:val="24"/>
                <w:szCs w:val="24"/>
              </w:rPr>
              <w:t>- без капитального покрытия</w:t>
            </w:r>
          </w:p>
        </w:tc>
        <w:tc>
          <w:tcPr>
            <w:tcW w:w="1612" w:type="dxa"/>
            <w:tcBorders>
              <w:top w:val="single" w:sz="1" w:space="0" w:color="000000"/>
              <w:left w:val="single" w:sz="1" w:space="0" w:color="000000"/>
              <w:bottom w:val="single" w:sz="1" w:space="0" w:color="000000"/>
            </w:tcBorders>
            <w:vAlign w:val="center"/>
          </w:tcPr>
          <w:p w:rsidR="001062BA" w:rsidRPr="001062BA" w:rsidRDefault="001062BA" w:rsidP="001062BA">
            <w:pPr>
              <w:pStyle w:val="affff2"/>
              <w:rPr>
                <w:sz w:val="24"/>
                <w:szCs w:val="24"/>
              </w:rPr>
            </w:pPr>
            <w:r w:rsidRPr="001062BA">
              <w:rPr>
                <w:sz w:val="24"/>
                <w:szCs w:val="24"/>
              </w:rPr>
              <w:t>км</w:t>
            </w:r>
          </w:p>
          <w:p w:rsidR="001062BA" w:rsidRPr="001062BA" w:rsidRDefault="001062BA" w:rsidP="001062BA">
            <w:pPr>
              <w:pStyle w:val="affff2"/>
              <w:rPr>
                <w:sz w:val="24"/>
                <w:szCs w:val="24"/>
              </w:rPr>
            </w:pPr>
          </w:p>
          <w:p w:rsidR="001062BA" w:rsidRPr="001062BA" w:rsidRDefault="001062BA" w:rsidP="001062BA">
            <w:pPr>
              <w:pStyle w:val="affff2"/>
              <w:rPr>
                <w:sz w:val="24"/>
                <w:szCs w:val="24"/>
              </w:rPr>
            </w:pPr>
            <w:r w:rsidRPr="001062BA">
              <w:rPr>
                <w:sz w:val="24"/>
                <w:szCs w:val="24"/>
              </w:rPr>
              <w:t>км</w:t>
            </w:r>
          </w:p>
          <w:p w:rsidR="001062BA" w:rsidRPr="001062BA" w:rsidRDefault="001062BA" w:rsidP="001062BA">
            <w:pPr>
              <w:pStyle w:val="affff2"/>
              <w:rPr>
                <w:sz w:val="24"/>
                <w:szCs w:val="24"/>
              </w:rPr>
            </w:pPr>
            <w:r w:rsidRPr="001062BA">
              <w:rPr>
                <w:sz w:val="24"/>
                <w:szCs w:val="24"/>
              </w:rPr>
              <w:t>км</w:t>
            </w:r>
          </w:p>
        </w:tc>
        <w:tc>
          <w:tcPr>
            <w:tcW w:w="1693" w:type="dxa"/>
            <w:tcBorders>
              <w:top w:val="single" w:sz="1" w:space="0" w:color="000000"/>
              <w:left w:val="single" w:sz="1" w:space="0" w:color="000000"/>
              <w:bottom w:val="single" w:sz="1" w:space="0" w:color="000000"/>
              <w:right w:val="single" w:sz="1" w:space="0" w:color="000000"/>
            </w:tcBorders>
            <w:vAlign w:val="center"/>
          </w:tcPr>
          <w:p w:rsidR="001062BA" w:rsidRPr="001062BA" w:rsidRDefault="001062BA" w:rsidP="001062BA">
            <w:pPr>
              <w:pStyle w:val="affff2"/>
              <w:rPr>
                <w:sz w:val="24"/>
                <w:szCs w:val="24"/>
              </w:rPr>
            </w:pPr>
            <w:r w:rsidRPr="001062BA">
              <w:rPr>
                <w:sz w:val="24"/>
                <w:szCs w:val="24"/>
              </w:rPr>
              <w:t>33,5</w:t>
            </w:r>
          </w:p>
          <w:p w:rsidR="001062BA" w:rsidRPr="001062BA" w:rsidRDefault="001062BA" w:rsidP="001062BA">
            <w:pPr>
              <w:pStyle w:val="affff2"/>
              <w:rPr>
                <w:sz w:val="24"/>
                <w:szCs w:val="24"/>
              </w:rPr>
            </w:pPr>
          </w:p>
          <w:p w:rsidR="001062BA" w:rsidRPr="001062BA" w:rsidRDefault="001062BA" w:rsidP="001062BA">
            <w:pPr>
              <w:pStyle w:val="affff2"/>
              <w:rPr>
                <w:sz w:val="24"/>
                <w:szCs w:val="24"/>
              </w:rPr>
            </w:pPr>
            <w:r w:rsidRPr="001062BA">
              <w:rPr>
                <w:sz w:val="24"/>
                <w:szCs w:val="24"/>
              </w:rPr>
              <w:t>12,8</w:t>
            </w:r>
          </w:p>
          <w:p w:rsidR="001062BA" w:rsidRPr="001062BA" w:rsidRDefault="001062BA" w:rsidP="001062BA">
            <w:pPr>
              <w:pStyle w:val="affff2"/>
              <w:rPr>
                <w:sz w:val="24"/>
                <w:szCs w:val="24"/>
              </w:rPr>
            </w:pPr>
            <w:r w:rsidRPr="001062BA">
              <w:rPr>
                <w:sz w:val="24"/>
                <w:szCs w:val="24"/>
              </w:rPr>
              <w:t>20,7</w:t>
            </w:r>
          </w:p>
        </w:tc>
      </w:tr>
    </w:tbl>
    <w:p w:rsidR="001062BA" w:rsidRDefault="001062BA" w:rsidP="001062BA">
      <w:pPr>
        <w:pStyle w:val="afffe"/>
        <w:spacing w:before="0" w:after="0"/>
        <w:rPr>
          <w:sz w:val="28"/>
          <w:szCs w:val="28"/>
        </w:rPr>
      </w:pPr>
    </w:p>
    <w:p w:rsidR="004A5E12" w:rsidRPr="001062BA" w:rsidRDefault="004A5E12" w:rsidP="001062BA">
      <w:pPr>
        <w:pStyle w:val="afffe"/>
        <w:spacing w:before="0" w:after="0"/>
        <w:ind w:firstLine="851"/>
        <w:rPr>
          <w:sz w:val="28"/>
          <w:szCs w:val="28"/>
        </w:rPr>
      </w:pPr>
      <w:r w:rsidRPr="001062BA">
        <w:rPr>
          <w:sz w:val="28"/>
          <w:szCs w:val="28"/>
        </w:rPr>
        <w:t xml:space="preserve">В настоящее время выявлены следующие недостатки улично-дорожной сети населенных пунктов, входящих в состав  </w:t>
      </w:r>
      <w:r w:rsidR="001062BA" w:rsidRPr="001062BA">
        <w:rPr>
          <w:sz w:val="28"/>
          <w:szCs w:val="28"/>
        </w:rPr>
        <w:t>района</w:t>
      </w:r>
      <w:r w:rsidRPr="001062BA">
        <w:rPr>
          <w:sz w:val="28"/>
          <w:szCs w:val="28"/>
        </w:rPr>
        <w:t>:</w:t>
      </w:r>
    </w:p>
    <w:p w:rsidR="004A5E12" w:rsidRPr="001062BA" w:rsidRDefault="004A5E12" w:rsidP="0046774C">
      <w:pPr>
        <w:pStyle w:val="a8"/>
        <w:numPr>
          <w:ilvl w:val="0"/>
          <w:numId w:val="16"/>
        </w:numPr>
        <w:tabs>
          <w:tab w:val="left" w:pos="993"/>
        </w:tabs>
        <w:spacing w:line="240" w:lineRule="auto"/>
        <w:ind w:left="0" w:firstLine="709"/>
        <w:rPr>
          <w:rFonts w:ascii="Times New Roman" w:hAnsi="Times New Roman" w:cs="Times New Roman"/>
          <w:szCs w:val="28"/>
        </w:rPr>
      </w:pPr>
      <w:r w:rsidRPr="001062BA">
        <w:rPr>
          <w:rFonts w:ascii="Times New Roman" w:hAnsi="Times New Roman" w:cs="Times New Roman"/>
          <w:szCs w:val="28"/>
        </w:rPr>
        <w:t>отсутствие четкой дифференциации улично-дорожной сети по категориям, согласно требованиям СНиП 2.07.01-89* «Градостроительство. Планировка и застройка городских и сельских поселений»;</w:t>
      </w:r>
    </w:p>
    <w:p w:rsidR="004A5E12" w:rsidRPr="001062BA" w:rsidRDefault="004A5E12" w:rsidP="0046774C">
      <w:pPr>
        <w:pStyle w:val="a8"/>
        <w:numPr>
          <w:ilvl w:val="0"/>
          <w:numId w:val="16"/>
        </w:numPr>
        <w:tabs>
          <w:tab w:val="left" w:pos="993"/>
        </w:tabs>
        <w:spacing w:line="240" w:lineRule="auto"/>
        <w:ind w:left="0" w:firstLine="709"/>
        <w:rPr>
          <w:rFonts w:ascii="Times New Roman" w:hAnsi="Times New Roman" w:cs="Times New Roman"/>
          <w:szCs w:val="28"/>
        </w:rPr>
      </w:pPr>
      <w:r w:rsidRPr="001062BA">
        <w:rPr>
          <w:rFonts w:ascii="Times New Roman" w:hAnsi="Times New Roman" w:cs="Times New Roman"/>
          <w:szCs w:val="28"/>
        </w:rPr>
        <w:t>неудовлетворительное состояние улиц и дорог с капитальным типом дорожной одежды;</w:t>
      </w:r>
    </w:p>
    <w:p w:rsidR="004A5E12" w:rsidRPr="001062BA" w:rsidRDefault="004A5E12" w:rsidP="0046774C">
      <w:pPr>
        <w:pStyle w:val="a8"/>
        <w:numPr>
          <w:ilvl w:val="0"/>
          <w:numId w:val="16"/>
        </w:numPr>
        <w:tabs>
          <w:tab w:val="left" w:pos="993"/>
        </w:tabs>
        <w:spacing w:line="240" w:lineRule="auto"/>
        <w:ind w:left="0" w:firstLine="709"/>
        <w:rPr>
          <w:rFonts w:ascii="Times New Roman" w:hAnsi="Times New Roman" w:cs="Times New Roman"/>
          <w:szCs w:val="28"/>
        </w:rPr>
      </w:pPr>
      <w:r w:rsidRPr="001062BA">
        <w:rPr>
          <w:rFonts w:ascii="Times New Roman" w:hAnsi="Times New Roman" w:cs="Times New Roman"/>
          <w:szCs w:val="28"/>
        </w:rPr>
        <w:t>прохождения региональных дорог через населенные пункты;</w:t>
      </w:r>
    </w:p>
    <w:p w:rsidR="004A5E12" w:rsidRPr="001062BA" w:rsidRDefault="004A5E12" w:rsidP="0046774C">
      <w:pPr>
        <w:pStyle w:val="a8"/>
        <w:numPr>
          <w:ilvl w:val="0"/>
          <w:numId w:val="16"/>
        </w:numPr>
        <w:tabs>
          <w:tab w:val="left" w:pos="993"/>
        </w:tabs>
        <w:spacing w:line="240" w:lineRule="auto"/>
        <w:ind w:left="0" w:firstLine="709"/>
        <w:rPr>
          <w:rFonts w:ascii="Times New Roman" w:hAnsi="Times New Roman" w:cs="Times New Roman"/>
          <w:szCs w:val="28"/>
        </w:rPr>
      </w:pPr>
      <w:r w:rsidRPr="001062BA">
        <w:rPr>
          <w:rFonts w:ascii="Times New Roman" w:hAnsi="Times New Roman" w:cs="Times New Roman"/>
          <w:szCs w:val="28"/>
        </w:rPr>
        <w:t>отсутствие на значительной части улиц дорожных одежд капитального типа;</w:t>
      </w:r>
    </w:p>
    <w:p w:rsidR="004A5E12" w:rsidRPr="001062BA" w:rsidRDefault="004A5E12" w:rsidP="0046774C">
      <w:pPr>
        <w:pStyle w:val="a8"/>
        <w:numPr>
          <w:ilvl w:val="0"/>
          <w:numId w:val="16"/>
        </w:numPr>
        <w:tabs>
          <w:tab w:val="left" w:pos="993"/>
        </w:tabs>
        <w:spacing w:line="240" w:lineRule="auto"/>
        <w:ind w:left="0" w:firstLine="709"/>
        <w:rPr>
          <w:rFonts w:ascii="Times New Roman" w:hAnsi="Times New Roman" w:cs="Times New Roman"/>
          <w:szCs w:val="28"/>
        </w:rPr>
      </w:pPr>
      <w:r w:rsidRPr="001062BA">
        <w:rPr>
          <w:rFonts w:ascii="Times New Roman" w:hAnsi="Times New Roman" w:cs="Times New Roman"/>
          <w:szCs w:val="28"/>
        </w:rPr>
        <w:t>отсутствие тротуаров на улицах.</w:t>
      </w:r>
    </w:p>
    <w:p w:rsidR="000A5C87" w:rsidRDefault="00892990" w:rsidP="000A5C87">
      <w:pPr>
        <w:ind w:firstLine="709"/>
        <w:jc w:val="both"/>
        <w:rPr>
          <w:szCs w:val="28"/>
        </w:rPr>
      </w:pPr>
      <w:r w:rsidRPr="000A5C87">
        <w:rPr>
          <w:szCs w:val="28"/>
        </w:rPr>
        <w:t xml:space="preserve">   Ежегодно,  в рамках мероприятий «Развитие и совершенствование сети автомобильных дорог местного значения общего пользования», а также обеспечение сохранности автомобильных дорог местного значения  проводи</w:t>
      </w:r>
      <w:r w:rsidR="000A5C87">
        <w:rPr>
          <w:szCs w:val="28"/>
        </w:rPr>
        <w:t>тся ремонт автомобильных дорог</w:t>
      </w:r>
      <w:r w:rsidRPr="000A5C87">
        <w:rPr>
          <w:szCs w:val="28"/>
        </w:rPr>
        <w:t xml:space="preserve">. </w:t>
      </w:r>
    </w:p>
    <w:p w:rsidR="00892990" w:rsidRPr="000A5C87" w:rsidRDefault="000A5C87" w:rsidP="000A5C87">
      <w:pPr>
        <w:ind w:firstLine="709"/>
        <w:jc w:val="both"/>
        <w:rPr>
          <w:szCs w:val="28"/>
          <w:lang w:eastAsia="ru-RU"/>
        </w:rPr>
      </w:pPr>
      <w:r w:rsidRPr="000A5C87">
        <w:rPr>
          <w:szCs w:val="28"/>
          <w:lang w:eastAsia="ru-RU"/>
        </w:rPr>
        <w:lastRenderedPageBreak/>
        <w:t xml:space="preserve">В 2017 году на ремонт дорог было направлено 7508 тыс.руб. Отремонтировано 0,7км. дорог в н.п. Спиридонова  Буда на сумму 2833 тыс.рублей, 0,3 км. дорог  в  с.Рогов на сумму 626 тыс.руб.,  2,7 км. дорог в г.Злынка на сумму 3648 тыс.рублей, в н.п. Вышков на сумму 401тыс.рублей. На содержание дорог и на  мероприятия по безопасности дорожного движения в 2017 году было направлено- 656 тыс.рублей. </w:t>
      </w:r>
      <w:r w:rsidR="00892990" w:rsidRPr="000A5C87">
        <w:rPr>
          <w:szCs w:val="28"/>
        </w:rPr>
        <w:t xml:space="preserve">В 2018 году на эти мероприятия запланировано </w:t>
      </w:r>
      <w:r>
        <w:rPr>
          <w:szCs w:val="28"/>
        </w:rPr>
        <w:t xml:space="preserve">выделить </w:t>
      </w:r>
      <w:r w:rsidR="00892990" w:rsidRPr="000A5C87">
        <w:rPr>
          <w:szCs w:val="28"/>
        </w:rPr>
        <w:t xml:space="preserve">10551 тыс.руб.  </w:t>
      </w:r>
      <w:r w:rsidR="00892990" w:rsidRPr="000A5C87">
        <w:rPr>
          <w:szCs w:val="28"/>
          <w:lang w:eastAsia="ru-RU"/>
        </w:rPr>
        <w:t>В планах на 2019 год имеется ремонт дорог в г.Злынка по ул. Республиканской</w:t>
      </w:r>
      <w:r w:rsidR="00E14C1F">
        <w:rPr>
          <w:szCs w:val="28"/>
          <w:lang w:eastAsia="ru-RU"/>
        </w:rPr>
        <w:t xml:space="preserve"> </w:t>
      </w:r>
      <w:r w:rsidR="00892990" w:rsidRPr="000A5C87">
        <w:rPr>
          <w:szCs w:val="28"/>
          <w:lang w:eastAsia="ru-RU"/>
        </w:rPr>
        <w:t>- 1,5 км, по ул. Пролетарской – 1,1 км. Ежегодно проводится и ямочный ремонт автомобильных дорог.</w:t>
      </w:r>
    </w:p>
    <w:p w:rsidR="00892990" w:rsidRPr="000A5C87" w:rsidRDefault="00892990" w:rsidP="000A5C87">
      <w:pPr>
        <w:ind w:firstLine="709"/>
        <w:jc w:val="both"/>
        <w:rPr>
          <w:szCs w:val="28"/>
          <w:lang w:eastAsia="ru-RU"/>
        </w:rPr>
      </w:pPr>
      <w:r w:rsidRPr="000A5C87">
        <w:rPr>
          <w:szCs w:val="28"/>
          <w:lang w:eastAsia="ru-RU"/>
        </w:rPr>
        <w:t xml:space="preserve">     Общее состояние дорог в Злынковском районе можно оценить как удовлетворительное. Более 50% дорожного покрытия требует проведени</w:t>
      </w:r>
      <w:r w:rsidR="000A5C87">
        <w:rPr>
          <w:szCs w:val="28"/>
          <w:lang w:eastAsia="ru-RU"/>
        </w:rPr>
        <w:t>я</w:t>
      </w:r>
      <w:r w:rsidR="00E14C1F">
        <w:rPr>
          <w:szCs w:val="28"/>
          <w:lang w:eastAsia="ru-RU"/>
        </w:rPr>
        <w:t xml:space="preserve"> ремонта: текущего (восстановление слоя износа, ямочный ремонт) и капитального</w:t>
      </w:r>
      <w:r w:rsidRPr="000A5C87">
        <w:rPr>
          <w:szCs w:val="28"/>
          <w:lang w:eastAsia="ru-RU"/>
        </w:rPr>
        <w:t>.</w:t>
      </w:r>
    </w:p>
    <w:p w:rsidR="00892990" w:rsidRPr="000A5C87" w:rsidRDefault="00892990" w:rsidP="000A5C87">
      <w:pPr>
        <w:ind w:firstLine="709"/>
        <w:jc w:val="both"/>
        <w:rPr>
          <w:szCs w:val="28"/>
          <w:lang w:eastAsia="ru-RU"/>
        </w:rPr>
      </w:pPr>
      <w:r w:rsidRPr="000A5C87">
        <w:rPr>
          <w:szCs w:val="28"/>
        </w:rPr>
        <w:t xml:space="preserve">На территории района отсутствуют юридические и физические лица, осуществляющие обследование, изыскания, проектирование, строительство, реконструкцию, ремонт и содержание автомобильных дорог общего пользования, проведение научных исследований, подготовку кадров, изготовление и ремонт дорожной техники, добычу и переработку материалов и иную деятельность, связанную со строительством, реконструкцией, ремонтом и содержанием автомобильных дорог. </w:t>
      </w:r>
    </w:p>
    <w:p w:rsidR="00892990" w:rsidRDefault="00892990" w:rsidP="00892990">
      <w:pPr>
        <w:ind w:firstLine="567"/>
        <w:jc w:val="both"/>
        <w:rPr>
          <w:sz w:val="24"/>
          <w:lang w:eastAsia="ru-RU"/>
        </w:rPr>
      </w:pPr>
    </w:p>
    <w:p w:rsidR="00D94C05" w:rsidRPr="006906E4" w:rsidRDefault="00D94C05" w:rsidP="00177023">
      <w:pPr>
        <w:pStyle w:val="a9"/>
        <w:ind w:firstLine="0"/>
        <w:jc w:val="center"/>
        <w:rPr>
          <w:b/>
          <w:i/>
          <w:color w:val="FF0000"/>
          <w:szCs w:val="28"/>
          <w:u w:val="single"/>
        </w:rPr>
      </w:pPr>
    </w:p>
    <w:p w:rsidR="00D94C05" w:rsidRPr="00A573AD" w:rsidRDefault="00D94C05" w:rsidP="00177023">
      <w:pPr>
        <w:pStyle w:val="a9"/>
        <w:ind w:firstLine="0"/>
        <w:jc w:val="center"/>
        <w:rPr>
          <w:b/>
          <w:i/>
          <w:szCs w:val="28"/>
        </w:rPr>
      </w:pPr>
      <w:r w:rsidRPr="00A573AD">
        <w:rPr>
          <w:b/>
          <w:i/>
          <w:szCs w:val="28"/>
        </w:rPr>
        <w:t>Здравоохранение</w:t>
      </w:r>
    </w:p>
    <w:p w:rsidR="00D94C05" w:rsidRDefault="00D94C05" w:rsidP="00177023">
      <w:pPr>
        <w:pStyle w:val="a9"/>
        <w:ind w:firstLine="0"/>
      </w:pPr>
    </w:p>
    <w:p w:rsidR="00D224E1" w:rsidRPr="00D87278" w:rsidRDefault="00D224E1" w:rsidP="00177023">
      <w:pPr>
        <w:pStyle w:val="a9"/>
        <w:ind w:firstLine="0"/>
      </w:pPr>
    </w:p>
    <w:p w:rsidR="00D94C05" w:rsidRPr="00D87278" w:rsidRDefault="00D94C05" w:rsidP="00177023">
      <w:pPr>
        <w:pStyle w:val="a9"/>
        <w:ind w:firstLine="851"/>
      </w:pPr>
      <w:r w:rsidRPr="00D87278">
        <w:t xml:space="preserve">Важным элементом социальной инфраструктуры общества является медицинское обеспечение населения. Его результат прямо отражается на уровне заболеваемости населения и уровне естественного прироста или  убыли населения. </w:t>
      </w:r>
    </w:p>
    <w:p w:rsidR="000061E8" w:rsidRPr="00D87278" w:rsidRDefault="00D94C05" w:rsidP="00177023">
      <w:pPr>
        <w:pStyle w:val="22"/>
        <w:tabs>
          <w:tab w:val="left" w:pos="5245"/>
          <w:tab w:val="left" w:pos="6379"/>
          <w:tab w:val="left" w:pos="7797"/>
        </w:tabs>
        <w:spacing w:after="0" w:line="240" w:lineRule="auto"/>
        <w:ind w:left="0" w:firstLine="709"/>
        <w:jc w:val="both"/>
      </w:pPr>
      <w:r w:rsidRPr="00D87278">
        <w:rPr>
          <w:szCs w:val="28"/>
          <w:shd w:val="clear" w:color="auto" w:fill="FFFFFF"/>
          <w:lang w:eastAsia="ru-RU"/>
        </w:rPr>
        <w:t>Функционирование системы </w:t>
      </w:r>
      <w:r w:rsidRPr="00D87278">
        <w:rPr>
          <w:bCs/>
          <w:szCs w:val="28"/>
          <w:shd w:val="clear" w:color="auto" w:fill="FFFFFF"/>
          <w:lang w:eastAsia="ru-RU"/>
        </w:rPr>
        <w:t>здравоохранения</w:t>
      </w:r>
      <w:r w:rsidRPr="00D87278">
        <w:rPr>
          <w:szCs w:val="28"/>
          <w:shd w:val="clear" w:color="auto" w:fill="FFFFFF"/>
          <w:lang w:eastAsia="ru-RU"/>
        </w:rPr>
        <w:t> </w:t>
      </w:r>
      <w:r w:rsidR="00D13BF0" w:rsidRPr="00D87278">
        <w:rPr>
          <w:szCs w:val="28"/>
          <w:shd w:val="clear" w:color="auto" w:fill="FFFFFF"/>
          <w:lang w:eastAsia="ru-RU"/>
        </w:rPr>
        <w:t>Злынковского района</w:t>
      </w:r>
      <w:r w:rsidR="008B4C96" w:rsidRPr="00D87278">
        <w:rPr>
          <w:szCs w:val="28"/>
          <w:shd w:val="clear" w:color="auto" w:fill="FFFFFF"/>
          <w:lang w:eastAsia="ru-RU"/>
        </w:rPr>
        <w:t xml:space="preserve"> </w:t>
      </w:r>
      <w:r w:rsidRPr="00D87278">
        <w:rPr>
          <w:szCs w:val="28"/>
          <w:shd w:val="clear" w:color="auto" w:fill="FFFFFF"/>
          <w:lang w:eastAsia="ru-RU"/>
        </w:rPr>
        <w:t xml:space="preserve">направлено на повышение доступности и улучшение качества медицинской помощи населению города. </w:t>
      </w:r>
      <w:r w:rsidRPr="00D87278">
        <w:t xml:space="preserve">В </w:t>
      </w:r>
      <w:r w:rsidR="00D13BF0" w:rsidRPr="00D87278">
        <w:t>Злынковском районе</w:t>
      </w:r>
      <w:r w:rsidRPr="00D87278">
        <w:t xml:space="preserve"> действует </w:t>
      </w:r>
      <w:r w:rsidR="00D13BF0" w:rsidRPr="00D87278">
        <w:t>две больничные организации, одной из которых является Злынковская центральная районаая больница.</w:t>
      </w:r>
      <w:r w:rsidR="00E26E87" w:rsidRPr="00D87278">
        <w:t xml:space="preserve"> </w:t>
      </w:r>
      <w:r w:rsidR="00D87278" w:rsidRPr="00D87278">
        <w:t>Ч</w:t>
      </w:r>
      <w:r w:rsidR="00E26E87" w:rsidRPr="00D87278">
        <w:t xml:space="preserve">исло больничных коек </w:t>
      </w:r>
      <w:r w:rsidR="00D87278" w:rsidRPr="00D87278">
        <w:t xml:space="preserve">ежегодно уменьшается и </w:t>
      </w:r>
      <w:r w:rsidR="00E26E87" w:rsidRPr="00D87278">
        <w:t>в 2016</w:t>
      </w:r>
      <w:r w:rsidR="000061E8" w:rsidRPr="00D87278">
        <w:t xml:space="preserve"> составило </w:t>
      </w:r>
      <w:r w:rsidR="00D87278" w:rsidRPr="00D87278">
        <w:t>175</w:t>
      </w:r>
      <w:r w:rsidR="000061E8" w:rsidRPr="00D87278">
        <w:t xml:space="preserve"> единиц против </w:t>
      </w:r>
      <w:r w:rsidR="00D87278" w:rsidRPr="00D87278">
        <w:t>195</w:t>
      </w:r>
      <w:r w:rsidR="000061E8" w:rsidRPr="00D87278">
        <w:t xml:space="preserve"> в предшествующем периоде. </w:t>
      </w:r>
      <w:r w:rsidRPr="00D87278">
        <w:t xml:space="preserve"> </w:t>
      </w:r>
    </w:p>
    <w:p w:rsidR="00D94C05" w:rsidRPr="00D87278" w:rsidRDefault="00D87278" w:rsidP="00177023">
      <w:pPr>
        <w:pStyle w:val="22"/>
        <w:tabs>
          <w:tab w:val="left" w:pos="5245"/>
          <w:tab w:val="left" w:pos="6379"/>
          <w:tab w:val="left" w:pos="7797"/>
        </w:tabs>
        <w:spacing w:after="0" w:line="240" w:lineRule="auto"/>
        <w:ind w:left="0" w:firstLine="709"/>
        <w:jc w:val="both"/>
        <w:rPr>
          <w:szCs w:val="28"/>
        </w:rPr>
      </w:pPr>
      <w:r w:rsidRPr="00D87278">
        <w:t>Врачебных а</w:t>
      </w:r>
      <w:r w:rsidR="000061E8" w:rsidRPr="00D87278">
        <w:t xml:space="preserve">мбулаторно–поликлинических организаций в </w:t>
      </w:r>
      <w:r w:rsidRPr="00D87278">
        <w:t>районе</w:t>
      </w:r>
      <w:r w:rsidR="000061E8" w:rsidRPr="00D87278">
        <w:t xml:space="preserve"> </w:t>
      </w:r>
      <w:r w:rsidRPr="00D87278">
        <w:t>четыре</w:t>
      </w:r>
      <w:r w:rsidR="000061E8" w:rsidRPr="00D87278">
        <w:t xml:space="preserve">, их мощность </w:t>
      </w:r>
      <w:r w:rsidR="00D94C05" w:rsidRPr="00D87278">
        <w:t xml:space="preserve">на 10000 человек населения составляет </w:t>
      </w:r>
      <w:r w:rsidRPr="00D87278">
        <w:t>206,6</w:t>
      </w:r>
      <w:r w:rsidR="00D94C05" w:rsidRPr="00D87278">
        <w:t xml:space="preserve"> посещений в смену</w:t>
      </w:r>
      <w:r w:rsidR="000061E8" w:rsidRPr="00D87278">
        <w:t>.</w:t>
      </w:r>
      <w:r w:rsidRPr="00D87278">
        <w:t xml:space="preserve"> </w:t>
      </w:r>
      <w:r w:rsidRPr="00D87278">
        <w:rPr>
          <w:szCs w:val="28"/>
        </w:rPr>
        <w:t>Число учреждений фельдшерско-акушерской помощи составляет 9 единиц, этот показатель неизменен за весь анализируемый период (с 2010 г.).</w:t>
      </w:r>
    </w:p>
    <w:p w:rsidR="000061E8" w:rsidRPr="00D87278" w:rsidRDefault="000061E8" w:rsidP="000061E8">
      <w:pPr>
        <w:ind w:firstLine="709"/>
        <w:jc w:val="both"/>
      </w:pPr>
      <w:r w:rsidRPr="00D87278">
        <w:t xml:space="preserve">Численность населения, приходящаяся на одну больничную койку в 2016 году составила </w:t>
      </w:r>
      <w:r w:rsidR="00D87278" w:rsidRPr="00D87278">
        <w:t>69</w:t>
      </w:r>
      <w:r w:rsidRPr="00D87278">
        <w:t xml:space="preserve"> человек. </w:t>
      </w:r>
    </w:p>
    <w:p w:rsidR="002448BB" w:rsidRPr="00D87278" w:rsidRDefault="002448BB" w:rsidP="002448BB">
      <w:pPr>
        <w:ind w:firstLine="709"/>
        <w:jc w:val="both"/>
      </w:pPr>
      <w:r w:rsidRPr="00D87278">
        <w:t xml:space="preserve">Число врачей  всех специальностей в </w:t>
      </w:r>
      <w:r w:rsidR="00D87278" w:rsidRPr="00D87278">
        <w:t>районе</w:t>
      </w:r>
      <w:r w:rsidRPr="00D87278">
        <w:t xml:space="preserve"> на конец 2016 года составля</w:t>
      </w:r>
      <w:r w:rsidR="00D87278" w:rsidRPr="00D87278">
        <w:t>ло</w:t>
      </w:r>
      <w:r w:rsidRPr="00D87278">
        <w:t xml:space="preserve"> 22 человека, что </w:t>
      </w:r>
      <w:r w:rsidR="00D87278" w:rsidRPr="00D87278">
        <w:t>неизменно относительно предшествующего года. Ч</w:t>
      </w:r>
      <w:r w:rsidRPr="00D87278">
        <w:t>исленность населения, приходящаяся на одного врача, на конец 201</w:t>
      </w:r>
      <w:r w:rsidR="00194FCD" w:rsidRPr="00D87278">
        <w:t>6</w:t>
      </w:r>
      <w:r w:rsidRPr="00D87278">
        <w:t xml:space="preserve"> года</w:t>
      </w:r>
      <w:r w:rsidR="00194FCD" w:rsidRPr="00D87278">
        <w:t>,</w:t>
      </w:r>
      <w:r w:rsidRPr="00D87278">
        <w:t xml:space="preserve"> </w:t>
      </w:r>
      <w:r w:rsidRPr="00D87278">
        <w:lastRenderedPageBreak/>
        <w:t>составля</w:t>
      </w:r>
      <w:r w:rsidR="00194FCD" w:rsidRPr="00D87278">
        <w:t>ла</w:t>
      </w:r>
      <w:r w:rsidRPr="00D87278">
        <w:t xml:space="preserve"> </w:t>
      </w:r>
      <w:r w:rsidR="00D87278" w:rsidRPr="00D87278">
        <w:t>550</w:t>
      </w:r>
      <w:r w:rsidR="00194FCD" w:rsidRPr="00D87278">
        <w:t xml:space="preserve"> </w:t>
      </w:r>
      <w:r w:rsidRPr="00D87278">
        <w:t>человек</w:t>
      </w:r>
      <w:r w:rsidR="00194FCD" w:rsidRPr="00D87278">
        <w:t xml:space="preserve">, что </w:t>
      </w:r>
      <w:r w:rsidR="00D87278" w:rsidRPr="00D87278">
        <w:t>меньше</w:t>
      </w:r>
      <w:r w:rsidR="00194FCD" w:rsidRPr="00D87278">
        <w:t xml:space="preserve"> чем в 2015 году на </w:t>
      </w:r>
      <w:r w:rsidR="00D87278" w:rsidRPr="00D87278">
        <w:t>4</w:t>
      </w:r>
      <w:r w:rsidR="00194FCD" w:rsidRPr="00D87278">
        <w:t xml:space="preserve"> человек (на </w:t>
      </w:r>
      <w:r w:rsidR="00D87278" w:rsidRPr="00D87278">
        <w:t>0,72</w:t>
      </w:r>
      <w:r w:rsidR="00194FCD" w:rsidRPr="00D87278">
        <w:t>%).</w:t>
      </w:r>
      <w:r w:rsidRPr="00D87278">
        <w:t xml:space="preserve"> Численность  среднего медицинского персонала</w:t>
      </w:r>
      <w:r w:rsidR="00194FCD" w:rsidRPr="00D87278">
        <w:t xml:space="preserve"> </w:t>
      </w:r>
      <w:r w:rsidRPr="00D87278">
        <w:t>(на  конец 201</w:t>
      </w:r>
      <w:r w:rsidR="00194FCD" w:rsidRPr="00D87278">
        <w:t>6</w:t>
      </w:r>
      <w:r w:rsidRPr="00D87278">
        <w:t xml:space="preserve"> года</w:t>
      </w:r>
      <w:r w:rsidR="00194FCD" w:rsidRPr="00D87278">
        <w:t>)</w:t>
      </w:r>
      <w:r w:rsidRPr="00D87278">
        <w:t xml:space="preserve"> составляет </w:t>
      </w:r>
      <w:r w:rsidR="00D87278" w:rsidRPr="00D87278">
        <w:t>131</w:t>
      </w:r>
      <w:r w:rsidRPr="00D87278">
        <w:t xml:space="preserve"> чел</w:t>
      </w:r>
      <w:r w:rsidR="00D87278" w:rsidRPr="00D87278">
        <w:t>овек</w:t>
      </w:r>
      <w:r w:rsidRPr="00D87278">
        <w:t>, т</w:t>
      </w:r>
      <w:r w:rsidR="00194FCD" w:rsidRPr="00D87278">
        <w:t>аким образом</w:t>
      </w:r>
      <w:r w:rsidR="00D87278" w:rsidRPr="00D87278">
        <w:t>,</w:t>
      </w:r>
      <w:r w:rsidR="00194FCD" w:rsidRPr="00D87278">
        <w:t xml:space="preserve"> </w:t>
      </w:r>
      <w:r w:rsidRPr="00D87278">
        <w:t xml:space="preserve"> на одного среднего медицинского работника приходится </w:t>
      </w:r>
      <w:r w:rsidR="00D87278" w:rsidRPr="00D87278">
        <w:t>92</w:t>
      </w:r>
      <w:r w:rsidRPr="00D87278">
        <w:t xml:space="preserve"> человек</w:t>
      </w:r>
      <w:r w:rsidR="00D87278" w:rsidRPr="00D87278">
        <w:t>а</w:t>
      </w:r>
      <w:r w:rsidRPr="00D87278">
        <w:t xml:space="preserve">. </w:t>
      </w:r>
    </w:p>
    <w:p w:rsidR="005E6D94" w:rsidRDefault="00D94C05" w:rsidP="00177023">
      <w:pPr>
        <w:pStyle w:val="22"/>
        <w:spacing w:after="0" w:line="240" w:lineRule="auto"/>
        <w:ind w:left="0" w:firstLine="709"/>
        <w:jc w:val="both"/>
      </w:pPr>
      <w:r w:rsidRPr="00D87278">
        <w:rPr>
          <w:u w:val="single"/>
        </w:rPr>
        <w:t>Вывод:</w:t>
      </w:r>
      <w:r w:rsidRPr="00D87278">
        <w:t xml:space="preserve">  Современное  состояние  здравоохранения  </w:t>
      </w:r>
      <w:r w:rsidR="00D87278" w:rsidRPr="00D87278">
        <w:t xml:space="preserve">в Злынковском районе </w:t>
      </w:r>
      <w:r w:rsidRPr="00D87278">
        <w:t>требует  увеличения дальнейшего финансирования. Улучшение диагностики, рост числа  выявленных больных потребует совершенствования методов лечения,  следовательно, дальнейшего вложения финансовых  средств на приобретение  нового оборудования, лекарственных препаратов, капитального ремонта   стационар</w:t>
      </w:r>
      <w:r w:rsidR="00E85F57" w:rsidRPr="00D87278">
        <w:t>а</w:t>
      </w:r>
      <w:r w:rsidRPr="00D87278">
        <w:t xml:space="preserve">.   </w:t>
      </w:r>
    </w:p>
    <w:p w:rsidR="005E6D94" w:rsidRDefault="005E6D94" w:rsidP="00177023">
      <w:pPr>
        <w:pStyle w:val="22"/>
        <w:spacing w:after="0" w:line="240" w:lineRule="auto"/>
        <w:ind w:left="0" w:firstLine="709"/>
        <w:jc w:val="both"/>
      </w:pPr>
    </w:p>
    <w:p w:rsidR="00D94C05" w:rsidRPr="00A573AD" w:rsidRDefault="00D94C05" w:rsidP="005E6D94">
      <w:pPr>
        <w:pStyle w:val="6"/>
        <w:spacing w:before="0" w:after="0"/>
        <w:jc w:val="center"/>
        <w:rPr>
          <w:i/>
          <w:sz w:val="28"/>
          <w:szCs w:val="28"/>
        </w:rPr>
      </w:pPr>
      <w:r w:rsidRPr="00A573AD">
        <w:rPr>
          <w:i/>
          <w:sz w:val="28"/>
          <w:szCs w:val="28"/>
        </w:rPr>
        <w:t>Образование</w:t>
      </w:r>
    </w:p>
    <w:p w:rsidR="005E6D94" w:rsidRDefault="005E6D94" w:rsidP="005E6D94"/>
    <w:p w:rsidR="005E6D94" w:rsidRPr="005E6D94" w:rsidRDefault="005E6D94" w:rsidP="005E6D94"/>
    <w:p w:rsidR="00CD3FC0" w:rsidRDefault="005E6D94" w:rsidP="00CD3FC0">
      <w:pPr>
        <w:ind w:firstLine="567"/>
        <w:jc w:val="both"/>
        <w:rPr>
          <w:szCs w:val="28"/>
        </w:rPr>
      </w:pPr>
      <w:r w:rsidRPr="005E6D94">
        <w:rPr>
          <w:szCs w:val="28"/>
        </w:rPr>
        <w:t>Сфера образования Злынковского района представляет собой стабильную сеть образовательных учреждений, что позволяет работать ей над реализацией права каждого ре</w:t>
      </w:r>
      <w:r w:rsidR="00A34048">
        <w:rPr>
          <w:szCs w:val="28"/>
        </w:rPr>
        <w:t>бёнка на получение образования.</w:t>
      </w:r>
      <w:r w:rsidR="00B22ED9">
        <w:rPr>
          <w:szCs w:val="28"/>
        </w:rPr>
        <w:t xml:space="preserve"> </w:t>
      </w:r>
      <w:r w:rsidR="00A34048">
        <w:rPr>
          <w:szCs w:val="28"/>
        </w:rPr>
        <w:t xml:space="preserve"> </w:t>
      </w:r>
      <w:r w:rsidR="00A34048" w:rsidRPr="00B22ED9">
        <w:rPr>
          <w:szCs w:val="28"/>
        </w:rPr>
        <w:t xml:space="preserve">Система образования Злынковского района  представлена </w:t>
      </w:r>
      <w:r w:rsidR="00B22ED9">
        <w:rPr>
          <w:szCs w:val="28"/>
        </w:rPr>
        <w:t xml:space="preserve">следующими </w:t>
      </w:r>
      <w:r w:rsidR="00A34048" w:rsidRPr="00B22ED9">
        <w:rPr>
          <w:szCs w:val="28"/>
        </w:rPr>
        <w:t xml:space="preserve"> учреждениями образования:</w:t>
      </w:r>
    </w:p>
    <w:p w:rsidR="00A34048" w:rsidRPr="00B22ED9" w:rsidRDefault="00A34048" w:rsidP="00CD3FC0">
      <w:pPr>
        <w:ind w:firstLine="567"/>
        <w:jc w:val="both"/>
        <w:rPr>
          <w:szCs w:val="28"/>
        </w:rPr>
      </w:pPr>
      <w:r w:rsidRPr="00B22ED9">
        <w:rPr>
          <w:spacing w:val="-4"/>
          <w:szCs w:val="28"/>
        </w:rPr>
        <w:t xml:space="preserve">- </w:t>
      </w:r>
      <w:r w:rsidR="00B22ED9" w:rsidRPr="00B22ED9">
        <w:rPr>
          <w:spacing w:val="-4"/>
          <w:szCs w:val="28"/>
        </w:rPr>
        <w:t>9</w:t>
      </w:r>
      <w:r w:rsidRPr="00B22ED9">
        <w:rPr>
          <w:spacing w:val="-4"/>
          <w:szCs w:val="28"/>
        </w:rPr>
        <w:t xml:space="preserve"> общеобразовательных школ, 2 из которых имеют филиалы;</w:t>
      </w:r>
    </w:p>
    <w:p w:rsidR="00CD3FC0" w:rsidRDefault="00A34048" w:rsidP="00CD3FC0">
      <w:pPr>
        <w:shd w:val="clear" w:color="auto" w:fill="FFFFFF"/>
        <w:ind w:firstLine="567"/>
        <w:jc w:val="both"/>
        <w:rPr>
          <w:spacing w:val="-5"/>
          <w:szCs w:val="28"/>
        </w:rPr>
      </w:pPr>
      <w:r w:rsidRPr="00B22ED9">
        <w:rPr>
          <w:spacing w:val="-5"/>
          <w:szCs w:val="28"/>
        </w:rPr>
        <w:t xml:space="preserve">-3 детских сада, 9 дошкольных групп на базе общеобразовательных школ;  </w:t>
      </w:r>
    </w:p>
    <w:p w:rsidR="00A34048" w:rsidRPr="00B22ED9" w:rsidRDefault="00A34048" w:rsidP="00CD3FC0">
      <w:pPr>
        <w:shd w:val="clear" w:color="auto" w:fill="FFFFFF"/>
        <w:ind w:firstLine="567"/>
        <w:jc w:val="both"/>
        <w:rPr>
          <w:szCs w:val="28"/>
        </w:rPr>
      </w:pPr>
      <w:r w:rsidRPr="00B22ED9">
        <w:rPr>
          <w:szCs w:val="28"/>
        </w:rPr>
        <w:t>- 3 учреждения дополнительного образования (Злынковская детская юношеская спортивная школа, Злынковская детская школа искусств и Центр психолого –педагогической, медицинской и социальной помощи).</w:t>
      </w:r>
    </w:p>
    <w:p w:rsidR="00A34048" w:rsidRPr="00A34048" w:rsidRDefault="00A34048" w:rsidP="00CD3FC0">
      <w:pPr>
        <w:ind w:firstLine="709"/>
        <w:jc w:val="both"/>
        <w:rPr>
          <w:rFonts w:eastAsia="SimSun"/>
          <w:kern w:val="1"/>
          <w:szCs w:val="28"/>
          <w:lang w:eastAsia="hi-IN" w:bidi="hi-IN"/>
        </w:rPr>
      </w:pPr>
      <w:r w:rsidRPr="00B22ED9">
        <w:rPr>
          <w:rFonts w:eastAsia="SimSun"/>
          <w:kern w:val="1"/>
          <w:szCs w:val="28"/>
          <w:lang w:eastAsia="hi-IN" w:bidi="hi-IN"/>
        </w:rPr>
        <w:t xml:space="preserve">В школах района обучается 1082 учащихся. Детские сады посещают 538 воспитанников. </w:t>
      </w:r>
      <w:r w:rsidRPr="00B22ED9">
        <w:rPr>
          <w:szCs w:val="28"/>
        </w:rPr>
        <w:t>В учреждениях дополнительного образования занято 246 детей.</w:t>
      </w:r>
      <w:r w:rsidRPr="00B22ED9">
        <w:rPr>
          <w:rFonts w:eastAsia="SimSun"/>
          <w:kern w:val="1"/>
          <w:szCs w:val="28"/>
          <w:lang w:eastAsia="hi-IN" w:bidi="hi-IN"/>
        </w:rPr>
        <w:t xml:space="preserve"> Также имеется и сеть профессионального образования, которая</w:t>
      </w:r>
      <w:r>
        <w:rPr>
          <w:rFonts w:eastAsia="SimSun"/>
          <w:kern w:val="1"/>
          <w:szCs w:val="28"/>
          <w:lang w:eastAsia="hi-IN" w:bidi="hi-IN"/>
        </w:rPr>
        <w:t xml:space="preserve"> представлена </w:t>
      </w:r>
      <w:r>
        <w:rPr>
          <w:szCs w:val="28"/>
        </w:rPr>
        <w:t>Злынковским</w:t>
      </w:r>
      <w:r w:rsidRPr="00A34048">
        <w:rPr>
          <w:szCs w:val="28"/>
        </w:rPr>
        <w:t xml:space="preserve"> филиал</w:t>
      </w:r>
      <w:r>
        <w:rPr>
          <w:szCs w:val="28"/>
        </w:rPr>
        <w:t xml:space="preserve">ом </w:t>
      </w:r>
      <w:r w:rsidRPr="00A34048">
        <w:rPr>
          <w:szCs w:val="28"/>
        </w:rPr>
        <w:t xml:space="preserve"> ГБПОУ «Брянский аграрный техникум имени Героя России А.С.Зайцева»</w:t>
      </w:r>
      <w:r>
        <w:rPr>
          <w:szCs w:val="28"/>
        </w:rPr>
        <w:t>.</w:t>
      </w:r>
    </w:p>
    <w:p w:rsidR="005E6D94" w:rsidRDefault="005E6D94" w:rsidP="00CD3FC0">
      <w:pPr>
        <w:ind w:firstLine="851"/>
        <w:jc w:val="both"/>
        <w:rPr>
          <w:szCs w:val="28"/>
        </w:rPr>
      </w:pPr>
      <w:r>
        <w:rPr>
          <w:szCs w:val="28"/>
        </w:rPr>
        <w:t xml:space="preserve">Сведения об объектах образования в </w:t>
      </w:r>
      <w:r w:rsidR="00427174">
        <w:rPr>
          <w:szCs w:val="28"/>
        </w:rPr>
        <w:t>г. Злынка</w:t>
      </w:r>
      <w:r>
        <w:rPr>
          <w:szCs w:val="28"/>
        </w:rPr>
        <w:t xml:space="preserve"> представлены в таблице 9.</w:t>
      </w:r>
    </w:p>
    <w:p w:rsidR="00F8573A" w:rsidRDefault="00F8573A" w:rsidP="005E6D94">
      <w:pPr>
        <w:ind w:firstLine="851"/>
        <w:jc w:val="both"/>
        <w:rPr>
          <w:szCs w:val="28"/>
        </w:rPr>
      </w:pPr>
    </w:p>
    <w:p w:rsidR="005E6D94" w:rsidRPr="00000544" w:rsidRDefault="005E6D94" w:rsidP="00F8573A">
      <w:pPr>
        <w:ind w:firstLine="142"/>
        <w:jc w:val="center"/>
        <w:rPr>
          <w:szCs w:val="28"/>
        </w:rPr>
      </w:pPr>
      <w:r w:rsidRPr="00000544">
        <w:rPr>
          <w:szCs w:val="28"/>
        </w:rPr>
        <w:t xml:space="preserve">Таблица 9 - Объекты образования в </w:t>
      </w:r>
      <w:r w:rsidR="00427174">
        <w:rPr>
          <w:szCs w:val="28"/>
        </w:rPr>
        <w:t>г. Злынка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851"/>
        <w:gridCol w:w="2126"/>
        <w:gridCol w:w="992"/>
        <w:gridCol w:w="958"/>
      </w:tblGrid>
      <w:tr w:rsidR="00DC475F" w:rsidRPr="00000544" w:rsidTr="00BC2CE7">
        <w:trPr>
          <w:tblHeader/>
        </w:trPr>
        <w:tc>
          <w:tcPr>
            <w:tcW w:w="3794" w:type="dxa"/>
            <w:vMerge w:val="restart"/>
            <w:vAlign w:val="center"/>
          </w:tcPr>
          <w:p w:rsidR="00DC475F" w:rsidRPr="00BC2CE7" w:rsidRDefault="00DC475F" w:rsidP="00BC2CE7">
            <w:pPr>
              <w:autoSpaceDE w:val="0"/>
              <w:autoSpaceDN w:val="0"/>
              <w:jc w:val="center"/>
              <w:rPr>
                <w:sz w:val="24"/>
              </w:rPr>
            </w:pPr>
            <w:r w:rsidRPr="00BC2CE7">
              <w:rPr>
                <w:sz w:val="24"/>
              </w:rPr>
              <w:t>Наименование</w:t>
            </w:r>
          </w:p>
        </w:tc>
        <w:tc>
          <w:tcPr>
            <w:tcW w:w="3969" w:type="dxa"/>
            <w:gridSpan w:val="3"/>
            <w:vAlign w:val="center"/>
          </w:tcPr>
          <w:p w:rsidR="00DC475F" w:rsidRPr="00BC2CE7" w:rsidRDefault="00DC475F" w:rsidP="00BC2CE7">
            <w:pPr>
              <w:autoSpaceDE w:val="0"/>
              <w:autoSpaceDN w:val="0"/>
              <w:jc w:val="center"/>
              <w:rPr>
                <w:sz w:val="24"/>
              </w:rPr>
            </w:pPr>
            <w:r w:rsidRPr="00BC2CE7">
              <w:rPr>
                <w:sz w:val="24"/>
              </w:rPr>
              <w:t>Число обучающихся, чел.</w:t>
            </w:r>
          </w:p>
        </w:tc>
        <w:tc>
          <w:tcPr>
            <w:tcW w:w="992" w:type="dxa"/>
            <w:vMerge w:val="restart"/>
            <w:vAlign w:val="center"/>
          </w:tcPr>
          <w:p w:rsidR="00DC475F" w:rsidRPr="00BC2CE7" w:rsidRDefault="00DC475F" w:rsidP="00BC2CE7">
            <w:pPr>
              <w:autoSpaceDE w:val="0"/>
              <w:autoSpaceDN w:val="0"/>
              <w:jc w:val="center"/>
              <w:rPr>
                <w:sz w:val="24"/>
              </w:rPr>
            </w:pPr>
            <w:r w:rsidRPr="00BC2CE7">
              <w:rPr>
                <w:sz w:val="24"/>
              </w:rPr>
              <w:t>Дата ввода</w:t>
            </w:r>
          </w:p>
        </w:tc>
        <w:tc>
          <w:tcPr>
            <w:tcW w:w="958" w:type="dxa"/>
            <w:vMerge w:val="restart"/>
            <w:vAlign w:val="center"/>
          </w:tcPr>
          <w:p w:rsidR="00DC475F" w:rsidRPr="00BC2CE7" w:rsidRDefault="00DC475F" w:rsidP="00BC2CE7">
            <w:pPr>
              <w:autoSpaceDE w:val="0"/>
              <w:autoSpaceDN w:val="0"/>
              <w:jc w:val="center"/>
              <w:rPr>
                <w:sz w:val="24"/>
              </w:rPr>
            </w:pPr>
            <w:r w:rsidRPr="00BC2CE7">
              <w:rPr>
                <w:sz w:val="24"/>
              </w:rPr>
              <w:t>Износ, %</w:t>
            </w:r>
          </w:p>
        </w:tc>
      </w:tr>
      <w:tr w:rsidR="00DC475F" w:rsidRPr="00000544" w:rsidTr="00BC2CE7">
        <w:trPr>
          <w:tblHeader/>
        </w:trPr>
        <w:tc>
          <w:tcPr>
            <w:tcW w:w="3794" w:type="dxa"/>
            <w:vMerge/>
          </w:tcPr>
          <w:p w:rsidR="00DC475F" w:rsidRPr="00BC2CE7" w:rsidRDefault="00DC475F" w:rsidP="00BC2CE7">
            <w:pPr>
              <w:autoSpaceDE w:val="0"/>
              <w:autoSpaceDN w:val="0"/>
              <w:jc w:val="both"/>
              <w:rPr>
                <w:sz w:val="24"/>
              </w:rPr>
            </w:pPr>
          </w:p>
        </w:tc>
        <w:tc>
          <w:tcPr>
            <w:tcW w:w="992" w:type="dxa"/>
            <w:vAlign w:val="center"/>
          </w:tcPr>
          <w:p w:rsidR="00DC475F" w:rsidRPr="00BC2CE7" w:rsidRDefault="00DC475F" w:rsidP="00BC2CE7">
            <w:pPr>
              <w:autoSpaceDE w:val="0"/>
              <w:autoSpaceDN w:val="0"/>
              <w:jc w:val="center"/>
              <w:rPr>
                <w:sz w:val="24"/>
              </w:rPr>
            </w:pPr>
            <w:r w:rsidRPr="00BC2CE7">
              <w:rPr>
                <w:sz w:val="24"/>
              </w:rPr>
              <w:t>план</w:t>
            </w:r>
          </w:p>
        </w:tc>
        <w:tc>
          <w:tcPr>
            <w:tcW w:w="851" w:type="dxa"/>
            <w:vAlign w:val="center"/>
          </w:tcPr>
          <w:p w:rsidR="00DC475F" w:rsidRPr="00BC2CE7" w:rsidRDefault="00DC475F" w:rsidP="00BC2CE7">
            <w:pPr>
              <w:autoSpaceDE w:val="0"/>
              <w:autoSpaceDN w:val="0"/>
              <w:jc w:val="center"/>
              <w:rPr>
                <w:sz w:val="24"/>
              </w:rPr>
            </w:pPr>
            <w:r w:rsidRPr="00BC2CE7">
              <w:rPr>
                <w:sz w:val="24"/>
              </w:rPr>
              <w:t>факт</w:t>
            </w:r>
          </w:p>
        </w:tc>
        <w:tc>
          <w:tcPr>
            <w:tcW w:w="2126" w:type="dxa"/>
            <w:vAlign w:val="center"/>
          </w:tcPr>
          <w:p w:rsidR="00DC475F" w:rsidRPr="00BC2CE7" w:rsidRDefault="00DC475F" w:rsidP="00BC2CE7">
            <w:pPr>
              <w:autoSpaceDE w:val="0"/>
              <w:autoSpaceDN w:val="0"/>
              <w:jc w:val="center"/>
              <w:rPr>
                <w:sz w:val="24"/>
              </w:rPr>
            </w:pPr>
            <w:r w:rsidRPr="00BC2CE7">
              <w:rPr>
                <w:sz w:val="20"/>
                <w:szCs w:val="20"/>
              </w:rPr>
              <w:t>укомплектованность</w:t>
            </w:r>
            <w:r w:rsidRPr="00BC2CE7">
              <w:rPr>
                <w:sz w:val="24"/>
              </w:rPr>
              <w:t xml:space="preserve">, </w:t>
            </w:r>
            <w:r w:rsidRPr="00BC2CE7">
              <w:rPr>
                <w:sz w:val="20"/>
                <w:szCs w:val="20"/>
              </w:rPr>
              <w:t>%</w:t>
            </w:r>
          </w:p>
        </w:tc>
        <w:tc>
          <w:tcPr>
            <w:tcW w:w="992" w:type="dxa"/>
            <w:vMerge/>
          </w:tcPr>
          <w:p w:rsidR="00DC475F" w:rsidRPr="00BC2CE7" w:rsidRDefault="00DC475F" w:rsidP="00BC2CE7">
            <w:pPr>
              <w:autoSpaceDE w:val="0"/>
              <w:autoSpaceDN w:val="0"/>
              <w:jc w:val="both"/>
              <w:rPr>
                <w:sz w:val="24"/>
              </w:rPr>
            </w:pPr>
          </w:p>
        </w:tc>
        <w:tc>
          <w:tcPr>
            <w:tcW w:w="958" w:type="dxa"/>
            <w:vMerge/>
          </w:tcPr>
          <w:p w:rsidR="00DC475F" w:rsidRPr="00BC2CE7" w:rsidRDefault="00DC475F" w:rsidP="00BC2CE7">
            <w:pPr>
              <w:autoSpaceDE w:val="0"/>
              <w:autoSpaceDN w:val="0"/>
              <w:jc w:val="both"/>
              <w:rPr>
                <w:sz w:val="24"/>
              </w:rPr>
            </w:pPr>
          </w:p>
        </w:tc>
      </w:tr>
      <w:tr w:rsidR="00000544" w:rsidRPr="00000544" w:rsidTr="00BC2CE7">
        <w:tc>
          <w:tcPr>
            <w:tcW w:w="3794" w:type="dxa"/>
          </w:tcPr>
          <w:p w:rsidR="00000544" w:rsidRPr="00BC2CE7" w:rsidRDefault="00000544" w:rsidP="00BC2CE7">
            <w:pPr>
              <w:autoSpaceDE w:val="0"/>
              <w:autoSpaceDN w:val="0"/>
              <w:jc w:val="both"/>
              <w:rPr>
                <w:sz w:val="24"/>
              </w:rPr>
            </w:pPr>
            <w:r w:rsidRPr="00BC2CE7">
              <w:rPr>
                <w:sz w:val="24"/>
              </w:rPr>
              <w:t>МБОУ Злынковская СОШ №1</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600</w:t>
            </w:r>
          </w:p>
        </w:tc>
        <w:tc>
          <w:tcPr>
            <w:tcW w:w="851"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406</w:t>
            </w:r>
          </w:p>
        </w:tc>
        <w:tc>
          <w:tcPr>
            <w:tcW w:w="2126" w:type="dxa"/>
            <w:vAlign w:val="center"/>
          </w:tcPr>
          <w:p w:rsidR="00000544" w:rsidRPr="00BC2CE7" w:rsidRDefault="00000544" w:rsidP="00BC2CE7">
            <w:pPr>
              <w:autoSpaceDE w:val="0"/>
              <w:autoSpaceDN w:val="0"/>
              <w:jc w:val="center"/>
              <w:rPr>
                <w:color w:val="000000"/>
                <w:sz w:val="24"/>
              </w:rPr>
            </w:pPr>
            <w:r w:rsidRPr="00BC2CE7">
              <w:rPr>
                <w:color w:val="000000"/>
                <w:sz w:val="24"/>
              </w:rPr>
              <w:t>67,67</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1953 г.</w:t>
            </w:r>
          </w:p>
        </w:tc>
        <w:tc>
          <w:tcPr>
            <w:tcW w:w="958"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60</w:t>
            </w:r>
          </w:p>
        </w:tc>
      </w:tr>
      <w:tr w:rsidR="00000544" w:rsidRPr="00000544" w:rsidTr="00BC2CE7">
        <w:tc>
          <w:tcPr>
            <w:tcW w:w="3794" w:type="dxa"/>
          </w:tcPr>
          <w:p w:rsidR="00000544" w:rsidRPr="00BC2CE7" w:rsidRDefault="00000544" w:rsidP="00BC2CE7">
            <w:pPr>
              <w:autoSpaceDE w:val="0"/>
              <w:autoSpaceDN w:val="0"/>
              <w:jc w:val="both"/>
              <w:rPr>
                <w:sz w:val="24"/>
              </w:rPr>
            </w:pPr>
            <w:r w:rsidRPr="00BC2CE7">
              <w:rPr>
                <w:sz w:val="24"/>
              </w:rPr>
              <w:t>МБОУ Злынковская СОШ №2</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320</w:t>
            </w:r>
          </w:p>
        </w:tc>
        <w:tc>
          <w:tcPr>
            <w:tcW w:w="851"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224</w:t>
            </w:r>
          </w:p>
        </w:tc>
        <w:tc>
          <w:tcPr>
            <w:tcW w:w="2126" w:type="dxa"/>
            <w:vAlign w:val="center"/>
          </w:tcPr>
          <w:p w:rsidR="00000544" w:rsidRPr="00BC2CE7" w:rsidRDefault="00000544" w:rsidP="00BC2CE7">
            <w:pPr>
              <w:autoSpaceDE w:val="0"/>
              <w:autoSpaceDN w:val="0"/>
              <w:jc w:val="center"/>
              <w:rPr>
                <w:color w:val="000000"/>
                <w:sz w:val="24"/>
              </w:rPr>
            </w:pPr>
            <w:r w:rsidRPr="00BC2CE7">
              <w:rPr>
                <w:color w:val="000000"/>
                <w:sz w:val="24"/>
              </w:rPr>
              <w:t>70,00</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1986 г.</w:t>
            </w:r>
          </w:p>
        </w:tc>
        <w:tc>
          <w:tcPr>
            <w:tcW w:w="958"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30</w:t>
            </w:r>
          </w:p>
        </w:tc>
      </w:tr>
      <w:tr w:rsidR="00000544" w:rsidRPr="00000544" w:rsidTr="00BC2CE7">
        <w:tc>
          <w:tcPr>
            <w:tcW w:w="3794" w:type="dxa"/>
          </w:tcPr>
          <w:p w:rsidR="00000544" w:rsidRPr="00BC2CE7" w:rsidRDefault="00000544" w:rsidP="00BC2CE7">
            <w:pPr>
              <w:autoSpaceDE w:val="0"/>
              <w:autoSpaceDN w:val="0"/>
              <w:jc w:val="both"/>
              <w:rPr>
                <w:sz w:val="24"/>
              </w:rPr>
            </w:pPr>
            <w:r w:rsidRPr="00BC2CE7">
              <w:rPr>
                <w:sz w:val="24"/>
              </w:rPr>
              <w:t>МБДОУ Злынковский детский сад комбинированного типа«Родничок»</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127</w:t>
            </w:r>
          </w:p>
        </w:tc>
        <w:tc>
          <w:tcPr>
            <w:tcW w:w="851"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150</w:t>
            </w:r>
          </w:p>
        </w:tc>
        <w:tc>
          <w:tcPr>
            <w:tcW w:w="2126" w:type="dxa"/>
            <w:vAlign w:val="center"/>
          </w:tcPr>
          <w:p w:rsidR="00000544" w:rsidRPr="00BC2CE7" w:rsidRDefault="00000544" w:rsidP="00BC2CE7">
            <w:pPr>
              <w:autoSpaceDE w:val="0"/>
              <w:autoSpaceDN w:val="0"/>
              <w:jc w:val="center"/>
              <w:rPr>
                <w:color w:val="000000"/>
                <w:sz w:val="24"/>
              </w:rPr>
            </w:pPr>
            <w:r w:rsidRPr="00BC2CE7">
              <w:rPr>
                <w:color w:val="000000"/>
                <w:sz w:val="24"/>
              </w:rPr>
              <w:t>118,11</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1986 г.</w:t>
            </w:r>
          </w:p>
        </w:tc>
        <w:tc>
          <w:tcPr>
            <w:tcW w:w="958"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70</w:t>
            </w:r>
          </w:p>
        </w:tc>
      </w:tr>
      <w:tr w:rsidR="00000544" w:rsidRPr="00000544" w:rsidTr="00BC2CE7">
        <w:tc>
          <w:tcPr>
            <w:tcW w:w="3794" w:type="dxa"/>
          </w:tcPr>
          <w:p w:rsidR="00000544" w:rsidRPr="00BC2CE7" w:rsidRDefault="00000544" w:rsidP="00BC2CE7">
            <w:pPr>
              <w:autoSpaceDE w:val="0"/>
              <w:autoSpaceDN w:val="0"/>
              <w:jc w:val="both"/>
              <w:rPr>
                <w:sz w:val="24"/>
              </w:rPr>
            </w:pPr>
            <w:r w:rsidRPr="00BC2CE7">
              <w:rPr>
                <w:sz w:val="24"/>
              </w:rPr>
              <w:t>МБДОУ Злынковский детский сад «Теремок»</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110</w:t>
            </w:r>
          </w:p>
        </w:tc>
        <w:tc>
          <w:tcPr>
            <w:tcW w:w="851"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163</w:t>
            </w:r>
          </w:p>
        </w:tc>
        <w:tc>
          <w:tcPr>
            <w:tcW w:w="2126" w:type="dxa"/>
            <w:vAlign w:val="center"/>
          </w:tcPr>
          <w:p w:rsidR="00000544" w:rsidRPr="00BC2CE7" w:rsidRDefault="00000544" w:rsidP="00BC2CE7">
            <w:pPr>
              <w:autoSpaceDE w:val="0"/>
              <w:autoSpaceDN w:val="0"/>
              <w:jc w:val="center"/>
              <w:rPr>
                <w:color w:val="000000"/>
                <w:sz w:val="24"/>
              </w:rPr>
            </w:pPr>
            <w:r w:rsidRPr="00BC2CE7">
              <w:rPr>
                <w:color w:val="000000"/>
                <w:sz w:val="24"/>
              </w:rPr>
              <w:t>148,18</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1986 г.</w:t>
            </w:r>
          </w:p>
        </w:tc>
        <w:tc>
          <w:tcPr>
            <w:tcW w:w="958"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30</w:t>
            </w:r>
          </w:p>
        </w:tc>
      </w:tr>
      <w:tr w:rsidR="00000544" w:rsidRPr="00000544" w:rsidTr="00BC2CE7">
        <w:tc>
          <w:tcPr>
            <w:tcW w:w="3794" w:type="dxa"/>
          </w:tcPr>
          <w:p w:rsidR="00000544" w:rsidRPr="00BC2CE7" w:rsidRDefault="00000544" w:rsidP="00BC2CE7">
            <w:pPr>
              <w:autoSpaceDE w:val="0"/>
              <w:autoSpaceDN w:val="0"/>
              <w:jc w:val="both"/>
              <w:rPr>
                <w:sz w:val="24"/>
              </w:rPr>
            </w:pPr>
            <w:r w:rsidRPr="00BC2CE7">
              <w:rPr>
                <w:sz w:val="24"/>
              </w:rPr>
              <w:t>МБОУ ДОД Злынковская Детско-юношеская спортивная школа</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130</w:t>
            </w:r>
          </w:p>
        </w:tc>
        <w:tc>
          <w:tcPr>
            <w:tcW w:w="851"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67</w:t>
            </w:r>
          </w:p>
        </w:tc>
        <w:tc>
          <w:tcPr>
            <w:tcW w:w="2126" w:type="dxa"/>
            <w:vAlign w:val="center"/>
          </w:tcPr>
          <w:p w:rsidR="00000544" w:rsidRPr="00BC2CE7" w:rsidRDefault="00000544" w:rsidP="00BC2CE7">
            <w:pPr>
              <w:autoSpaceDE w:val="0"/>
              <w:autoSpaceDN w:val="0"/>
              <w:jc w:val="center"/>
              <w:rPr>
                <w:color w:val="000000"/>
                <w:sz w:val="24"/>
              </w:rPr>
            </w:pPr>
            <w:r w:rsidRPr="00BC2CE7">
              <w:rPr>
                <w:color w:val="000000"/>
                <w:sz w:val="24"/>
              </w:rPr>
              <w:t>51,54</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2005 г.</w:t>
            </w:r>
          </w:p>
        </w:tc>
        <w:tc>
          <w:tcPr>
            <w:tcW w:w="958"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50</w:t>
            </w:r>
          </w:p>
        </w:tc>
      </w:tr>
      <w:tr w:rsidR="00000544" w:rsidRPr="00000544" w:rsidTr="00BC2CE7">
        <w:tc>
          <w:tcPr>
            <w:tcW w:w="3794" w:type="dxa"/>
          </w:tcPr>
          <w:p w:rsidR="00000544" w:rsidRPr="00BC2CE7" w:rsidRDefault="00000544" w:rsidP="00BC2CE7">
            <w:pPr>
              <w:autoSpaceDE w:val="0"/>
              <w:autoSpaceDN w:val="0"/>
              <w:jc w:val="both"/>
              <w:rPr>
                <w:sz w:val="24"/>
              </w:rPr>
            </w:pPr>
            <w:r w:rsidRPr="00BC2CE7">
              <w:rPr>
                <w:sz w:val="24"/>
              </w:rPr>
              <w:t xml:space="preserve">МБОУ ДО «Злынковская детская </w:t>
            </w:r>
            <w:r w:rsidRPr="00BC2CE7">
              <w:rPr>
                <w:sz w:val="24"/>
              </w:rPr>
              <w:lastRenderedPageBreak/>
              <w:t>школа искусств»</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lastRenderedPageBreak/>
              <w:t>150</w:t>
            </w:r>
          </w:p>
        </w:tc>
        <w:tc>
          <w:tcPr>
            <w:tcW w:w="851"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175</w:t>
            </w:r>
          </w:p>
        </w:tc>
        <w:tc>
          <w:tcPr>
            <w:tcW w:w="2126" w:type="dxa"/>
            <w:vAlign w:val="center"/>
          </w:tcPr>
          <w:p w:rsidR="00000544" w:rsidRPr="00BC2CE7" w:rsidRDefault="00000544" w:rsidP="00BC2CE7">
            <w:pPr>
              <w:autoSpaceDE w:val="0"/>
              <w:autoSpaceDN w:val="0"/>
              <w:jc w:val="center"/>
              <w:rPr>
                <w:color w:val="000000"/>
                <w:sz w:val="24"/>
              </w:rPr>
            </w:pPr>
            <w:r w:rsidRPr="00BC2CE7">
              <w:rPr>
                <w:color w:val="000000"/>
                <w:sz w:val="24"/>
              </w:rPr>
              <w:t>116,67</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1966 г.</w:t>
            </w:r>
          </w:p>
        </w:tc>
        <w:tc>
          <w:tcPr>
            <w:tcW w:w="958"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60</w:t>
            </w:r>
          </w:p>
        </w:tc>
      </w:tr>
      <w:tr w:rsidR="00000544" w:rsidRPr="00000544" w:rsidTr="00BC2CE7">
        <w:tc>
          <w:tcPr>
            <w:tcW w:w="3794" w:type="dxa"/>
          </w:tcPr>
          <w:p w:rsidR="00000544" w:rsidRPr="00BC2CE7" w:rsidRDefault="00000544" w:rsidP="00BC2CE7">
            <w:pPr>
              <w:autoSpaceDE w:val="0"/>
              <w:autoSpaceDN w:val="0"/>
              <w:jc w:val="both"/>
              <w:rPr>
                <w:sz w:val="24"/>
              </w:rPr>
            </w:pPr>
            <w:r w:rsidRPr="00BC2CE7">
              <w:rPr>
                <w:sz w:val="24"/>
              </w:rPr>
              <w:lastRenderedPageBreak/>
              <w:t>Злынковский филиал ГБПОУ «Брянский аграрный техникум имени Героя России А.С.Зайцева»</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270</w:t>
            </w:r>
          </w:p>
        </w:tc>
        <w:tc>
          <w:tcPr>
            <w:tcW w:w="851"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173</w:t>
            </w:r>
          </w:p>
        </w:tc>
        <w:tc>
          <w:tcPr>
            <w:tcW w:w="2126" w:type="dxa"/>
            <w:vAlign w:val="center"/>
          </w:tcPr>
          <w:p w:rsidR="00000544" w:rsidRPr="00BC2CE7" w:rsidRDefault="00000544" w:rsidP="00BC2CE7">
            <w:pPr>
              <w:autoSpaceDE w:val="0"/>
              <w:autoSpaceDN w:val="0"/>
              <w:jc w:val="center"/>
              <w:rPr>
                <w:color w:val="000000"/>
                <w:sz w:val="24"/>
              </w:rPr>
            </w:pPr>
            <w:r w:rsidRPr="00BC2CE7">
              <w:rPr>
                <w:color w:val="000000"/>
                <w:sz w:val="24"/>
              </w:rPr>
              <w:t>64,07</w:t>
            </w:r>
          </w:p>
        </w:tc>
        <w:tc>
          <w:tcPr>
            <w:tcW w:w="992"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1971 г.</w:t>
            </w:r>
          </w:p>
        </w:tc>
        <w:tc>
          <w:tcPr>
            <w:tcW w:w="958" w:type="dxa"/>
            <w:vAlign w:val="center"/>
          </w:tcPr>
          <w:p w:rsidR="00000544" w:rsidRPr="00BC2CE7" w:rsidRDefault="00000544" w:rsidP="00BC2CE7">
            <w:pPr>
              <w:autoSpaceDE w:val="0"/>
              <w:autoSpaceDN w:val="0"/>
              <w:jc w:val="center"/>
              <w:rPr>
                <w:sz w:val="24"/>
                <w:szCs w:val="20"/>
                <w:lang w:eastAsia="ru-RU"/>
              </w:rPr>
            </w:pPr>
            <w:r w:rsidRPr="00BC2CE7">
              <w:rPr>
                <w:sz w:val="24"/>
                <w:szCs w:val="20"/>
                <w:lang w:eastAsia="ru-RU"/>
              </w:rPr>
              <w:t>60</w:t>
            </w:r>
          </w:p>
        </w:tc>
      </w:tr>
    </w:tbl>
    <w:p w:rsidR="005E6D94" w:rsidRPr="00000544" w:rsidRDefault="005E6D94" w:rsidP="00DC475F">
      <w:pPr>
        <w:ind w:firstLine="851"/>
        <w:jc w:val="both"/>
        <w:rPr>
          <w:sz w:val="24"/>
        </w:rPr>
      </w:pPr>
    </w:p>
    <w:p w:rsidR="00DC475F" w:rsidRPr="00B0744A" w:rsidRDefault="00DC475F" w:rsidP="00DC475F">
      <w:pPr>
        <w:ind w:firstLine="851"/>
        <w:jc w:val="both"/>
        <w:rPr>
          <w:szCs w:val="28"/>
        </w:rPr>
      </w:pPr>
      <w:r w:rsidRPr="00DC475F">
        <w:rPr>
          <w:szCs w:val="28"/>
        </w:rPr>
        <w:t>Как видно из таблицы</w:t>
      </w:r>
      <w:r>
        <w:rPr>
          <w:szCs w:val="28"/>
        </w:rPr>
        <w:t>, школы</w:t>
      </w:r>
      <w:r w:rsidR="00B0744A">
        <w:rPr>
          <w:szCs w:val="28"/>
        </w:rPr>
        <w:t xml:space="preserve"> и </w:t>
      </w:r>
      <w:r w:rsidR="00FB4F9F">
        <w:rPr>
          <w:szCs w:val="28"/>
        </w:rPr>
        <w:t>техникум</w:t>
      </w:r>
      <w:r w:rsidR="008F2E40">
        <w:rPr>
          <w:szCs w:val="28"/>
        </w:rPr>
        <w:t xml:space="preserve"> Злынковского района</w:t>
      </w:r>
      <w:r>
        <w:rPr>
          <w:szCs w:val="28"/>
        </w:rPr>
        <w:t xml:space="preserve"> укомплектованы не полностью</w:t>
      </w:r>
      <w:r w:rsidR="00B0744A">
        <w:rPr>
          <w:szCs w:val="28"/>
        </w:rPr>
        <w:t>, школа №1 недоукомплектована на 3</w:t>
      </w:r>
      <w:r w:rsidR="00000544">
        <w:rPr>
          <w:szCs w:val="28"/>
        </w:rPr>
        <w:t>2</w:t>
      </w:r>
      <w:r w:rsidR="00B0744A">
        <w:rPr>
          <w:szCs w:val="28"/>
        </w:rPr>
        <w:t xml:space="preserve">,3%, школа №2 недоукомплектована на </w:t>
      </w:r>
      <w:r w:rsidR="00000544">
        <w:rPr>
          <w:szCs w:val="28"/>
        </w:rPr>
        <w:t>30</w:t>
      </w:r>
      <w:r w:rsidR="00B0744A">
        <w:rPr>
          <w:szCs w:val="28"/>
        </w:rPr>
        <w:t xml:space="preserve">%. В то же время </w:t>
      </w:r>
      <w:r>
        <w:rPr>
          <w:szCs w:val="28"/>
        </w:rPr>
        <w:t>детские сады района переполнены</w:t>
      </w:r>
      <w:r w:rsidR="00000544">
        <w:rPr>
          <w:szCs w:val="28"/>
        </w:rPr>
        <w:t>.</w:t>
      </w:r>
      <w:r>
        <w:rPr>
          <w:szCs w:val="28"/>
        </w:rPr>
        <w:t xml:space="preserve"> </w:t>
      </w:r>
      <w:r w:rsidR="00B0744A" w:rsidRPr="00B0744A">
        <w:rPr>
          <w:szCs w:val="28"/>
        </w:rPr>
        <w:t xml:space="preserve">Не полностью заполнен </w:t>
      </w:r>
      <w:r w:rsidR="00B0744A" w:rsidRPr="00B0744A">
        <w:rPr>
          <w:szCs w:val="28"/>
          <w:lang w:eastAsia="ru-RU"/>
        </w:rPr>
        <w:t>Де</w:t>
      </w:r>
      <w:r w:rsidR="00000544">
        <w:rPr>
          <w:szCs w:val="28"/>
          <w:lang w:eastAsia="ru-RU"/>
        </w:rPr>
        <w:t>тско-юношеская спортивная школа, а</w:t>
      </w:r>
      <w:r w:rsidR="00B0744A" w:rsidRPr="00B0744A">
        <w:rPr>
          <w:szCs w:val="28"/>
          <w:lang w:eastAsia="ru-RU"/>
        </w:rPr>
        <w:t xml:space="preserve"> школа искусств</w:t>
      </w:r>
      <w:r w:rsidR="00000544">
        <w:rPr>
          <w:szCs w:val="28"/>
          <w:lang w:eastAsia="ru-RU"/>
        </w:rPr>
        <w:t xml:space="preserve"> переполнена</w:t>
      </w:r>
      <w:r w:rsidR="00B0744A" w:rsidRPr="00B0744A">
        <w:rPr>
          <w:szCs w:val="28"/>
          <w:lang w:eastAsia="ru-RU"/>
        </w:rPr>
        <w:t>.</w:t>
      </w:r>
    </w:p>
    <w:p w:rsidR="00D94C05" w:rsidRPr="00B0744A" w:rsidRDefault="00D94C05" w:rsidP="00D718B7">
      <w:pPr>
        <w:ind w:firstLine="851"/>
        <w:jc w:val="both"/>
        <w:rPr>
          <w:szCs w:val="28"/>
        </w:rPr>
      </w:pPr>
      <w:r w:rsidRPr="00B0744A">
        <w:rPr>
          <w:szCs w:val="28"/>
        </w:rPr>
        <w:t>Учебно-воспитательный процесс в школах осуществляют</w:t>
      </w:r>
      <w:r w:rsidR="00D718B7" w:rsidRPr="00B0744A">
        <w:rPr>
          <w:szCs w:val="28"/>
        </w:rPr>
        <w:t xml:space="preserve"> </w:t>
      </w:r>
      <w:r w:rsidRPr="00B0744A">
        <w:rPr>
          <w:szCs w:val="28"/>
        </w:rPr>
        <w:t>11</w:t>
      </w:r>
      <w:r w:rsidR="00B0744A" w:rsidRPr="00B0744A">
        <w:rPr>
          <w:szCs w:val="28"/>
        </w:rPr>
        <w:t>9</w:t>
      </w:r>
      <w:r w:rsidRPr="00B0744A">
        <w:rPr>
          <w:szCs w:val="28"/>
        </w:rPr>
        <w:t xml:space="preserve"> учителей из них: </w:t>
      </w:r>
      <w:r w:rsidR="00B0744A" w:rsidRPr="00B0744A">
        <w:rPr>
          <w:szCs w:val="28"/>
        </w:rPr>
        <w:t xml:space="preserve">60  (27%) </w:t>
      </w:r>
      <w:r w:rsidRPr="00B0744A">
        <w:rPr>
          <w:szCs w:val="28"/>
        </w:rPr>
        <w:t>педагог</w:t>
      </w:r>
      <w:r w:rsidR="00B0744A" w:rsidRPr="00B0744A">
        <w:rPr>
          <w:szCs w:val="28"/>
        </w:rPr>
        <w:t>ов</w:t>
      </w:r>
      <w:r w:rsidRPr="00B0744A">
        <w:rPr>
          <w:szCs w:val="28"/>
        </w:rPr>
        <w:t xml:space="preserve"> имеют первую квалификационную категорию,</w:t>
      </w:r>
      <w:r w:rsidR="00B0744A" w:rsidRPr="00B0744A">
        <w:rPr>
          <w:szCs w:val="28"/>
        </w:rPr>
        <w:t xml:space="preserve"> 41 (34,4%) </w:t>
      </w:r>
      <w:r w:rsidRPr="00B0744A">
        <w:rPr>
          <w:szCs w:val="28"/>
        </w:rPr>
        <w:t>педагог име</w:t>
      </w:r>
      <w:r w:rsidR="00B0744A" w:rsidRPr="00B0744A">
        <w:rPr>
          <w:szCs w:val="28"/>
        </w:rPr>
        <w:t>е</w:t>
      </w:r>
      <w:r w:rsidRPr="00B0744A">
        <w:rPr>
          <w:szCs w:val="28"/>
        </w:rPr>
        <w:t xml:space="preserve">т высшую квалификационную категорию. </w:t>
      </w:r>
    </w:p>
    <w:p w:rsidR="00820F9A" w:rsidRPr="00B0744A" w:rsidRDefault="00AB738E" w:rsidP="00D718B7">
      <w:pPr>
        <w:pStyle w:val="a6"/>
        <w:spacing w:line="240" w:lineRule="auto"/>
        <w:ind w:firstLine="851"/>
        <w:rPr>
          <w:szCs w:val="28"/>
        </w:rPr>
      </w:pPr>
      <w:r w:rsidRPr="00805771">
        <w:rPr>
          <w:szCs w:val="28"/>
        </w:rPr>
        <w:t>На 1 сентября 2018</w:t>
      </w:r>
      <w:r w:rsidR="00820F9A" w:rsidRPr="00805771">
        <w:rPr>
          <w:szCs w:val="28"/>
        </w:rPr>
        <w:t xml:space="preserve">г численность детей в детских садах насчитывает </w:t>
      </w:r>
      <w:r w:rsidRPr="00805771">
        <w:rPr>
          <w:szCs w:val="28"/>
        </w:rPr>
        <w:t>571</w:t>
      </w:r>
      <w:r w:rsidR="00B0744A" w:rsidRPr="00805771">
        <w:rPr>
          <w:szCs w:val="28"/>
        </w:rPr>
        <w:t xml:space="preserve"> </w:t>
      </w:r>
      <w:r w:rsidR="00820F9A" w:rsidRPr="00805771">
        <w:rPr>
          <w:szCs w:val="28"/>
        </w:rPr>
        <w:t xml:space="preserve">чел., в школах – </w:t>
      </w:r>
      <w:r w:rsidRPr="00805771">
        <w:rPr>
          <w:szCs w:val="28"/>
        </w:rPr>
        <w:t>1105</w:t>
      </w:r>
      <w:r w:rsidR="00B0744A" w:rsidRPr="00805771">
        <w:rPr>
          <w:szCs w:val="28"/>
        </w:rPr>
        <w:t xml:space="preserve"> </w:t>
      </w:r>
      <w:r w:rsidR="00820F9A" w:rsidRPr="00805771">
        <w:rPr>
          <w:szCs w:val="28"/>
        </w:rPr>
        <w:t>чел.</w:t>
      </w:r>
    </w:p>
    <w:p w:rsidR="00820F9A" w:rsidRPr="00B0744A" w:rsidRDefault="00820F9A" w:rsidP="00D718B7">
      <w:pPr>
        <w:pStyle w:val="a6"/>
        <w:spacing w:line="240" w:lineRule="auto"/>
        <w:ind w:firstLine="851"/>
        <w:rPr>
          <w:szCs w:val="28"/>
        </w:rPr>
      </w:pPr>
      <w:r w:rsidRPr="00B0744A">
        <w:rPr>
          <w:szCs w:val="28"/>
        </w:rPr>
        <w:t xml:space="preserve">Численность обучающихся в первую смену в дневных учреждениях образования </w:t>
      </w:r>
      <w:r w:rsidR="00B0744A">
        <w:rPr>
          <w:szCs w:val="28"/>
        </w:rPr>
        <w:t>на</w:t>
      </w:r>
      <w:r w:rsidRPr="00B0744A">
        <w:rPr>
          <w:szCs w:val="28"/>
        </w:rPr>
        <w:t xml:space="preserve"> 1</w:t>
      </w:r>
      <w:r w:rsidR="00B0744A">
        <w:rPr>
          <w:szCs w:val="28"/>
        </w:rPr>
        <w:t xml:space="preserve"> </w:t>
      </w:r>
      <w:r w:rsidRPr="00B0744A">
        <w:rPr>
          <w:szCs w:val="28"/>
        </w:rPr>
        <w:t>сентября 201</w:t>
      </w:r>
      <w:r w:rsidR="00B0744A">
        <w:rPr>
          <w:szCs w:val="28"/>
        </w:rPr>
        <w:t>7</w:t>
      </w:r>
      <w:r w:rsidRPr="00B0744A">
        <w:rPr>
          <w:szCs w:val="28"/>
        </w:rPr>
        <w:t xml:space="preserve"> года составляет 100% к общему числу обучающихся в этих учреждениях. </w:t>
      </w:r>
    </w:p>
    <w:p w:rsidR="00D94C05" w:rsidRPr="00B0744A" w:rsidRDefault="00D94C05" w:rsidP="00D718B7">
      <w:pPr>
        <w:ind w:firstLine="851"/>
        <w:jc w:val="both"/>
        <w:rPr>
          <w:szCs w:val="28"/>
        </w:rPr>
      </w:pPr>
      <w:r w:rsidRPr="00B0744A">
        <w:rPr>
          <w:szCs w:val="28"/>
        </w:rPr>
        <w:t>Высокий уровень педагогических кадров дает возможность осуществлять учебно-воспитательный процесс  в рамках современных требований.</w:t>
      </w:r>
      <w:r w:rsidRPr="006906E4">
        <w:rPr>
          <w:color w:val="FF0000"/>
          <w:szCs w:val="28"/>
        </w:rPr>
        <w:t xml:space="preserve"> </w:t>
      </w:r>
      <w:r w:rsidRPr="00B0744A">
        <w:rPr>
          <w:szCs w:val="28"/>
        </w:rPr>
        <w:t>Все школы успешно используют в образовательном процессе метод проектной деятельности, вводится компетентностно-ориентированное образование, наработаны действенные методики здоровьесбережения школьников и воспитанников детских садов, реализуется план мероприятий по обеспечению безопасности образовательных учреждений, широко внедряются в учебно-воспитательный процесс информационно-коммуникационные технологии.</w:t>
      </w:r>
    </w:p>
    <w:p w:rsidR="00D94C05" w:rsidRPr="00B0744A" w:rsidRDefault="00D94C05" w:rsidP="00D718B7">
      <w:pPr>
        <w:ind w:right="-57" w:firstLine="851"/>
        <w:jc w:val="both"/>
        <w:rPr>
          <w:szCs w:val="28"/>
        </w:rPr>
      </w:pPr>
      <w:r w:rsidRPr="00B0744A">
        <w:rPr>
          <w:szCs w:val="28"/>
        </w:rPr>
        <w:t xml:space="preserve">Стратегической целью реализации муниципальной политики в сфере образования </w:t>
      </w:r>
      <w:r w:rsidR="00B0744A" w:rsidRPr="00B0744A">
        <w:rPr>
          <w:szCs w:val="28"/>
        </w:rPr>
        <w:t>Злынковского района</w:t>
      </w:r>
      <w:r w:rsidRPr="00B0744A">
        <w:rPr>
          <w:szCs w:val="28"/>
        </w:rPr>
        <w:t xml:space="preserve"> является обеспечение доступности качественного образования, соответствующего современным требованиям.</w:t>
      </w:r>
    </w:p>
    <w:p w:rsidR="00D94C05" w:rsidRPr="00B0744A" w:rsidRDefault="00D94C05" w:rsidP="00D718B7">
      <w:pPr>
        <w:ind w:firstLine="851"/>
        <w:jc w:val="both"/>
        <w:rPr>
          <w:szCs w:val="28"/>
        </w:rPr>
      </w:pPr>
      <w:r w:rsidRPr="00B0744A">
        <w:rPr>
          <w:szCs w:val="28"/>
        </w:rPr>
        <w:t xml:space="preserve">Приоритетными направлениями </w:t>
      </w:r>
      <w:r w:rsidR="00B0744A" w:rsidRPr="00B0744A">
        <w:rPr>
          <w:szCs w:val="28"/>
        </w:rPr>
        <w:t>районной</w:t>
      </w:r>
      <w:r w:rsidRPr="00B0744A">
        <w:rPr>
          <w:szCs w:val="28"/>
        </w:rPr>
        <w:t xml:space="preserve"> политики в области образования являются: </w:t>
      </w:r>
    </w:p>
    <w:p w:rsidR="00D94C05" w:rsidRPr="00B0744A" w:rsidRDefault="00D94C05" w:rsidP="00F42A7E">
      <w:pPr>
        <w:pStyle w:val="affa"/>
        <w:numPr>
          <w:ilvl w:val="0"/>
          <w:numId w:val="4"/>
        </w:numPr>
        <w:tabs>
          <w:tab w:val="left" w:pos="993"/>
        </w:tabs>
        <w:ind w:left="0" w:right="-57" w:firstLine="851"/>
        <w:jc w:val="both"/>
        <w:rPr>
          <w:sz w:val="28"/>
          <w:szCs w:val="28"/>
        </w:rPr>
      </w:pPr>
      <w:r w:rsidRPr="00B0744A">
        <w:rPr>
          <w:sz w:val="28"/>
          <w:szCs w:val="28"/>
        </w:rPr>
        <w:t xml:space="preserve">обеспечение условий для модернизации </w:t>
      </w:r>
      <w:r w:rsidR="00B0744A" w:rsidRPr="00B0744A">
        <w:rPr>
          <w:sz w:val="28"/>
          <w:szCs w:val="28"/>
        </w:rPr>
        <w:t>районной</w:t>
      </w:r>
      <w:r w:rsidRPr="00B0744A">
        <w:rPr>
          <w:sz w:val="28"/>
          <w:szCs w:val="28"/>
        </w:rPr>
        <w:t xml:space="preserve"> системы образования;</w:t>
      </w:r>
    </w:p>
    <w:p w:rsidR="00D94C05" w:rsidRPr="00B0744A" w:rsidRDefault="00D94C05" w:rsidP="00F42A7E">
      <w:pPr>
        <w:pStyle w:val="affa"/>
        <w:numPr>
          <w:ilvl w:val="0"/>
          <w:numId w:val="4"/>
        </w:numPr>
        <w:tabs>
          <w:tab w:val="left" w:pos="993"/>
        </w:tabs>
        <w:ind w:left="0" w:right="-57" w:firstLine="851"/>
        <w:jc w:val="both"/>
        <w:rPr>
          <w:sz w:val="28"/>
          <w:szCs w:val="28"/>
        </w:rPr>
      </w:pPr>
      <w:r w:rsidRPr="00B0744A">
        <w:rPr>
          <w:sz w:val="28"/>
          <w:szCs w:val="28"/>
        </w:rPr>
        <w:t xml:space="preserve">сохранение единого образовательного пространства </w:t>
      </w:r>
      <w:r w:rsidR="00B0744A" w:rsidRPr="00B0744A">
        <w:rPr>
          <w:sz w:val="28"/>
          <w:szCs w:val="28"/>
        </w:rPr>
        <w:t>Злынковского района</w:t>
      </w:r>
      <w:r w:rsidRPr="00B0744A">
        <w:rPr>
          <w:sz w:val="28"/>
          <w:szCs w:val="28"/>
        </w:rPr>
        <w:t xml:space="preserve">, предоставление широкого спектра образовательных услуг населению </w:t>
      </w:r>
      <w:r w:rsidR="00B0744A">
        <w:rPr>
          <w:sz w:val="28"/>
          <w:szCs w:val="28"/>
        </w:rPr>
        <w:t>района</w:t>
      </w:r>
      <w:r w:rsidRPr="00B0744A">
        <w:rPr>
          <w:sz w:val="28"/>
          <w:szCs w:val="28"/>
        </w:rPr>
        <w:t>;</w:t>
      </w:r>
    </w:p>
    <w:p w:rsidR="00D94C05" w:rsidRPr="00B0744A" w:rsidRDefault="00D94C05" w:rsidP="00D718B7">
      <w:pPr>
        <w:shd w:val="clear" w:color="auto" w:fill="FFFFFF"/>
        <w:ind w:right="10" w:firstLine="851"/>
        <w:jc w:val="both"/>
        <w:rPr>
          <w:szCs w:val="28"/>
        </w:rPr>
      </w:pPr>
      <w:r w:rsidRPr="008E2E2C">
        <w:rPr>
          <w:bCs/>
          <w:szCs w:val="28"/>
          <w:u w:val="single"/>
        </w:rPr>
        <w:t>Вывод:</w:t>
      </w:r>
      <w:r w:rsidRPr="00B0744A">
        <w:rPr>
          <w:bCs/>
          <w:szCs w:val="28"/>
        </w:rPr>
        <w:t xml:space="preserve">  Состояние системы образования играет исключительно  важную  роль  для  развития  </w:t>
      </w:r>
      <w:r w:rsidR="00B0744A" w:rsidRPr="00B0744A">
        <w:rPr>
          <w:bCs/>
          <w:szCs w:val="28"/>
        </w:rPr>
        <w:t>района</w:t>
      </w:r>
      <w:r w:rsidRPr="00B0744A">
        <w:rPr>
          <w:bCs/>
          <w:szCs w:val="28"/>
        </w:rPr>
        <w:t xml:space="preserve">,  его  привлекательности как  места  проживания  и  экономической  деятельности.    </w:t>
      </w:r>
    </w:p>
    <w:p w:rsidR="00805771" w:rsidRDefault="00805771" w:rsidP="00177023">
      <w:pPr>
        <w:jc w:val="center"/>
        <w:rPr>
          <w:b/>
        </w:rPr>
      </w:pPr>
    </w:p>
    <w:p w:rsidR="00A26C77" w:rsidRDefault="00A26C77" w:rsidP="00177023">
      <w:pPr>
        <w:jc w:val="center"/>
        <w:rPr>
          <w:b/>
          <w:i/>
        </w:rPr>
      </w:pPr>
    </w:p>
    <w:p w:rsidR="00D94C05" w:rsidRPr="00A573AD" w:rsidRDefault="00D94C05" w:rsidP="00177023">
      <w:pPr>
        <w:jc w:val="center"/>
        <w:rPr>
          <w:b/>
          <w:i/>
        </w:rPr>
      </w:pPr>
      <w:r w:rsidRPr="00A573AD">
        <w:rPr>
          <w:b/>
          <w:i/>
        </w:rPr>
        <w:lastRenderedPageBreak/>
        <w:t>Культура</w:t>
      </w:r>
    </w:p>
    <w:p w:rsidR="00B0744A" w:rsidRDefault="00B0744A" w:rsidP="00177023">
      <w:pPr>
        <w:jc w:val="center"/>
        <w:rPr>
          <w:b/>
        </w:rPr>
      </w:pPr>
    </w:p>
    <w:p w:rsidR="00B0744A" w:rsidRPr="00B0744A" w:rsidRDefault="00B0744A" w:rsidP="00177023">
      <w:pPr>
        <w:jc w:val="center"/>
        <w:rPr>
          <w:b/>
        </w:rPr>
      </w:pPr>
    </w:p>
    <w:p w:rsidR="00455448" w:rsidRPr="00B0744A" w:rsidRDefault="00455448" w:rsidP="00455448">
      <w:pPr>
        <w:spacing w:after="240" w:line="180" w:lineRule="atLeast"/>
        <w:ind w:firstLine="708"/>
        <w:contextualSpacing/>
        <w:jc w:val="both"/>
        <w:rPr>
          <w:szCs w:val="28"/>
        </w:rPr>
      </w:pPr>
      <w:r w:rsidRPr="00B0744A">
        <w:rPr>
          <w:szCs w:val="28"/>
        </w:rPr>
        <w:t>На сегодняшний день в  Злынковском   районе работают: 1 муниципальное межпоселенческое бюджетное учреждение «Злынковское  культурно – досуговое объединение»</w:t>
      </w:r>
      <w:r w:rsidR="00B0744A">
        <w:rPr>
          <w:szCs w:val="28"/>
        </w:rPr>
        <w:t xml:space="preserve"> </w:t>
      </w:r>
      <w:r w:rsidRPr="00B0744A">
        <w:rPr>
          <w:szCs w:val="28"/>
        </w:rPr>
        <w:t>(структурные подразделения: 8 сельских СДК,)  1 муниципальное межпоселенческое  бюджетное учреждение «ЗЦБ»</w:t>
      </w:r>
      <w:r w:rsidR="00B0744A">
        <w:rPr>
          <w:szCs w:val="28"/>
        </w:rPr>
        <w:t xml:space="preserve"> </w:t>
      </w:r>
      <w:r w:rsidRPr="00B0744A">
        <w:rPr>
          <w:szCs w:val="28"/>
        </w:rPr>
        <w:t xml:space="preserve">(структурные подразделения: </w:t>
      </w:r>
      <w:r w:rsidR="00B0744A">
        <w:rPr>
          <w:szCs w:val="28"/>
        </w:rPr>
        <w:t xml:space="preserve">одна </w:t>
      </w:r>
      <w:r w:rsidR="00B0744A" w:rsidRPr="00B0744A">
        <w:rPr>
          <w:szCs w:val="28"/>
        </w:rPr>
        <w:t xml:space="preserve">детская </w:t>
      </w:r>
      <w:r w:rsidRPr="00B0744A">
        <w:rPr>
          <w:szCs w:val="28"/>
        </w:rPr>
        <w:t xml:space="preserve">библиотека, 9 сельских библиотек)  </w:t>
      </w:r>
      <w:r w:rsidR="00B0744A">
        <w:rPr>
          <w:szCs w:val="28"/>
        </w:rPr>
        <w:t xml:space="preserve">одно </w:t>
      </w:r>
      <w:r w:rsidRPr="00B0744A">
        <w:rPr>
          <w:szCs w:val="28"/>
        </w:rPr>
        <w:t>муниципальное бюджетное учреждение дополнительного образования    «ЗДШИ»</w:t>
      </w:r>
      <w:r w:rsidR="00B0744A">
        <w:rPr>
          <w:szCs w:val="28"/>
        </w:rPr>
        <w:t xml:space="preserve"> </w:t>
      </w:r>
      <w:r w:rsidRPr="00B0744A">
        <w:rPr>
          <w:szCs w:val="28"/>
        </w:rPr>
        <w:t xml:space="preserve">(филиал МБУ ДО «ЗДШИ» -п.Вышков.) </w:t>
      </w:r>
    </w:p>
    <w:p w:rsidR="0029014A" w:rsidRDefault="00455448" w:rsidP="0029014A">
      <w:pPr>
        <w:ind w:firstLine="709"/>
        <w:contextualSpacing/>
        <w:jc w:val="both"/>
        <w:rPr>
          <w:szCs w:val="28"/>
        </w:rPr>
      </w:pPr>
      <w:r w:rsidRPr="0029014A">
        <w:rPr>
          <w:szCs w:val="28"/>
        </w:rPr>
        <w:t xml:space="preserve">Уровень фактической обеспеченности учреждениями культуры клубного типа составляет 75%, </w:t>
      </w:r>
      <w:r w:rsidRPr="0029014A">
        <w:rPr>
          <w:i/>
          <w:iCs/>
          <w:szCs w:val="28"/>
        </w:rPr>
        <w:t> </w:t>
      </w:r>
      <w:r w:rsidRPr="0029014A">
        <w:rPr>
          <w:szCs w:val="28"/>
        </w:rPr>
        <w:t>библиотеками – 85%. Охват населения предоставляемыми   качеством предоставляемых услуг в сфере культуры – 28%.</w:t>
      </w:r>
    </w:p>
    <w:p w:rsidR="0029014A" w:rsidRDefault="00455448" w:rsidP="0029014A">
      <w:pPr>
        <w:ind w:firstLine="709"/>
        <w:contextualSpacing/>
        <w:jc w:val="both"/>
        <w:rPr>
          <w:szCs w:val="28"/>
        </w:rPr>
      </w:pPr>
      <w:r w:rsidRPr="0029014A">
        <w:rPr>
          <w:szCs w:val="28"/>
        </w:rPr>
        <w:t xml:space="preserve">Администрация района, главы </w:t>
      </w:r>
      <w:r w:rsidR="00897E33">
        <w:rPr>
          <w:szCs w:val="28"/>
        </w:rPr>
        <w:t xml:space="preserve"> городских</w:t>
      </w:r>
      <w:r w:rsidRPr="0029014A">
        <w:rPr>
          <w:szCs w:val="28"/>
        </w:rPr>
        <w:t xml:space="preserve"> и сельских поселений уделяют большое внимание укреплению материально-технической базы клубных учреждений. Приобретаются костюмы, реквизит, звуковое и световое оборудование, компьютерная техника.</w:t>
      </w:r>
    </w:p>
    <w:p w:rsidR="00455448" w:rsidRPr="0029014A" w:rsidRDefault="00455448" w:rsidP="0029014A">
      <w:pPr>
        <w:ind w:firstLine="709"/>
        <w:contextualSpacing/>
        <w:jc w:val="both"/>
        <w:rPr>
          <w:szCs w:val="28"/>
        </w:rPr>
      </w:pPr>
      <w:r w:rsidRPr="0029014A">
        <w:rPr>
          <w:szCs w:val="28"/>
        </w:rPr>
        <w:t xml:space="preserve">Динамично развивается народное творчество и культурно-досуговая деятельность. </w:t>
      </w:r>
      <w:r w:rsidR="0029014A">
        <w:rPr>
          <w:szCs w:val="28"/>
        </w:rPr>
        <w:t xml:space="preserve">В Злынковском районе имеется </w:t>
      </w:r>
      <w:r w:rsidR="0029014A" w:rsidRPr="0029014A">
        <w:rPr>
          <w:szCs w:val="28"/>
        </w:rPr>
        <w:t>40</w:t>
      </w:r>
      <w:r w:rsidR="0029014A">
        <w:rPr>
          <w:szCs w:val="28"/>
        </w:rPr>
        <w:t xml:space="preserve"> </w:t>
      </w:r>
      <w:r w:rsidRPr="0029014A">
        <w:rPr>
          <w:szCs w:val="28"/>
        </w:rPr>
        <w:t xml:space="preserve">клубных формирований при домах культуры </w:t>
      </w:r>
      <w:r w:rsidR="0029014A">
        <w:rPr>
          <w:szCs w:val="28"/>
        </w:rPr>
        <w:t>составляет</w:t>
      </w:r>
      <w:r w:rsidRPr="0029014A">
        <w:rPr>
          <w:szCs w:val="28"/>
        </w:rPr>
        <w:t>, число участников  – 709</w:t>
      </w:r>
      <w:r w:rsidR="0029014A">
        <w:rPr>
          <w:szCs w:val="28"/>
        </w:rPr>
        <w:t xml:space="preserve"> человек</w:t>
      </w:r>
      <w:r w:rsidRPr="0029014A">
        <w:rPr>
          <w:szCs w:val="28"/>
        </w:rPr>
        <w:t>, большая часть – это дети и молодежь.</w:t>
      </w:r>
    </w:p>
    <w:p w:rsidR="00BF30B0" w:rsidRDefault="00455448" w:rsidP="00BF30B0">
      <w:pPr>
        <w:ind w:firstLine="709"/>
        <w:contextualSpacing/>
        <w:jc w:val="both"/>
        <w:rPr>
          <w:i/>
          <w:iCs/>
          <w:szCs w:val="28"/>
        </w:rPr>
      </w:pPr>
      <w:r w:rsidRPr="0029014A">
        <w:rPr>
          <w:szCs w:val="28"/>
        </w:rPr>
        <w:t>В районе уменьшилась  сеть общедоступных библиотек на 2 ед.,</w:t>
      </w:r>
      <w:r w:rsidR="00786D81">
        <w:rPr>
          <w:szCs w:val="28"/>
        </w:rPr>
        <w:t xml:space="preserve"> в настоящий момент численность </w:t>
      </w:r>
      <w:r w:rsidRPr="0029014A">
        <w:rPr>
          <w:szCs w:val="28"/>
        </w:rPr>
        <w:t xml:space="preserve"> библиотек </w:t>
      </w:r>
      <w:r w:rsidR="00786D81">
        <w:rPr>
          <w:szCs w:val="28"/>
        </w:rPr>
        <w:t xml:space="preserve">составляет </w:t>
      </w:r>
      <w:r w:rsidR="00786D81" w:rsidRPr="0029014A">
        <w:rPr>
          <w:szCs w:val="28"/>
        </w:rPr>
        <w:t>11</w:t>
      </w:r>
      <w:r w:rsidR="00786D81">
        <w:rPr>
          <w:szCs w:val="28"/>
        </w:rPr>
        <w:t xml:space="preserve"> ед., </w:t>
      </w:r>
      <w:r w:rsidR="00786D81" w:rsidRPr="0029014A">
        <w:rPr>
          <w:szCs w:val="28"/>
        </w:rPr>
        <w:t xml:space="preserve">которые стабильно работают и выполняют функции центров информирования, образования, интеллектуального досуга населения. </w:t>
      </w:r>
      <w:r w:rsidR="00786D81">
        <w:rPr>
          <w:szCs w:val="28"/>
        </w:rPr>
        <w:t>Б</w:t>
      </w:r>
      <w:r w:rsidRPr="0029014A">
        <w:rPr>
          <w:szCs w:val="28"/>
        </w:rPr>
        <w:t>иблиотечны</w:t>
      </w:r>
      <w:r w:rsidR="00786D81">
        <w:rPr>
          <w:szCs w:val="28"/>
        </w:rPr>
        <w:t>й</w:t>
      </w:r>
      <w:r w:rsidRPr="0029014A">
        <w:rPr>
          <w:szCs w:val="28"/>
        </w:rPr>
        <w:t xml:space="preserve"> фонд</w:t>
      </w:r>
      <w:r w:rsidR="00786D81">
        <w:rPr>
          <w:szCs w:val="28"/>
        </w:rPr>
        <w:t xml:space="preserve"> составляет</w:t>
      </w:r>
      <w:r w:rsidRPr="0029014A">
        <w:rPr>
          <w:szCs w:val="28"/>
        </w:rPr>
        <w:t xml:space="preserve"> более 132 тыс. экземпляров. Количество зарегистрированных пользователей </w:t>
      </w:r>
      <w:r w:rsidR="00786D81">
        <w:rPr>
          <w:szCs w:val="28"/>
        </w:rPr>
        <w:t xml:space="preserve">в 2017 году составило </w:t>
      </w:r>
      <w:r w:rsidRPr="0029014A">
        <w:rPr>
          <w:szCs w:val="28"/>
        </w:rPr>
        <w:t>4331 человек (2015 год – 448 человек</w:t>
      </w:r>
      <w:r w:rsidR="00786D81">
        <w:rPr>
          <w:szCs w:val="28"/>
        </w:rPr>
        <w:t>)</w:t>
      </w:r>
      <w:r w:rsidRPr="0029014A">
        <w:rPr>
          <w:szCs w:val="28"/>
        </w:rPr>
        <w:t>. Из бюджета района на подписку периодических изданий выделено</w:t>
      </w:r>
      <w:r w:rsidR="00786D81">
        <w:rPr>
          <w:szCs w:val="28"/>
        </w:rPr>
        <w:t xml:space="preserve"> </w:t>
      </w:r>
      <w:r w:rsidRPr="0029014A">
        <w:rPr>
          <w:szCs w:val="28"/>
        </w:rPr>
        <w:t>91507</w:t>
      </w:r>
      <w:r w:rsidR="00786D81">
        <w:rPr>
          <w:szCs w:val="28"/>
        </w:rPr>
        <w:t xml:space="preserve"> </w:t>
      </w:r>
      <w:r w:rsidRPr="0029014A">
        <w:rPr>
          <w:szCs w:val="28"/>
        </w:rPr>
        <w:t>рублей</w:t>
      </w:r>
      <w:r w:rsidR="00786D81">
        <w:rPr>
          <w:szCs w:val="28"/>
        </w:rPr>
        <w:t xml:space="preserve">, что в </w:t>
      </w:r>
      <w:r w:rsidR="009A366C" w:rsidRPr="009A366C">
        <w:rPr>
          <w:szCs w:val="28"/>
        </w:rPr>
        <w:t>3.</w:t>
      </w:r>
      <w:r w:rsidR="00786D81" w:rsidRPr="009A366C">
        <w:rPr>
          <w:szCs w:val="28"/>
        </w:rPr>
        <w:t>8</w:t>
      </w:r>
      <w:r w:rsidR="00786D81">
        <w:rPr>
          <w:szCs w:val="28"/>
        </w:rPr>
        <w:t xml:space="preserve"> раза превышает размер средств выделенных на те же цели в 2014 году</w:t>
      </w:r>
      <w:r w:rsidRPr="0029014A">
        <w:rPr>
          <w:szCs w:val="28"/>
        </w:rPr>
        <w:t xml:space="preserve"> (23 638 рублей)</w:t>
      </w:r>
      <w:r w:rsidRPr="0029014A">
        <w:rPr>
          <w:i/>
          <w:iCs/>
          <w:szCs w:val="28"/>
        </w:rPr>
        <w:t xml:space="preserve">. </w:t>
      </w:r>
    </w:p>
    <w:p w:rsidR="009F0C00" w:rsidRDefault="00455448" w:rsidP="009F0C00">
      <w:pPr>
        <w:ind w:firstLine="709"/>
        <w:contextualSpacing/>
        <w:jc w:val="both"/>
        <w:rPr>
          <w:szCs w:val="28"/>
        </w:rPr>
      </w:pPr>
      <w:r w:rsidRPr="0029014A">
        <w:rPr>
          <w:szCs w:val="28"/>
        </w:rPr>
        <w:t xml:space="preserve">Продолжается  модернизация материально-технической базы библиотек. В целях  улучшения условий обслуживания населения  в 2016 году одна библиотека района </w:t>
      </w:r>
      <w:r w:rsidR="00BF30B0">
        <w:rPr>
          <w:szCs w:val="28"/>
        </w:rPr>
        <w:t>(</w:t>
      </w:r>
      <w:r w:rsidR="00BF30B0" w:rsidRPr="0029014A">
        <w:rPr>
          <w:szCs w:val="28"/>
        </w:rPr>
        <w:t>Софиевская  сельская библиотека</w:t>
      </w:r>
      <w:r w:rsidR="00BF30B0">
        <w:rPr>
          <w:szCs w:val="28"/>
        </w:rPr>
        <w:t>)</w:t>
      </w:r>
      <w:r w:rsidR="00BF30B0" w:rsidRPr="0029014A">
        <w:rPr>
          <w:szCs w:val="28"/>
        </w:rPr>
        <w:t xml:space="preserve"> </w:t>
      </w:r>
      <w:r w:rsidRPr="0029014A">
        <w:rPr>
          <w:szCs w:val="28"/>
        </w:rPr>
        <w:t>была подключена к сети Интернет</w:t>
      </w:r>
      <w:r w:rsidR="00BF30B0">
        <w:rPr>
          <w:szCs w:val="28"/>
        </w:rPr>
        <w:t xml:space="preserve">. Средства в размере </w:t>
      </w:r>
      <w:r w:rsidR="00BF30B0" w:rsidRPr="0029014A">
        <w:rPr>
          <w:szCs w:val="28"/>
        </w:rPr>
        <w:t>54,1 тыс.</w:t>
      </w:r>
      <w:r w:rsidR="00BF30B0">
        <w:rPr>
          <w:szCs w:val="28"/>
        </w:rPr>
        <w:t xml:space="preserve"> </w:t>
      </w:r>
      <w:r w:rsidR="00BF30B0" w:rsidRPr="0029014A">
        <w:rPr>
          <w:szCs w:val="28"/>
        </w:rPr>
        <w:t>рублей</w:t>
      </w:r>
      <w:r w:rsidR="00BF30B0">
        <w:rPr>
          <w:szCs w:val="28"/>
        </w:rPr>
        <w:t xml:space="preserve"> были выделены из областного бюджета</w:t>
      </w:r>
      <w:r w:rsidRPr="0029014A">
        <w:rPr>
          <w:szCs w:val="28"/>
        </w:rPr>
        <w:t xml:space="preserve">.   </w:t>
      </w:r>
    </w:p>
    <w:p w:rsidR="009F0C00" w:rsidRDefault="009F0C00" w:rsidP="009F0C00">
      <w:pPr>
        <w:ind w:firstLine="708"/>
        <w:jc w:val="both"/>
        <w:rPr>
          <w:szCs w:val="28"/>
        </w:rPr>
      </w:pPr>
      <w:r>
        <w:rPr>
          <w:szCs w:val="28"/>
        </w:rPr>
        <w:t>Все  учреждения  культуры  района в своей  работе  пользуются празднично-обрядовым  календарем, который  отображает, как календарные, так  и обрядовые  праздники, содержит  юбилейные даты известных писателей, исторических событий, профессиональные праздники, народные приметы и православные праздники.</w:t>
      </w:r>
    </w:p>
    <w:p w:rsidR="009F0C00" w:rsidRDefault="009F0C00" w:rsidP="009F0C00">
      <w:pPr>
        <w:ind w:firstLine="708"/>
        <w:jc w:val="both"/>
        <w:rPr>
          <w:szCs w:val="28"/>
        </w:rPr>
      </w:pPr>
      <w:r>
        <w:rPr>
          <w:szCs w:val="28"/>
        </w:rPr>
        <w:t>Основная задача, стоящая перед учреждениями культуры - собрать, восстановить и сохранить самобытную  народную культуру: обряды, праздники, ремёсла и т.д.</w:t>
      </w:r>
    </w:p>
    <w:p w:rsidR="009F0C00" w:rsidRDefault="009F0C00" w:rsidP="009F0C00">
      <w:pPr>
        <w:ind w:firstLine="708"/>
        <w:jc w:val="both"/>
        <w:rPr>
          <w:szCs w:val="28"/>
        </w:rPr>
      </w:pPr>
      <w:r>
        <w:rPr>
          <w:szCs w:val="28"/>
        </w:rPr>
        <w:lastRenderedPageBreak/>
        <w:t>Обрядовые праздники «Троицкие забавы», «Рождественские посиделки», «Колядки», «Масленица», «Иван Купала» в районе стали традиционными.</w:t>
      </w:r>
    </w:p>
    <w:p w:rsidR="009F0C00" w:rsidRDefault="009F0C00" w:rsidP="009F0C00">
      <w:pPr>
        <w:ind w:firstLine="708"/>
        <w:jc w:val="both"/>
        <w:rPr>
          <w:szCs w:val="28"/>
        </w:rPr>
      </w:pPr>
      <w:r>
        <w:rPr>
          <w:szCs w:val="28"/>
        </w:rPr>
        <w:t>В целях укрепления дружбы славянских  народов и сохранение  истории Злынковской  земли, ежегодно  проводится  праздник «Злынковская  Криница». В программе праздника принимают участие фольклорные коллективы  района, местные  поэты, гости из прилегающих районов Беларуси и Украины, а так же юго-западные районы Брянской области. Ежегодно район принимает  участие в областных  праздниках и конкурсах.</w:t>
      </w:r>
    </w:p>
    <w:p w:rsidR="009F0C00" w:rsidRDefault="009F0C00" w:rsidP="009F0C00">
      <w:pPr>
        <w:ind w:firstLine="709"/>
        <w:contextualSpacing/>
        <w:jc w:val="both"/>
        <w:rPr>
          <w:szCs w:val="28"/>
        </w:rPr>
      </w:pPr>
      <w:r>
        <w:rPr>
          <w:szCs w:val="28"/>
        </w:rPr>
        <w:t xml:space="preserve">Основными направлениями </w:t>
      </w:r>
      <w:r w:rsidR="00455448" w:rsidRPr="0029014A">
        <w:rPr>
          <w:szCs w:val="28"/>
        </w:rPr>
        <w:t xml:space="preserve"> </w:t>
      </w:r>
      <w:r w:rsidRPr="0029014A">
        <w:rPr>
          <w:szCs w:val="28"/>
        </w:rPr>
        <w:t>проведения культурно-массовой работы</w:t>
      </w:r>
      <w:r>
        <w:rPr>
          <w:szCs w:val="28"/>
        </w:rPr>
        <w:t xml:space="preserve"> является работа с пенсионерами, детьми, молодежью и инвалидами.</w:t>
      </w:r>
      <w:r w:rsidRPr="0029014A">
        <w:rPr>
          <w:szCs w:val="28"/>
        </w:rPr>
        <w:t xml:space="preserve"> </w:t>
      </w:r>
    </w:p>
    <w:p w:rsidR="00455448" w:rsidRPr="0029014A" w:rsidRDefault="009F0C00" w:rsidP="009F0C00">
      <w:pPr>
        <w:ind w:firstLine="709"/>
        <w:contextualSpacing/>
        <w:jc w:val="both"/>
        <w:rPr>
          <w:szCs w:val="28"/>
        </w:rPr>
      </w:pPr>
      <w:r>
        <w:rPr>
          <w:szCs w:val="28"/>
        </w:rPr>
        <w:t>Так, в</w:t>
      </w:r>
      <w:r w:rsidR="00455448" w:rsidRPr="0029014A">
        <w:rPr>
          <w:szCs w:val="28"/>
        </w:rPr>
        <w:t xml:space="preserve"> целях привлечения людей с ограниченными физическими возможностями к активному и равному участию в культурной и общественной жизни, создания для инвалидов условий для творческого выражения, проводится районный фестиваль спортивно-художественного творчества людей с ограниченными физическими возможностями.</w:t>
      </w:r>
    </w:p>
    <w:p w:rsidR="00455448" w:rsidRPr="0029014A" w:rsidRDefault="009F0C00" w:rsidP="0029014A">
      <w:pPr>
        <w:ind w:firstLine="720"/>
        <w:contextualSpacing/>
        <w:jc w:val="both"/>
        <w:rPr>
          <w:szCs w:val="28"/>
        </w:rPr>
      </w:pPr>
      <w:r>
        <w:rPr>
          <w:szCs w:val="28"/>
        </w:rPr>
        <w:t>У</w:t>
      </w:r>
      <w:r w:rsidRPr="0029014A">
        <w:rPr>
          <w:szCs w:val="28"/>
        </w:rPr>
        <w:t>чреждениями культуры проводятся тематические и праздничные мероприятия.</w:t>
      </w:r>
      <w:r>
        <w:rPr>
          <w:szCs w:val="28"/>
        </w:rPr>
        <w:t xml:space="preserve"> </w:t>
      </w:r>
      <w:r w:rsidRPr="0029014A">
        <w:rPr>
          <w:szCs w:val="28"/>
        </w:rPr>
        <w:t>Важным направлением в работе учреждений культуры является выявление и поддержка одаренных детей.</w:t>
      </w:r>
      <w:r>
        <w:rPr>
          <w:szCs w:val="28"/>
        </w:rPr>
        <w:t xml:space="preserve"> </w:t>
      </w:r>
      <w:r w:rsidR="00455448" w:rsidRPr="0029014A">
        <w:rPr>
          <w:szCs w:val="28"/>
        </w:rPr>
        <w:t>Совместно с комиссией по делам несовершеннолетних и защите их прав организована работа с несовершеннолетними и семьями, находящимися в социально опасном положении.</w:t>
      </w:r>
      <w:r w:rsidRPr="009F0C00">
        <w:rPr>
          <w:szCs w:val="28"/>
        </w:rPr>
        <w:t xml:space="preserve"> </w:t>
      </w:r>
    </w:p>
    <w:p w:rsidR="009F0C00" w:rsidRDefault="00455448" w:rsidP="009F0C00">
      <w:pPr>
        <w:ind w:firstLine="720"/>
        <w:contextualSpacing/>
        <w:jc w:val="both"/>
        <w:rPr>
          <w:szCs w:val="28"/>
        </w:rPr>
      </w:pPr>
      <w:r w:rsidRPr="0029014A">
        <w:rPr>
          <w:szCs w:val="28"/>
        </w:rPr>
        <w:t>Учреждения района ведут тесную взаимосвязь с учреждениями образования, учреждениями дополнительного образования.</w:t>
      </w:r>
      <w:r w:rsidR="009F0C00">
        <w:rPr>
          <w:szCs w:val="28"/>
        </w:rPr>
        <w:t xml:space="preserve"> </w:t>
      </w:r>
      <w:r w:rsidRPr="0029014A">
        <w:rPr>
          <w:szCs w:val="28"/>
        </w:rPr>
        <w:t xml:space="preserve">В районе работает </w:t>
      </w:r>
      <w:r w:rsidR="009F0C00">
        <w:rPr>
          <w:szCs w:val="28"/>
        </w:rPr>
        <w:t>одна</w:t>
      </w:r>
      <w:r w:rsidRPr="0029014A">
        <w:rPr>
          <w:szCs w:val="28"/>
        </w:rPr>
        <w:t xml:space="preserve"> школа искусств и филиал в п. Вышков.  В 2013 году учреждениями дополнительного образования детей получены свидетельства о государственной аккредитации.</w:t>
      </w:r>
    </w:p>
    <w:p w:rsidR="009F0C00" w:rsidRDefault="00455448" w:rsidP="009F0C00">
      <w:pPr>
        <w:ind w:firstLine="720"/>
        <w:contextualSpacing/>
        <w:jc w:val="both"/>
        <w:rPr>
          <w:szCs w:val="28"/>
        </w:rPr>
      </w:pPr>
      <w:r w:rsidRPr="0029014A">
        <w:rPr>
          <w:szCs w:val="28"/>
        </w:rPr>
        <w:t>Преподавательский состав учреждений дополнительного образования: 9</w:t>
      </w:r>
      <w:r w:rsidR="009A366C">
        <w:rPr>
          <w:szCs w:val="28"/>
        </w:rPr>
        <w:t xml:space="preserve"> человек, из них с высшим </w:t>
      </w:r>
      <w:r w:rsidRPr="0029014A">
        <w:rPr>
          <w:szCs w:val="28"/>
        </w:rPr>
        <w:t xml:space="preserve"> образованием</w:t>
      </w:r>
      <w:r w:rsidR="009A366C">
        <w:rPr>
          <w:szCs w:val="28"/>
        </w:rPr>
        <w:t>-6</w:t>
      </w:r>
      <w:r w:rsidRPr="0029014A">
        <w:rPr>
          <w:szCs w:val="28"/>
        </w:rPr>
        <w:t>. Двум  преподавателям присвоена высшая квалификационная категория, двум педагогам – первая.</w:t>
      </w:r>
    </w:p>
    <w:p w:rsidR="009F0C00" w:rsidRDefault="00455448" w:rsidP="009F0C00">
      <w:pPr>
        <w:ind w:firstLine="720"/>
        <w:contextualSpacing/>
        <w:jc w:val="both"/>
        <w:rPr>
          <w:szCs w:val="28"/>
        </w:rPr>
      </w:pPr>
      <w:r w:rsidRPr="0029014A">
        <w:rPr>
          <w:szCs w:val="28"/>
        </w:rPr>
        <w:t xml:space="preserve">На 01 сентября 2017 года контингент </w:t>
      </w:r>
      <w:r w:rsidR="009F0C00">
        <w:rPr>
          <w:szCs w:val="28"/>
        </w:rPr>
        <w:t>обучающихся</w:t>
      </w:r>
      <w:r w:rsidRPr="0029014A">
        <w:rPr>
          <w:szCs w:val="28"/>
        </w:rPr>
        <w:t xml:space="preserve"> составил 162 человека, что составляет 50% от предельно-допустимого контингента учащихся (324 человека)</w:t>
      </w:r>
      <w:r w:rsidR="009F0C00">
        <w:rPr>
          <w:szCs w:val="28"/>
        </w:rPr>
        <w:t>.</w:t>
      </w:r>
    </w:p>
    <w:p w:rsidR="009F0C00" w:rsidRDefault="00455448" w:rsidP="009F0C00">
      <w:pPr>
        <w:ind w:firstLine="720"/>
        <w:contextualSpacing/>
        <w:jc w:val="both"/>
        <w:rPr>
          <w:szCs w:val="28"/>
        </w:rPr>
      </w:pPr>
      <w:r w:rsidRPr="0029014A">
        <w:rPr>
          <w:szCs w:val="28"/>
        </w:rPr>
        <w:t xml:space="preserve">В учреждениях культуры работает  25 человек, из них  11 специалистов  культурно-досугового профиля. Ведется планомерная работа по профессиональному росту работников культуры. За 2015-16  годы  8 специалистов  прошли обучение на курсах повышения квалификации, 2 человека в Орловском государственном институте искусств и культуры.  </w:t>
      </w:r>
    </w:p>
    <w:p w:rsidR="00455448" w:rsidRPr="0029014A" w:rsidRDefault="00455448" w:rsidP="0029014A">
      <w:pPr>
        <w:ind w:firstLine="708"/>
        <w:contextualSpacing/>
        <w:jc w:val="both"/>
        <w:rPr>
          <w:szCs w:val="28"/>
        </w:rPr>
      </w:pPr>
      <w:r w:rsidRPr="0029014A">
        <w:rPr>
          <w:szCs w:val="28"/>
        </w:rPr>
        <w:t>В настоящий момент 100 %  учреждений сферы культуры работают в новой организационно-правовой форме - в форме муниципальных бюджетных учреждений культуры.</w:t>
      </w:r>
    </w:p>
    <w:p w:rsidR="00455448" w:rsidRDefault="00455448" w:rsidP="0029014A">
      <w:pPr>
        <w:ind w:firstLine="708"/>
        <w:contextualSpacing/>
        <w:jc w:val="both"/>
        <w:rPr>
          <w:szCs w:val="28"/>
        </w:rPr>
      </w:pPr>
      <w:r w:rsidRPr="0029014A">
        <w:rPr>
          <w:szCs w:val="28"/>
        </w:rPr>
        <w:t>Основные показатели, характеризующие состояние развития отрасли культуры Злынковского района, приведены в таблице 1</w:t>
      </w:r>
      <w:r w:rsidR="0029014A">
        <w:rPr>
          <w:szCs w:val="28"/>
        </w:rPr>
        <w:t>0</w:t>
      </w:r>
      <w:r w:rsidRPr="0029014A">
        <w:rPr>
          <w:szCs w:val="28"/>
        </w:rPr>
        <w:t>.</w:t>
      </w:r>
    </w:p>
    <w:p w:rsidR="0029014A" w:rsidRPr="0029014A" w:rsidRDefault="0029014A" w:rsidP="0029014A">
      <w:pPr>
        <w:ind w:firstLine="708"/>
        <w:contextualSpacing/>
        <w:jc w:val="both"/>
        <w:rPr>
          <w:szCs w:val="28"/>
        </w:rPr>
      </w:pPr>
    </w:p>
    <w:p w:rsidR="00455448" w:rsidRPr="0029014A" w:rsidRDefault="00455448" w:rsidP="0029014A">
      <w:pPr>
        <w:contextualSpacing/>
        <w:jc w:val="center"/>
        <w:rPr>
          <w:szCs w:val="28"/>
        </w:rPr>
      </w:pPr>
      <w:r w:rsidRPr="0029014A">
        <w:rPr>
          <w:szCs w:val="28"/>
        </w:rPr>
        <w:lastRenderedPageBreak/>
        <w:t>Таблица 1</w:t>
      </w:r>
      <w:r w:rsidR="008B6E00" w:rsidRPr="0029014A">
        <w:rPr>
          <w:szCs w:val="28"/>
        </w:rPr>
        <w:t>0 - Показатели, характеризующие состояние развития культуры в Злынковском районе</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991"/>
        <w:gridCol w:w="1134"/>
        <w:gridCol w:w="1155"/>
        <w:gridCol w:w="1142"/>
      </w:tblGrid>
      <w:tr w:rsidR="00455448" w:rsidTr="009F0C00">
        <w:trPr>
          <w:tblHeader/>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455448" w:rsidRDefault="00455448" w:rsidP="008B6E00">
            <w:pPr>
              <w:spacing w:after="240" w:line="180" w:lineRule="atLeast"/>
              <w:contextualSpacing/>
              <w:jc w:val="center"/>
              <w:rPr>
                <w:sz w:val="24"/>
              </w:rPr>
            </w:pPr>
            <w:r>
              <w:rPr>
                <w:sz w:val="24"/>
              </w:rPr>
              <w:t>Наименование</w:t>
            </w:r>
          </w:p>
          <w:p w:rsidR="00455448" w:rsidRDefault="00455448" w:rsidP="008B6E00">
            <w:pPr>
              <w:spacing w:after="240" w:line="180" w:lineRule="atLeast"/>
              <w:contextualSpacing/>
              <w:jc w:val="center"/>
              <w:rPr>
                <w:sz w:val="24"/>
                <w:lang w:eastAsia="en-US"/>
              </w:rPr>
            </w:pPr>
            <w:r>
              <w:rPr>
                <w:sz w:val="24"/>
              </w:rPr>
              <w:t>показателя</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Ед. изм.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5448" w:rsidRDefault="00455448" w:rsidP="008B6E00">
            <w:pPr>
              <w:spacing w:after="240" w:line="180" w:lineRule="atLeast"/>
              <w:contextualSpacing/>
              <w:jc w:val="center"/>
              <w:rPr>
                <w:sz w:val="24"/>
              </w:rPr>
            </w:pPr>
            <w:r>
              <w:rPr>
                <w:sz w:val="24"/>
              </w:rPr>
              <w:t>2016 г.</w:t>
            </w:r>
          </w:p>
          <w:p w:rsidR="00455448" w:rsidRDefault="00455448" w:rsidP="008B6E00">
            <w:pPr>
              <w:spacing w:after="240" w:line="180" w:lineRule="atLeast"/>
              <w:contextualSpacing/>
              <w:jc w:val="center"/>
              <w:rPr>
                <w:sz w:val="24"/>
                <w:lang w:eastAsia="en-US"/>
              </w:rPr>
            </w:pPr>
            <w:r>
              <w:rPr>
                <w:sz w:val="24"/>
              </w:rPr>
              <w:t>(факт.)</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455448" w:rsidRDefault="00455448" w:rsidP="008B6E00">
            <w:pPr>
              <w:spacing w:after="240" w:line="180" w:lineRule="atLeast"/>
              <w:ind w:right="-123"/>
              <w:contextualSpacing/>
              <w:jc w:val="center"/>
              <w:rPr>
                <w:sz w:val="24"/>
              </w:rPr>
            </w:pPr>
            <w:r>
              <w:rPr>
                <w:sz w:val="24"/>
              </w:rPr>
              <w:t>2017 г.</w:t>
            </w:r>
          </w:p>
          <w:p w:rsidR="00455448" w:rsidRDefault="00455448" w:rsidP="008B6E00">
            <w:pPr>
              <w:spacing w:after="240" w:line="180" w:lineRule="atLeast"/>
              <w:contextualSpacing/>
              <w:jc w:val="center"/>
              <w:rPr>
                <w:sz w:val="24"/>
                <w:lang w:eastAsia="en-US"/>
              </w:rPr>
            </w:pPr>
            <w:r>
              <w:rPr>
                <w:sz w:val="24"/>
              </w:rPr>
              <w:t>(факт.)</w:t>
            </w:r>
          </w:p>
        </w:tc>
        <w:tc>
          <w:tcPr>
            <w:tcW w:w="1142" w:type="dxa"/>
            <w:tcBorders>
              <w:top w:val="single" w:sz="4" w:space="0" w:color="000000"/>
              <w:left w:val="single" w:sz="4" w:space="0" w:color="000000"/>
              <w:bottom w:val="single" w:sz="4" w:space="0" w:color="000000"/>
              <w:right w:val="single" w:sz="4" w:space="0" w:color="000000"/>
            </w:tcBorders>
            <w:vAlign w:val="center"/>
            <w:hideMark/>
          </w:tcPr>
          <w:p w:rsidR="00455448" w:rsidRDefault="00455448" w:rsidP="008B6E00">
            <w:pPr>
              <w:spacing w:after="240" w:line="180" w:lineRule="atLeast"/>
              <w:contextualSpacing/>
              <w:jc w:val="center"/>
              <w:rPr>
                <w:sz w:val="24"/>
              </w:rPr>
            </w:pPr>
            <w:r>
              <w:rPr>
                <w:sz w:val="24"/>
              </w:rPr>
              <w:t>2018 г.</w:t>
            </w:r>
          </w:p>
          <w:p w:rsidR="00455448" w:rsidRDefault="00455448" w:rsidP="008B6E00">
            <w:pPr>
              <w:spacing w:after="240" w:line="180" w:lineRule="atLeast"/>
              <w:contextualSpacing/>
              <w:jc w:val="center"/>
              <w:rPr>
                <w:sz w:val="24"/>
                <w:highlight w:val="yellow"/>
                <w:lang w:eastAsia="en-US"/>
              </w:rPr>
            </w:pPr>
            <w:r>
              <w:rPr>
                <w:sz w:val="24"/>
              </w:rPr>
              <w:t>(план.)</w:t>
            </w:r>
          </w:p>
        </w:tc>
      </w:tr>
      <w:tr w:rsidR="00455448" w:rsidTr="009F0C00">
        <w:trPr>
          <w:trHeight w:val="750"/>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lang w:eastAsia="en-US"/>
              </w:rPr>
            </w:pPr>
            <w:r>
              <w:rPr>
                <w:sz w:val="24"/>
              </w:rPr>
              <w:t>Организация и проведение обучающих семинаров, мастер-классов, стажировок, практикумов, консультаций, курсов повышения квалификации</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чел.</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8</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8</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6</w:t>
            </w:r>
          </w:p>
        </w:tc>
      </w:tr>
      <w:tr w:rsidR="00455448" w:rsidTr="009F0C00">
        <w:trPr>
          <w:trHeight w:val="585"/>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lang w:eastAsia="en-US"/>
              </w:rPr>
            </w:pPr>
            <w:r>
              <w:rPr>
                <w:sz w:val="24"/>
              </w:rPr>
              <w:t xml:space="preserve">Организация и проведение культурно-досуговых мероприятий </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тыс. ед.</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2500</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2112</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2112</w:t>
            </w:r>
          </w:p>
        </w:tc>
      </w:tr>
      <w:tr w:rsidR="00455448" w:rsidTr="009F0C00">
        <w:trPr>
          <w:trHeight w:val="555"/>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lang w:eastAsia="en-US"/>
              </w:rPr>
            </w:pPr>
            <w:r>
              <w:rPr>
                <w:sz w:val="24"/>
              </w:rPr>
              <w:t xml:space="preserve">Сохранение посещаемости библиотек района  к предыдущему периоду </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100</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95</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95</w:t>
            </w:r>
          </w:p>
        </w:tc>
      </w:tr>
      <w:tr w:rsidR="00455448" w:rsidTr="009F0C00">
        <w:trPr>
          <w:trHeight w:val="300"/>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lang w:eastAsia="en-US"/>
              </w:rPr>
            </w:pPr>
            <w:r>
              <w:rPr>
                <w:sz w:val="24"/>
              </w:rPr>
              <w:t>Концертное обслуживание населения</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чел.</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35400</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68363</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68363</w:t>
            </w:r>
          </w:p>
        </w:tc>
      </w:tr>
      <w:tr w:rsidR="00455448" w:rsidTr="009F0C00">
        <w:trPr>
          <w:trHeight w:val="1652"/>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lang w:eastAsia="en-US"/>
              </w:rPr>
            </w:pPr>
            <w:r>
              <w:rPr>
                <w:sz w:val="24"/>
              </w:rPr>
              <w:t>Численность специалистов учреждений культуры муниципального района,   поселений, получивших поддержку в виде денежной выплаты по оплате жилья и коммунальных услуг, работающих в сельской местности или посёлках городского типа на территории Злынковского района</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чел.</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14</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14</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7</w:t>
            </w:r>
          </w:p>
        </w:tc>
      </w:tr>
      <w:tr w:rsidR="00455448" w:rsidTr="009F0C00">
        <w:trPr>
          <w:trHeight w:val="737"/>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lang w:eastAsia="en-US"/>
              </w:rPr>
            </w:pPr>
            <w:r>
              <w:rPr>
                <w:sz w:val="24"/>
              </w:rPr>
              <w:t>Сохранение количества специалистов отрасли культуры, принимавших участие в обучающих мероприятиях</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чел.</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8</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8</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6</w:t>
            </w:r>
          </w:p>
        </w:tc>
      </w:tr>
      <w:tr w:rsidR="00455448" w:rsidTr="009F0C00">
        <w:trPr>
          <w:trHeight w:val="585"/>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rPr>
            </w:pPr>
            <w:r>
              <w:rPr>
                <w:sz w:val="24"/>
              </w:rPr>
              <w:t xml:space="preserve">Обновляемость книжных фондов </w:t>
            </w:r>
          </w:p>
          <w:p w:rsidR="00455448" w:rsidRDefault="00455448">
            <w:pPr>
              <w:widowControl w:val="0"/>
              <w:spacing w:after="240" w:line="180" w:lineRule="atLeast"/>
              <w:contextualSpacing/>
              <w:rPr>
                <w:sz w:val="24"/>
                <w:lang w:eastAsia="en-US"/>
              </w:rPr>
            </w:pPr>
            <w:r>
              <w:rPr>
                <w:sz w:val="24"/>
              </w:rPr>
              <w:t>библиотек  района</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2</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1,5</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1,5</w:t>
            </w:r>
          </w:p>
        </w:tc>
      </w:tr>
      <w:tr w:rsidR="00455448" w:rsidTr="009F0C00">
        <w:trPr>
          <w:trHeight w:val="1012"/>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rPr>
            </w:pPr>
            <w:r>
              <w:rPr>
                <w:sz w:val="24"/>
              </w:rPr>
              <w:t>Удельный вес общедоступных (публичных) библиотек, оснащённых</w:t>
            </w:r>
          </w:p>
          <w:p w:rsidR="00455448" w:rsidRDefault="00455448">
            <w:pPr>
              <w:widowControl w:val="0"/>
              <w:spacing w:after="240" w:line="180" w:lineRule="atLeast"/>
              <w:contextualSpacing/>
              <w:rPr>
                <w:sz w:val="24"/>
                <w:lang w:eastAsia="en-US"/>
              </w:rPr>
            </w:pPr>
            <w:r>
              <w:rPr>
                <w:sz w:val="24"/>
              </w:rPr>
              <w:t>компьютерной техникой и программным обеспечением</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1,1</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61,5</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61,5</w:t>
            </w:r>
          </w:p>
        </w:tc>
      </w:tr>
      <w:tr w:rsidR="00455448" w:rsidTr="009F0C00">
        <w:trPr>
          <w:trHeight w:val="744"/>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lang w:eastAsia="en-US"/>
              </w:rPr>
            </w:pPr>
            <w:r>
              <w:rPr>
                <w:sz w:val="24"/>
              </w:rPr>
              <w:t>Увеличение количества посетителей культурно-досуговых мероприятий, проводимых  и муниципальными организациями культуры</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1,1%</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1,6%</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1,6%</w:t>
            </w:r>
          </w:p>
        </w:tc>
      </w:tr>
      <w:tr w:rsidR="00455448" w:rsidTr="009F0C00">
        <w:trPr>
          <w:trHeight w:val="645"/>
        </w:trPr>
        <w:tc>
          <w:tcPr>
            <w:tcW w:w="5103" w:type="dxa"/>
            <w:tcBorders>
              <w:top w:val="single" w:sz="4" w:space="0" w:color="auto"/>
              <w:left w:val="single" w:sz="4" w:space="0" w:color="000000"/>
              <w:bottom w:val="single" w:sz="4" w:space="0" w:color="auto"/>
              <w:right w:val="single" w:sz="4" w:space="0" w:color="000000"/>
            </w:tcBorders>
            <w:hideMark/>
          </w:tcPr>
          <w:p w:rsidR="00455448" w:rsidRDefault="00455448">
            <w:pPr>
              <w:widowControl w:val="0"/>
              <w:spacing w:after="240" w:line="180" w:lineRule="atLeast"/>
              <w:contextualSpacing/>
              <w:rPr>
                <w:sz w:val="24"/>
                <w:lang w:eastAsia="en-US"/>
              </w:rPr>
            </w:pPr>
            <w:r>
              <w:rPr>
                <w:sz w:val="24"/>
              </w:rPr>
              <w:t>Удельный вес учреждений культуры  района , нуждающихся в ремонте</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80</w:t>
            </w:r>
          </w:p>
        </w:tc>
        <w:tc>
          <w:tcPr>
            <w:tcW w:w="1155"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80</w:t>
            </w:r>
          </w:p>
        </w:tc>
        <w:tc>
          <w:tcPr>
            <w:tcW w:w="1142" w:type="dxa"/>
            <w:tcBorders>
              <w:top w:val="single" w:sz="4" w:space="0" w:color="auto"/>
              <w:left w:val="single" w:sz="4" w:space="0" w:color="000000"/>
              <w:bottom w:val="single" w:sz="4" w:space="0" w:color="auto"/>
              <w:right w:val="single" w:sz="4" w:space="0" w:color="000000"/>
            </w:tcBorders>
            <w:vAlign w:val="center"/>
            <w:hideMark/>
          </w:tcPr>
          <w:p w:rsidR="00455448" w:rsidRDefault="00455448" w:rsidP="008B6E00">
            <w:pPr>
              <w:spacing w:after="240" w:line="180" w:lineRule="atLeast"/>
              <w:contextualSpacing/>
              <w:jc w:val="center"/>
              <w:rPr>
                <w:sz w:val="24"/>
                <w:lang w:eastAsia="en-US"/>
              </w:rPr>
            </w:pPr>
            <w:r>
              <w:rPr>
                <w:sz w:val="24"/>
              </w:rPr>
              <w:t>80</w:t>
            </w:r>
          </w:p>
        </w:tc>
      </w:tr>
    </w:tbl>
    <w:p w:rsidR="00455448" w:rsidRDefault="00455448" w:rsidP="00455448">
      <w:pPr>
        <w:spacing w:before="120" w:after="240" w:line="180" w:lineRule="atLeast"/>
        <w:contextualSpacing/>
        <w:rPr>
          <w:sz w:val="24"/>
          <w:lang w:eastAsia="en-US"/>
        </w:rPr>
      </w:pPr>
    </w:p>
    <w:p w:rsidR="00D94C05" w:rsidRPr="006F6858" w:rsidRDefault="00D94C05" w:rsidP="00486751">
      <w:pPr>
        <w:ind w:firstLine="709"/>
        <w:contextualSpacing/>
        <w:jc w:val="both"/>
        <w:rPr>
          <w:bCs/>
          <w:color w:val="000000"/>
          <w:szCs w:val="28"/>
          <w:lang w:eastAsia="ru-RU"/>
        </w:rPr>
      </w:pPr>
      <w:r w:rsidRPr="006F6858">
        <w:rPr>
          <w:bCs/>
          <w:color w:val="000000"/>
          <w:szCs w:val="28"/>
          <w:lang w:eastAsia="ru-RU"/>
        </w:rPr>
        <w:t xml:space="preserve">Администрацией </w:t>
      </w:r>
      <w:r w:rsidR="00233B86" w:rsidRPr="006F6858">
        <w:rPr>
          <w:bCs/>
          <w:color w:val="000000"/>
          <w:szCs w:val="28"/>
          <w:lang w:eastAsia="ru-RU"/>
        </w:rPr>
        <w:t>Злынковского района</w:t>
      </w:r>
      <w:r w:rsidRPr="006F6858">
        <w:rPr>
          <w:bCs/>
          <w:color w:val="000000"/>
          <w:szCs w:val="28"/>
          <w:lang w:eastAsia="ru-RU"/>
        </w:rPr>
        <w:t xml:space="preserve"> разработана </w:t>
      </w:r>
      <w:r w:rsidR="00233B86" w:rsidRPr="006F6858">
        <w:rPr>
          <w:bCs/>
          <w:color w:val="000000"/>
          <w:szCs w:val="28"/>
          <w:lang w:eastAsia="ru-RU"/>
        </w:rPr>
        <w:t>муниципальная программа</w:t>
      </w:r>
      <w:r w:rsidRPr="006F6858">
        <w:rPr>
          <w:bCs/>
          <w:color w:val="000000"/>
          <w:szCs w:val="28"/>
          <w:lang w:eastAsia="ru-RU"/>
        </w:rPr>
        <w:t xml:space="preserve"> «</w:t>
      </w:r>
      <w:r w:rsidR="00233B86" w:rsidRPr="006F6858">
        <w:rPr>
          <w:bCs/>
          <w:color w:val="000000"/>
          <w:szCs w:val="28"/>
        </w:rPr>
        <w:t xml:space="preserve">Развитие культуры и сохранение культурного наследия Злынковского  района на </w:t>
      </w:r>
      <w:r w:rsidR="00233B86" w:rsidRPr="006F6858">
        <w:rPr>
          <w:color w:val="000000"/>
          <w:szCs w:val="28"/>
        </w:rPr>
        <w:t>2018-2020годы</w:t>
      </w:r>
      <w:r w:rsidRPr="006F6858">
        <w:rPr>
          <w:bCs/>
          <w:color w:val="000000"/>
          <w:szCs w:val="28"/>
          <w:lang w:eastAsia="ru-RU"/>
        </w:rPr>
        <w:t>».</w:t>
      </w:r>
    </w:p>
    <w:p w:rsidR="008C359F" w:rsidRPr="006F6858" w:rsidRDefault="008C359F" w:rsidP="008C359F">
      <w:pPr>
        <w:pStyle w:val="a6"/>
        <w:spacing w:line="240" w:lineRule="auto"/>
        <w:ind w:firstLine="709"/>
        <w:rPr>
          <w:color w:val="000000"/>
          <w:szCs w:val="28"/>
        </w:rPr>
      </w:pPr>
      <w:r w:rsidRPr="006F6858">
        <w:rPr>
          <w:color w:val="000000"/>
          <w:szCs w:val="28"/>
        </w:rPr>
        <w:t xml:space="preserve">Развитие материально-технической базы учреждений социально-культурной сферы </w:t>
      </w:r>
      <w:r w:rsidR="006F6858" w:rsidRPr="006F6858">
        <w:rPr>
          <w:color w:val="000000"/>
          <w:szCs w:val="28"/>
        </w:rPr>
        <w:t>района</w:t>
      </w:r>
      <w:r w:rsidRPr="006F6858">
        <w:rPr>
          <w:color w:val="000000"/>
          <w:szCs w:val="28"/>
        </w:rPr>
        <w:t xml:space="preserve"> осуществляется за счет средств консолидированного бюджета </w:t>
      </w:r>
      <w:r w:rsidR="006F6858" w:rsidRPr="006F6858">
        <w:rPr>
          <w:color w:val="000000"/>
          <w:szCs w:val="28"/>
        </w:rPr>
        <w:t>района</w:t>
      </w:r>
      <w:r w:rsidRPr="006F6858">
        <w:rPr>
          <w:color w:val="000000"/>
          <w:szCs w:val="28"/>
        </w:rPr>
        <w:t>, государственной поддержки из областного бюджета и внебюджетных источников.</w:t>
      </w:r>
    </w:p>
    <w:p w:rsidR="00B80292" w:rsidRDefault="00B80292" w:rsidP="00B80292">
      <w:pPr>
        <w:ind w:firstLine="709"/>
        <w:contextualSpacing/>
        <w:jc w:val="both"/>
        <w:rPr>
          <w:szCs w:val="28"/>
        </w:rPr>
      </w:pPr>
      <w:r w:rsidRPr="00233B86">
        <w:rPr>
          <w:szCs w:val="28"/>
        </w:rPr>
        <w:t>Вместе с тем в отрасли культуры  Злынковского  района  сохраняется ряд проблем:</w:t>
      </w:r>
    </w:p>
    <w:p w:rsidR="00B80292" w:rsidRDefault="00B80292" w:rsidP="00B80292">
      <w:pPr>
        <w:pStyle w:val="afffe"/>
        <w:spacing w:before="0" w:after="0"/>
        <w:rPr>
          <w:sz w:val="28"/>
          <w:szCs w:val="28"/>
        </w:rPr>
      </w:pPr>
      <w:r w:rsidRPr="009F0C00">
        <w:rPr>
          <w:sz w:val="28"/>
          <w:szCs w:val="28"/>
        </w:rPr>
        <w:t>1.</w:t>
      </w:r>
      <w:r>
        <w:rPr>
          <w:szCs w:val="28"/>
        </w:rPr>
        <w:t xml:space="preserve"> </w:t>
      </w:r>
      <w:r w:rsidRPr="00486751">
        <w:rPr>
          <w:sz w:val="28"/>
          <w:szCs w:val="28"/>
        </w:rPr>
        <w:t>Неудовлетворительное состояние зданий учреждений культуры (износ здания более 60%).</w:t>
      </w:r>
    </w:p>
    <w:p w:rsidR="00B80292" w:rsidRDefault="00B80292" w:rsidP="00B80292">
      <w:pPr>
        <w:ind w:firstLine="720"/>
        <w:jc w:val="both"/>
        <w:rPr>
          <w:szCs w:val="28"/>
        </w:rPr>
      </w:pPr>
      <w:r>
        <w:rPr>
          <w:szCs w:val="28"/>
        </w:rPr>
        <w:lastRenderedPageBreak/>
        <w:t xml:space="preserve">2. Материально-техническая база учреждений культуры не соответствует современным стандартам, информационным и культурным запросам населения района. </w:t>
      </w:r>
    </w:p>
    <w:p w:rsidR="00B80292" w:rsidRDefault="00B80292" w:rsidP="00B80292">
      <w:pPr>
        <w:ind w:firstLine="720"/>
        <w:jc w:val="both"/>
        <w:rPr>
          <w:szCs w:val="28"/>
        </w:rPr>
      </w:pPr>
      <w:r>
        <w:rPr>
          <w:szCs w:val="28"/>
        </w:rPr>
        <w:t>3. Кадровый потенциал отрасли культуры характеризуется рядом нерешенных проблем, включая невысокий престиж профессии работников сферы культуры, низкий уровень заработной платы, проблемы жилищной обеспеченности работников, слабый приток молодых специалистов в отрасли, как следствие, старение кадров и др.</w:t>
      </w:r>
    </w:p>
    <w:p w:rsidR="00B80292" w:rsidRDefault="00B80292" w:rsidP="00B80292">
      <w:pPr>
        <w:spacing w:before="100" w:beforeAutospacing="1" w:after="240" w:line="180" w:lineRule="atLeast"/>
        <w:ind w:firstLine="720"/>
        <w:contextualSpacing/>
        <w:jc w:val="both"/>
        <w:rPr>
          <w:szCs w:val="28"/>
        </w:rPr>
      </w:pPr>
      <w:r>
        <w:rPr>
          <w:szCs w:val="28"/>
        </w:rPr>
        <w:t>4. Проводимые районные конкурсы, праздничные мероприятия, направленные на поддержку, развитие и обновление содержания работы учреждений культуры и дополнительного образования детей требуют программно-целевого закрепления финансированием.</w:t>
      </w:r>
    </w:p>
    <w:p w:rsidR="00B80292" w:rsidRPr="00486751" w:rsidRDefault="00B80292" w:rsidP="00B80292">
      <w:pPr>
        <w:ind w:firstLine="720"/>
        <w:contextualSpacing/>
        <w:jc w:val="both"/>
        <w:rPr>
          <w:szCs w:val="28"/>
        </w:rPr>
      </w:pPr>
      <w:r>
        <w:rPr>
          <w:szCs w:val="28"/>
        </w:rPr>
        <w:t>5</w:t>
      </w:r>
      <w:r w:rsidRPr="00486751">
        <w:rPr>
          <w:szCs w:val="28"/>
        </w:rPr>
        <w:t>.</w:t>
      </w:r>
      <w:r>
        <w:rPr>
          <w:szCs w:val="28"/>
        </w:rPr>
        <w:t xml:space="preserve"> Н</w:t>
      </w:r>
      <w:r w:rsidRPr="00486751">
        <w:rPr>
          <w:szCs w:val="28"/>
        </w:rPr>
        <w:t xml:space="preserve">е выделяются деньги на комплектование библиотек района (за исключением подписки на периодические издания), в следствие этого библиотечные фонды стареют, что не позволяет выполнять информационные запросы читателей. </w:t>
      </w:r>
    </w:p>
    <w:p w:rsidR="00D94C05" w:rsidRPr="006F6858" w:rsidRDefault="00D94C05" w:rsidP="008C359F">
      <w:pPr>
        <w:ind w:firstLine="709"/>
        <w:jc w:val="both"/>
        <w:rPr>
          <w:color w:val="000000"/>
          <w:szCs w:val="28"/>
        </w:rPr>
      </w:pPr>
      <w:r w:rsidRPr="006F6858">
        <w:rPr>
          <w:color w:val="000000"/>
          <w:szCs w:val="28"/>
        </w:rPr>
        <w:t xml:space="preserve">Сохранение историко-культурного наследия, возрождение духовных  традиций, сохранение системы творческого и художественного образования,  развития культурного сотрудничества, создание условий, при которых  основной спектр услуг учреждений культуры был бы доступен гражданам, принадлежащим к  различным социальным группам, имеют исключительное значение для развития </w:t>
      </w:r>
      <w:r w:rsidR="006F6858">
        <w:rPr>
          <w:color w:val="000000"/>
          <w:szCs w:val="28"/>
        </w:rPr>
        <w:t>района</w:t>
      </w:r>
      <w:r w:rsidRPr="006F6858">
        <w:rPr>
          <w:color w:val="000000"/>
          <w:szCs w:val="28"/>
        </w:rPr>
        <w:t>.</w:t>
      </w:r>
    </w:p>
    <w:p w:rsidR="00B80292" w:rsidRDefault="00B80292" w:rsidP="00177023">
      <w:pPr>
        <w:jc w:val="center"/>
        <w:rPr>
          <w:b/>
          <w:color w:val="000000"/>
          <w:szCs w:val="28"/>
        </w:rPr>
      </w:pPr>
    </w:p>
    <w:p w:rsidR="00D94C05" w:rsidRPr="00A573AD" w:rsidRDefault="00D94C05" w:rsidP="00177023">
      <w:pPr>
        <w:jc w:val="center"/>
        <w:rPr>
          <w:b/>
          <w:i/>
          <w:color w:val="000000"/>
          <w:szCs w:val="28"/>
        </w:rPr>
      </w:pPr>
      <w:r w:rsidRPr="00A573AD">
        <w:rPr>
          <w:b/>
          <w:i/>
          <w:color w:val="000000"/>
          <w:szCs w:val="28"/>
        </w:rPr>
        <w:t>Спорт</w:t>
      </w:r>
    </w:p>
    <w:p w:rsidR="00486751" w:rsidRPr="00486751" w:rsidRDefault="00486751" w:rsidP="00177023">
      <w:pPr>
        <w:jc w:val="center"/>
        <w:rPr>
          <w:b/>
          <w:color w:val="000000"/>
          <w:szCs w:val="28"/>
        </w:rPr>
      </w:pPr>
    </w:p>
    <w:p w:rsidR="00892990" w:rsidRPr="00486751" w:rsidRDefault="00892990" w:rsidP="0060378C">
      <w:pPr>
        <w:ind w:firstLine="709"/>
        <w:jc w:val="both"/>
        <w:rPr>
          <w:szCs w:val="28"/>
        </w:rPr>
      </w:pPr>
      <w:r w:rsidRPr="00486751">
        <w:rPr>
          <w:szCs w:val="28"/>
        </w:rPr>
        <w:t xml:space="preserve">На территории Злынковского района количество спортивных сооружений </w:t>
      </w:r>
      <w:r w:rsidR="0060378C">
        <w:rPr>
          <w:szCs w:val="28"/>
        </w:rPr>
        <w:t>составляет</w:t>
      </w:r>
      <w:r w:rsidRPr="00486751">
        <w:rPr>
          <w:szCs w:val="28"/>
        </w:rPr>
        <w:t xml:space="preserve"> 52</w:t>
      </w:r>
      <w:r w:rsidR="0060378C">
        <w:rPr>
          <w:szCs w:val="28"/>
        </w:rPr>
        <w:t xml:space="preserve"> единицы</w:t>
      </w:r>
      <w:r w:rsidRPr="00486751">
        <w:rPr>
          <w:szCs w:val="28"/>
        </w:rPr>
        <w:t>.</w:t>
      </w:r>
      <w:r w:rsidR="0060378C">
        <w:rPr>
          <w:szCs w:val="28"/>
        </w:rPr>
        <w:t xml:space="preserve"> Перечень</w:t>
      </w:r>
      <w:r w:rsidRPr="00486751">
        <w:rPr>
          <w:szCs w:val="28"/>
        </w:rPr>
        <w:t xml:space="preserve"> спортивных сооружений</w:t>
      </w:r>
      <w:r w:rsidR="0060378C">
        <w:rPr>
          <w:szCs w:val="28"/>
        </w:rPr>
        <w:t xml:space="preserve"> Злынковского района</w:t>
      </w:r>
      <w:r w:rsidRPr="00486751">
        <w:rPr>
          <w:szCs w:val="28"/>
        </w:rPr>
        <w:t xml:space="preserve">: </w:t>
      </w:r>
    </w:p>
    <w:p w:rsidR="00892990" w:rsidRPr="00486751" w:rsidRDefault="00892990" w:rsidP="0060378C">
      <w:pPr>
        <w:ind w:firstLine="709"/>
        <w:jc w:val="both"/>
        <w:rPr>
          <w:szCs w:val="28"/>
        </w:rPr>
      </w:pPr>
      <w:r w:rsidRPr="00486751">
        <w:rPr>
          <w:szCs w:val="28"/>
        </w:rPr>
        <w:t xml:space="preserve">- </w:t>
      </w:r>
      <w:r w:rsidR="0060378C" w:rsidRPr="00486751">
        <w:rPr>
          <w:szCs w:val="28"/>
        </w:rPr>
        <w:t>1</w:t>
      </w:r>
      <w:r w:rsidR="0060378C">
        <w:rPr>
          <w:szCs w:val="28"/>
        </w:rPr>
        <w:t xml:space="preserve"> </w:t>
      </w:r>
      <w:r w:rsidRPr="00486751">
        <w:rPr>
          <w:szCs w:val="28"/>
        </w:rPr>
        <w:t>стадион</w:t>
      </w:r>
      <w:r w:rsidR="0060378C">
        <w:rPr>
          <w:szCs w:val="28"/>
        </w:rPr>
        <w:t>,</w:t>
      </w:r>
    </w:p>
    <w:p w:rsidR="00892990" w:rsidRPr="00486751" w:rsidRDefault="00892990" w:rsidP="0060378C">
      <w:pPr>
        <w:ind w:firstLine="709"/>
        <w:jc w:val="both"/>
        <w:rPr>
          <w:szCs w:val="28"/>
        </w:rPr>
      </w:pPr>
      <w:r w:rsidRPr="00486751">
        <w:rPr>
          <w:szCs w:val="28"/>
        </w:rPr>
        <w:t>-</w:t>
      </w:r>
      <w:r w:rsidR="0060378C">
        <w:rPr>
          <w:szCs w:val="28"/>
        </w:rPr>
        <w:t xml:space="preserve"> </w:t>
      </w:r>
      <w:r w:rsidR="0060378C" w:rsidRPr="00486751">
        <w:rPr>
          <w:szCs w:val="28"/>
        </w:rPr>
        <w:t>42</w:t>
      </w:r>
      <w:r w:rsidR="0060378C">
        <w:rPr>
          <w:szCs w:val="28"/>
        </w:rPr>
        <w:t xml:space="preserve"> </w:t>
      </w:r>
      <w:r w:rsidRPr="00486751">
        <w:rPr>
          <w:szCs w:val="28"/>
        </w:rPr>
        <w:t>плоскостны</w:t>
      </w:r>
      <w:r w:rsidR="0060378C">
        <w:rPr>
          <w:szCs w:val="28"/>
        </w:rPr>
        <w:t>х</w:t>
      </w:r>
      <w:r w:rsidRPr="00486751">
        <w:rPr>
          <w:szCs w:val="28"/>
        </w:rPr>
        <w:t xml:space="preserve"> спортивны</w:t>
      </w:r>
      <w:r w:rsidR="0060378C">
        <w:rPr>
          <w:szCs w:val="28"/>
        </w:rPr>
        <w:t>х</w:t>
      </w:r>
      <w:r w:rsidRPr="00486751">
        <w:rPr>
          <w:szCs w:val="28"/>
        </w:rPr>
        <w:t xml:space="preserve"> сооружения</w:t>
      </w:r>
      <w:r w:rsidR="0060378C">
        <w:rPr>
          <w:szCs w:val="28"/>
        </w:rPr>
        <w:t>,</w:t>
      </w:r>
    </w:p>
    <w:p w:rsidR="00892990" w:rsidRPr="00486751" w:rsidRDefault="00892990" w:rsidP="0060378C">
      <w:pPr>
        <w:ind w:firstLine="709"/>
        <w:jc w:val="both"/>
        <w:rPr>
          <w:szCs w:val="28"/>
        </w:rPr>
      </w:pPr>
      <w:r w:rsidRPr="00486751">
        <w:rPr>
          <w:szCs w:val="28"/>
        </w:rPr>
        <w:t>-</w:t>
      </w:r>
      <w:r w:rsidR="0060378C">
        <w:rPr>
          <w:szCs w:val="28"/>
        </w:rPr>
        <w:t xml:space="preserve"> </w:t>
      </w:r>
      <w:r w:rsidR="0060378C" w:rsidRPr="00486751">
        <w:rPr>
          <w:szCs w:val="28"/>
        </w:rPr>
        <w:t>9</w:t>
      </w:r>
      <w:r w:rsidR="008E2E2C">
        <w:rPr>
          <w:szCs w:val="28"/>
        </w:rPr>
        <w:t xml:space="preserve"> </w:t>
      </w:r>
      <w:r w:rsidRPr="00486751">
        <w:rPr>
          <w:szCs w:val="28"/>
        </w:rPr>
        <w:t>спортивны</w:t>
      </w:r>
      <w:r w:rsidR="008E2E2C">
        <w:rPr>
          <w:szCs w:val="28"/>
        </w:rPr>
        <w:t>х</w:t>
      </w:r>
      <w:r w:rsidRPr="00486751">
        <w:rPr>
          <w:szCs w:val="28"/>
        </w:rPr>
        <w:t xml:space="preserve"> зал</w:t>
      </w:r>
      <w:r w:rsidR="008E2E2C">
        <w:rPr>
          <w:szCs w:val="28"/>
        </w:rPr>
        <w:t>ов</w:t>
      </w:r>
      <w:r w:rsidR="0060378C">
        <w:rPr>
          <w:szCs w:val="28"/>
        </w:rPr>
        <w:t>.</w:t>
      </w:r>
      <w:r w:rsidRPr="00486751">
        <w:rPr>
          <w:szCs w:val="28"/>
        </w:rPr>
        <w:t xml:space="preserve"> </w:t>
      </w:r>
    </w:p>
    <w:p w:rsidR="008E2E2C" w:rsidRDefault="008E2E2C" w:rsidP="0060378C">
      <w:pPr>
        <w:ind w:firstLine="709"/>
        <w:jc w:val="both"/>
        <w:rPr>
          <w:szCs w:val="28"/>
        </w:rPr>
      </w:pPr>
      <w:r>
        <w:rPr>
          <w:szCs w:val="28"/>
        </w:rPr>
        <w:t>К недостаткам можно отнести о</w:t>
      </w:r>
      <w:r w:rsidRPr="00486751">
        <w:rPr>
          <w:szCs w:val="28"/>
        </w:rPr>
        <w:t>тсутств</w:t>
      </w:r>
      <w:r>
        <w:rPr>
          <w:szCs w:val="28"/>
        </w:rPr>
        <w:t>ие</w:t>
      </w:r>
      <w:r w:rsidRPr="00486751">
        <w:rPr>
          <w:szCs w:val="28"/>
        </w:rPr>
        <w:t xml:space="preserve"> плавательны</w:t>
      </w:r>
      <w:r>
        <w:rPr>
          <w:szCs w:val="28"/>
        </w:rPr>
        <w:t>х</w:t>
      </w:r>
      <w:r w:rsidRPr="00486751">
        <w:rPr>
          <w:szCs w:val="28"/>
        </w:rPr>
        <w:t xml:space="preserve"> </w:t>
      </w:r>
      <w:r w:rsidR="00892990" w:rsidRPr="00486751">
        <w:rPr>
          <w:szCs w:val="28"/>
        </w:rPr>
        <w:t>бассейн</w:t>
      </w:r>
      <w:r>
        <w:rPr>
          <w:szCs w:val="28"/>
        </w:rPr>
        <w:t>ов.</w:t>
      </w:r>
    </w:p>
    <w:p w:rsidR="00892990" w:rsidRPr="00486751" w:rsidRDefault="008E2E2C" w:rsidP="0060378C">
      <w:pPr>
        <w:ind w:firstLine="709"/>
        <w:jc w:val="both"/>
        <w:rPr>
          <w:szCs w:val="28"/>
        </w:rPr>
      </w:pPr>
      <w:r>
        <w:rPr>
          <w:szCs w:val="28"/>
        </w:rPr>
        <w:t>В</w:t>
      </w:r>
      <w:r w:rsidRPr="00486751">
        <w:rPr>
          <w:szCs w:val="28"/>
        </w:rPr>
        <w:t xml:space="preserve"> г.Злынка имеется </w:t>
      </w:r>
      <w:r w:rsidR="00892990" w:rsidRPr="00486751">
        <w:rPr>
          <w:szCs w:val="28"/>
        </w:rPr>
        <w:t xml:space="preserve">детско-юношеская спортивная школа. Численность занимающихся в детско-юношеских спортивных </w:t>
      </w:r>
      <w:r w:rsidR="00296CB8">
        <w:rPr>
          <w:szCs w:val="28"/>
        </w:rPr>
        <w:t xml:space="preserve">кружках </w:t>
      </w:r>
      <w:r w:rsidR="00892990" w:rsidRPr="00486751">
        <w:rPr>
          <w:szCs w:val="28"/>
        </w:rPr>
        <w:t xml:space="preserve"> – 67 человек.  Все спортивные сооружения в районе муниципальной формы собственности.</w:t>
      </w:r>
    </w:p>
    <w:p w:rsidR="00892990" w:rsidRPr="00486751" w:rsidRDefault="00892990" w:rsidP="0060378C">
      <w:pPr>
        <w:ind w:firstLine="709"/>
        <w:jc w:val="both"/>
        <w:rPr>
          <w:szCs w:val="28"/>
        </w:rPr>
      </w:pPr>
      <w:r w:rsidRPr="00486751">
        <w:rPr>
          <w:szCs w:val="28"/>
        </w:rPr>
        <w:t>Практически все объекты спорта требуют проведения капитального ремонта.</w:t>
      </w:r>
    </w:p>
    <w:p w:rsidR="00892990" w:rsidRPr="00486751" w:rsidRDefault="00892990" w:rsidP="0060378C">
      <w:pPr>
        <w:ind w:firstLine="709"/>
        <w:jc w:val="both"/>
        <w:rPr>
          <w:szCs w:val="28"/>
        </w:rPr>
      </w:pPr>
      <w:r w:rsidRPr="00486751">
        <w:rPr>
          <w:color w:val="000000"/>
          <w:szCs w:val="28"/>
        </w:rPr>
        <w:t>По программе «Газпром-детям» в Злынковском районе планируется строительство физкультурно-оздоровительный комплекс ( ФОК).</w:t>
      </w:r>
    </w:p>
    <w:p w:rsidR="00D94C05" w:rsidRPr="006A1B0C" w:rsidRDefault="00D94C05" w:rsidP="00177023">
      <w:pPr>
        <w:ind w:firstLine="851"/>
        <w:jc w:val="both"/>
        <w:rPr>
          <w:color w:val="000000"/>
          <w:szCs w:val="28"/>
        </w:rPr>
      </w:pPr>
      <w:r w:rsidRPr="006A1B0C">
        <w:rPr>
          <w:color w:val="000000"/>
          <w:u w:val="single"/>
        </w:rPr>
        <w:t>Вывод:</w:t>
      </w:r>
      <w:r w:rsidRPr="006A1B0C">
        <w:rPr>
          <w:color w:val="000000"/>
          <w:szCs w:val="28"/>
        </w:rPr>
        <w:t xml:space="preserve"> Для закрепления достигнутых результатов и обеспечения дальнейшего развития системы физической культуры и спорта в </w:t>
      </w:r>
      <w:r w:rsidR="006A1B0C" w:rsidRPr="006A1B0C">
        <w:rPr>
          <w:color w:val="000000"/>
          <w:szCs w:val="28"/>
        </w:rPr>
        <w:t>Злынковском районе</w:t>
      </w:r>
      <w:r w:rsidR="00E85F57" w:rsidRPr="006A1B0C">
        <w:rPr>
          <w:color w:val="000000"/>
          <w:szCs w:val="28"/>
        </w:rPr>
        <w:t xml:space="preserve"> </w:t>
      </w:r>
      <w:r w:rsidRPr="006A1B0C">
        <w:rPr>
          <w:color w:val="000000"/>
          <w:szCs w:val="28"/>
        </w:rPr>
        <w:t>требуется максимальная мобилизация, рациональное распределение и эффективное использование бюджетных средств. Для этого необходимо решить следующие проблемы:</w:t>
      </w:r>
    </w:p>
    <w:p w:rsidR="00D94C05" w:rsidRPr="006A1B0C" w:rsidRDefault="00D94C05" w:rsidP="00177023">
      <w:pPr>
        <w:ind w:firstLine="851"/>
        <w:jc w:val="both"/>
        <w:rPr>
          <w:color w:val="000000"/>
          <w:szCs w:val="28"/>
        </w:rPr>
      </w:pPr>
      <w:r w:rsidRPr="006A1B0C">
        <w:rPr>
          <w:color w:val="000000"/>
          <w:szCs w:val="28"/>
        </w:rPr>
        <w:lastRenderedPageBreak/>
        <w:t>- недостаточное использование потенциала общеобразовательных учреждений в качестве центров физкультурно-спортивной жизни населения города;</w:t>
      </w:r>
    </w:p>
    <w:p w:rsidR="00D94C05" w:rsidRPr="006A1B0C" w:rsidRDefault="00D94C05" w:rsidP="00177023">
      <w:pPr>
        <w:ind w:firstLine="851"/>
        <w:jc w:val="both"/>
        <w:rPr>
          <w:color w:val="000000"/>
          <w:szCs w:val="28"/>
        </w:rPr>
      </w:pPr>
      <w:r w:rsidRPr="006A1B0C">
        <w:rPr>
          <w:color w:val="000000"/>
          <w:szCs w:val="28"/>
        </w:rPr>
        <w:t>- недостаточно развита спортивная инфраструктура, особенно для развития дворового спорта.</w:t>
      </w:r>
    </w:p>
    <w:p w:rsidR="00D94C05" w:rsidRDefault="00D94C05" w:rsidP="00F13C19">
      <w:pPr>
        <w:jc w:val="both"/>
        <w:rPr>
          <w:color w:val="FF0000"/>
        </w:rPr>
      </w:pPr>
    </w:p>
    <w:p w:rsidR="00A573AD" w:rsidRPr="006906E4" w:rsidRDefault="00A573AD" w:rsidP="00F13C19">
      <w:pPr>
        <w:jc w:val="both"/>
        <w:rPr>
          <w:color w:val="FF0000"/>
        </w:rPr>
      </w:pPr>
    </w:p>
    <w:p w:rsidR="00D94C05" w:rsidRPr="00A573AD" w:rsidRDefault="00D94C05" w:rsidP="002E49D8">
      <w:pPr>
        <w:pStyle w:val="a9"/>
        <w:ind w:right="-2" w:firstLine="0"/>
        <w:jc w:val="center"/>
        <w:rPr>
          <w:b/>
          <w:i/>
          <w:color w:val="000000"/>
          <w:szCs w:val="28"/>
        </w:rPr>
      </w:pPr>
      <w:r w:rsidRPr="00A573AD">
        <w:rPr>
          <w:b/>
          <w:i/>
          <w:color w:val="000000"/>
          <w:szCs w:val="28"/>
        </w:rPr>
        <w:t>Розничная  торговля</w:t>
      </w:r>
      <w:r w:rsidR="00EA44A9" w:rsidRPr="00A573AD">
        <w:rPr>
          <w:b/>
          <w:i/>
          <w:color w:val="000000"/>
          <w:szCs w:val="28"/>
        </w:rPr>
        <w:t xml:space="preserve">, </w:t>
      </w:r>
      <w:r w:rsidRPr="00A573AD">
        <w:rPr>
          <w:b/>
          <w:i/>
          <w:color w:val="000000"/>
          <w:szCs w:val="28"/>
        </w:rPr>
        <w:t>общественное  питание</w:t>
      </w:r>
      <w:r w:rsidR="00EA44A9" w:rsidRPr="00A573AD">
        <w:rPr>
          <w:b/>
          <w:i/>
          <w:color w:val="000000"/>
          <w:szCs w:val="28"/>
        </w:rPr>
        <w:t xml:space="preserve"> и услуги</w:t>
      </w:r>
    </w:p>
    <w:p w:rsidR="00D94C05" w:rsidRDefault="00D94C05" w:rsidP="002E49D8">
      <w:pPr>
        <w:pStyle w:val="a9"/>
        <w:ind w:firstLine="709"/>
        <w:rPr>
          <w:color w:val="000000"/>
          <w:szCs w:val="28"/>
        </w:rPr>
      </w:pPr>
    </w:p>
    <w:p w:rsidR="00F43134" w:rsidRDefault="00820F9A" w:rsidP="00F43134">
      <w:pPr>
        <w:ind w:firstLine="720"/>
        <w:jc w:val="both"/>
        <w:rPr>
          <w:szCs w:val="28"/>
        </w:rPr>
      </w:pPr>
      <w:r w:rsidRPr="00663820">
        <w:rPr>
          <w:color w:val="000000"/>
          <w:szCs w:val="28"/>
        </w:rPr>
        <w:t>Современный потребительский рынок города – стабильный, с высокой степенью товарной насыщенности, развитой сетью предприятий торговли, бытового обслуживания населения.</w:t>
      </w:r>
      <w:r w:rsidR="00A962DB" w:rsidRPr="00663820">
        <w:rPr>
          <w:color w:val="000000"/>
          <w:szCs w:val="28"/>
        </w:rPr>
        <w:t xml:space="preserve"> По числу предприятий  эта  отрасль сохраняет  лидирующее положение – более </w:t>
      </w:r>
      <w:r w:rsidR="004B51F5" w:rsidRPr="004B51F5">
        <w:rPr>
          <w:color w:val="000000"/>
          <w:szCs w:val="28"/>
        </w:rPr>
        <w:t>31</w:t>
      </w:r>
      <w:r w:rsidR="00A962DB" w:rsidRPr="004B51F5">
        <w:rPr>
          <w:color w:val="000000"/>
          <w:szCs w:val="28"/>
        </w:rPr>
        <w:t>% от общего числа зарегистрированных предприятий и организаций.</w:t>
      </w:r>
      <w:r w:rsidR="00F43134">
        <w:rPr>
          <w:color w:val="000000"/>
          <w:szCs w:val="28"/>
        </w:rPr>
        <w:t xml:space="preserve"> </w:t>
      </w:r>
      <w:r w:rsidR="00F43134">
        <w:rPr>
          <w:szCs w:val="28"/>
        </w:rPr>
        <w:t>На территории Злынковского  муниципального района функционируют 87 предприятий розничной торговли, имеется одна постоянно действующая сельскохозяйственная ярмарка.</w:t>
      </w:r>
    </w:p>
    <w:p w:rsidR="00F43134" w:rsidRDefault="00F43134" w:rsidP="00F43134">
      <w:pPr>
        <w:widowControl w:val="0"/>
        <w:ind w:firstLine="709"/>
        <w:jc w:val="both"/>
        <w:rPr>
          <w:szCs w:val="28"/>
        </w:rPr>
      </w:pPr>
      <w:r>
        <w:rPr>
          <w:szCs w:val="28"/>
        </w:rPr>
        <w:t>Фактическая обеспеченность населения площадью торговых объектов в целом по району составила 368,9 кв.м./1000 жителей или 95,3% к утвержденному нормативу, то есть обеспеченность населения Злынковского района торговыми площадями достаточно высокая.</w:t>
      </w:r>
    </w:p>
    <w:p w:rsidR="00820F9A" w:rsidRPr="004B51F5" w:rsidRDefault="00820F9A" w:rsidP="00F43134">
      <w:pPr>
        <w:pStyle w:val="a6"/>
        <w:spacing w:line="240" w:lineRule="auto"/>
        <w:ind w:firstLine="709"/>
        <w:rPr>
          <w:color w:val="000000"/>
          <w:szCs w:val="28"/>
        </w:rPr>
      </w:pPr>
      <w:r w:rsidRPr="004B51F5">
        <w:rPr>
          <w:color w:val="000000"/>
          <w:szCs w:val="28"/>
        </w:rPr>
        <w:t xml:space="preserve">В сфере торговли постоянно растет доля предприятий торговли, отвечающих современным требованиям по уровню обслуживания, эстетическому и техническому состоянию. Активно внедряет современные формы торговли, реконструируются и открываются магазины самообслуживания. </w:t>
      </w:r>
    </w:p>
    <w:p w:rsidR="004B51F5" w:rsidRPr="004B51F5" w:rsidRDefault="00D94C05" w:rsidP="00F43134">
      <w:pPr>
        <w:pStyle w:val="a6"/>
        <w:spacing w:line="240" w:lineRule="auto"/>
        <w:ind w:firstLine="708"/>
        <w:rPr>
          <w:color w:val="000000"/>
          <w:szCs w:val="28"/>
        </w:rPr>
      </w:pPr>
      <w:r w:rsidRPr="0081461C">
        <w:rPr>
          <w:color w:val="000000"/>
        </w:rPr>
        <w:t xml:space="preserve">Оборот розничной торговли </w:t>
      </w:r>
      <w:r w:rsidR="004A353B">
        <w:rPr>
          <w:color w:val="000000"/>
        </w:rPr>
        <w:t xml:space="preserve">за анализируемый период растет, некоторое падение наблюдалось в 2016г. </w:t>
      </w:r>
      <w:r w:rsidRPr="00A83E19">
        <w:t xml:space="preserve">(рисунок </w:t>
      </w:r>
      <w:r w:rsidR="0081461C" w:rsidRPr="00A83E19">
        <w:t>11</w:t>
      </w:r>
      <w:r w:rsidRPr="00A83E19">
        <w:t>).</w:t>
      </w:r>
      <w:r w:rsidR="004B51F5" w:rsidRPr="00A83E19">
        <w:rPr>
          <w:szCs w:val="28"/>
        </w:rPr>
        <w:t xml:space="preserve"> Сохраняется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 осуществляющими деятельность в</w:t>
      </w:r>
      <w:r w:rsidR="004B51F5" w:rsidRPr="004B51F5">
        <w:rPr>
          <w:color w:val="000000"/>
          <w:szCs w:val="28"/>
        </w:rPr>
        <w:t xml:space="preserve"> стационарной торговой сети. </w:t>
      </w:r>
    </w:p>
    <w:p w:rsidR="00D94C05" w:rsidRPr="006906E4" w:rsidRDefault="00C54376" w:rsidP="009F71EA">
      <w:pPr>
        <w:pStyle w:val="a9"/>
        <w:ind w:firstLine="0"/>
        <w:jc w:val="center"/>
        <w:rPr>
          <w:color w:val="FF0000"/>
        </w:rPr>
      </w:pPr>
      <w:r>
        <w:rPr>
          <w:noProof/>
          <w:color w:val="FF0000"/>
          <w:lang w:eastAsia="ru-RU"/>
        </w:rPr>
        <w:drawing>
          <wp:inline distT="0" distB="0" distL="0" distR="0">
            <wp:extent cx="5248275" cy="1981200"/>
            <wp:effectExtent l="0" t="0" r="0" b="0"/>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D94C05" w:rsidRPr="0081461C" w:rsidRDefault="00D94C05" w:rsidP="00630A97">
      <w:pPr>
        <w:pStyle w:val="a9"/>
        <w:ind w:right="-426" w:firstLine="0"/>
        <w:jc w:val="center"/>
        <w:rPr>
          <w:color w:val="000000"/>
        </w:rPr>
      </w:pPr>
      <w:r w:rsidRPr="0081461C">
        <w:rPr>
          <w:color w:val="000000"/>
        </w:rPr>
        <w:t xml:space="preserve">Рисунок </w:t>
      </w:r>
      <w:r w:rsidR="0081461C">
        <w:rPr>
          <w:color w:val="000000"/>
        </w:rPr>
        <w:t>11</w:t>
      </w:r>
      <w:r w:rsidRPr="0081461C">
        <w:rPr>
          <w:color w:val="000000"/>
        </w:rPr>
        <w:t xml:space="preserve"> – Динамика оборота розничной торговли </w:t>
      </w:r>
      <w:r w:rsidR="0081461C" w:rsidRPr="0081461C">
        <w:rPr>
          <w:color w:val="000000"/>
        </w:rPr>
        <w:t>Злынковского района</w:t>
      </w:r>
      <w:r w:rsidR="00630A97">
        <w:rPr>
          <w:color w:val="000000"/>
        </w:rPr>
        <w:t>, млн.руб.</w:t>
      </w:r>
    </w:p>
    <w:p w:rsidR="00D94C05" w:rsidRPr="004B51F5" w:rsidRDefault="00D94C05" w:rsidP="00B61D7E">
      <w:pPr>
        <w:pStyle w:val="a9"/>
        <w:ind w:firstLine="709"/>
        <w:rPr>
          <w:color w:val="000000"/>
          <w:szCs w:val="28"/>
        </w:rPr>
      </w:pPr>
      <w:r w:rsidRPr="004B51F5">
        <w:rPr>
          <w:color w:val="000000"/>
          <w:szCs w:val="28"/>
        </w:rPr>
        <w:lastRenderedPageBreak/>
        <w:t>Соотношение  оборота  розничной  торговли  в  стационарной  сети и  на  рынке меняется  в  пользу стационарной  сети  за  счет  строительства новых  магазинов. Потребительский рынок  в настоящее время характеризуется высоким уровнем насыщенности товарными ресурсами, в том числе отечественного производства.</w:t>
      </w:r>
    </w:p>
    <w:p w:rsidR="00D94C05" w:rsidRPr="004B51F5" w:rsidRDefault="00D94C05" w:rsidP="00B61D7E">
      <w:pPr>
        <w:pStyle w:val="a9"/>
        <w:ind w:firstLine="709"/>
        <w:rPr>
          <w:color w:val="000000"/>
          <w:szCs w:val="28"/>
        </w:rPr>
      </w:pPr>
      <w:r w:rsidRPr="004B51F5">
        <w:rPr>
          <w:color w:val="000000"/>
          <w:szCs w:val="28"/>
          <w:u w:val="single"/>
        </w:rPr>
        <w:t xml:space="preserve">Вывод: </w:t>
      </w:r>
      <w:r w:rsidRPr="004B51F5">
        <w:rPr>
          <w:color w:val="000000"/>
          <w:szCs w:val="28"/>
        </w:rPr>
        <w:t xml:space="preserve">Рост покупательской способности населения, связанной с  ростом объемов реального сектора экономики и малого бизнеса, своевременная выплата заработной платы способствовали   формированию положительных тенденций в развитии  потребительского рынка – увеличение числа  предприятий, рост оборота  розничной  торговли,  снижение  доли  продажи товаров на рынках, насыщение торговой сети основными    продовольственными  и непродовольственными  товарами,  оказание  услуг    общественного  питания.  </w:t>
      </w:r>
    </w:p>
    <w:p w:rsidR="00A573AD" w:rsidRDefault="00A573AD" w:rsidP="00F233A8">
      <w:pPr>
        <w:pStyle w:val="a9"/>
        <w:ind w:firstLine="709"/>
        <w:rPr>
          <w:color w:val="FF0000"/>
          <w:szCs w:val="28"/>
          <w:u w:val="single"/>
        </w:rPr>
      </w:pPr>
    </w:p>
    <w:p w:rsidR="00A573AD" w:rsidRPr="00625AB4" w:rsidRDefault="00A573AD" w:rsidP="00F233A8">
      <w:pPr>
        <w:pStyle w:val="a9"/>
        <w:ind w:firstLine="709"/>
        <w:rPr>
          <w:color w:val="FF0000"/>
          <w:szCs w:val="28"/>
          <w:u w:val="single"/>
        </w:rPr>
      </w:pPr>
    </w:p>
    <w:p w:rsidR="00B03D10" w:rsidRPr="0058432D" w:rsidRDefault="00A573AD" w:rsidP="00A573AD">
      <w:pPr>
        <w:pStyle w:val="affa"/>
        <w:ind w:left="851"/>
        <w:contextualSpacing w:val="0"/>
        <w:jc w:val="center"/>
        <w:rPr>
          <w:b/>
          <w:color w:val="000000"/>
          <w:sz w:val="28"/>
          <w:szCs w:val="28"/>
        </w:rPr>
      </w:pPr>
      <w:r>
        <w:rPr>
          <w:b/>
          <w:color w:val="000000"/>
          <w:sz w:val="28"/>
          <w:szCs w:val="28"/>
        </w:rPr>
        <w:t>1.</w:t>
      </w:r>
      <w:r w:rsidR="00DD7E6B">
        <w:rPr>
          <w:b/>
          <w:color w:val="000000"/>
          <w:sz w:val="28"/>
          <w:szCs w:val="28"/>
        </w:rPr>
        <w:t>5</w:t>
      </w:r>
      <w:r>
        <w:rPr>
          <w:b/>
          <w:color w:val="000000"/>
          <w:sz w:val="28"/>
          <w:szCs w:val="28"/>
        </w:rPr>
        <w:t xml:space="preserve"> </w:t>
      </w:r>
      <w:r w:rsidR="00415018" w:rsidRPr="0058432D">
        <w:rPr>
          <w:b/>
          <w:color w:val="000000"/>
          <w:sz w:val="28"/>
          <w:szCs w:val="28"/>
        </w:rPr>
        <w:t>А</w:t>
      </w:r>
      <w:r w:rsidR="00B03D10" w:rsidRPr="0058432D">
        <w:rPr>
          <w:b/>
          <w:color w:val="000000"/>
          <w:sz w:val="28"/>
          <w:szCs w:val="28"/>
        </w:rPr>
        <w:t xml:space="preserve">нализ </w:t>
      </w:r>
      <w:r w:rsidR="000212B6" w:rsidRPr="0058432D">
        <w:rPr>
          <w:b/>
          <w:color w:val="000000"/>
          <w:sz w:val="28"/>
          <w:szCs w:val="28"/>
        </w:rPr>
        <w:t xml:space="preserve"> </w:t>
      </w:r>
      <w:r w:rsidR="00415018" w:rsidRPr="0058432D">
        <w:rPr>
          <w:b/>
          <w:color w:val="000000"/>
          <w:sz w:val="28"/>
          <w:szCs w:val="28"/>
        </w:rPr>
        <w:t>бюджетных параметров</w:t>
      </w:r>
    </w:p>
    <w:p w:rsidR="00B03D10" w:rsidRDefault="00B03D10" w:rsidP="00D051E6">
      <w:pPr>
        <w:pStyle w:val="a9"/>
        <w:ind w:firstLine="709"/>
        <w:rPr>
          <w:color w:val="FF0000"/>
          <w:szCs w:val="28"/>
          <w:u w:val="single"/>
        </w:rPr>
      </w:pPr>
    </w:p>
    <w:p w:rsidR="00A573AD" w:rsidRPr="00546C59" w:rsidRDefault="00A573AD" w:rsidP="00D051E6">
      <w:pPr>
        <w:pStyle w:val="a9"/>
        <w:ind w:firstLine="709"/>
        <w:rPr>
          <w:color w:val="FF0000"/>
          <w:sz w:val="16"/>
          <w:szCs w:val="16"/>
          <w:u w:val="single"/>
        </w:rPr>
      </w:pPr>
    </w:p>
    <w:p w:rsidR="00EA025E" w:rsidRPr="00D051E6" w:rsidRDefault="00EA025E" w:rsidP="00D051E6">
      <w:pPr>
        <w:ind w:firstLine="851"/>
        <w:jc w:val="both"/>
        <w:rPr>
          <w:szCs w:val="28"/>
        </w:rPr>
      </w:pPr>
      <w:r w:rsidRPr="00D051E6">
        <w:rPr>
          <w:szCs w:val="28"/>
        </w:rPr>
        <w:t xml:space="preserve">Доходы консолидированного бюджета </w:t>
      </w:r>
      <w:r w:rsidR="006906E4" w:rsidRPr="00D051E6">
        <w:rPr>
          <w:szCs w:val="28"/>
        </w:rPr>
        <w:t>Злынковского района</w:t>
      </w:r>
      <w:r w:rsidRPr="00D051E6">
        <w:rPr>
          <w:szCs w:val="28"/>
        </w:rPr>
        <w:t xml:space="preserve"> (по данным Департамента финансов Брянской области) в 2016 г. уменьшились по с</w:t>
      </w:r>
      <w:r w:rsidR="006906E4" w:rsidRPr="00D051E6">
        <w:rPr>
          <w:szCs w:val="28"/>
        </w:rPr>
        <w:t>равнению с предыдущим годом на 4,3</w:t>
      </w:r>
      <w:r w:rsidRPr="00D051E6">
        <w:rPr>
          <w:szCs w:val="28"/>
        </w:rPr>
        <w:t xml:space="preserve">%.  </w:t>
      </w:r>
    </w:p>
    <w:p w:rsidR="000212B6" w:rsidRPr="00D051E6" w:rsidRDefault="00546C59" w:rsidP="00D051E6">
      <w:pPr>
        <w:jc w:val="center"/>
        <w:rPr>
          <w:szCs w:val="28"/>
        </w:rPr>
      </w:pPr>
      <w:r w:rsidRPr="00546C59">
        <w:rPr>
          <w:noProof/>
          <w:szCs w:val="28"/>
          <w:lang w:eastAsia="ru-RU"/>
        </w:rPr>
        <w:drawing>
          <wp:inline distT="0" distB="0" distL="0" distR="0">
            <wp:extent cx="6029325" cy="3381375"/>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335608" w:rsidRPr="00D051E6" w:rsidRDefault="00EA025E" w:rsidP="00D051E6">
      <w:pPr>
        <w:jc w:val="center"/>
        <w:rPr>
          <w:szCs w:val="28"/>
        </w:rPr>
      </w:pPr>
      <w:r w:rsidRPr="00D051E6">
        <w:rPr>
          <w:szCs w:val="28"/>
        </w:rPr>
        <w:t xml:space="preserve">Рисунок </w:t>
      </w:r>
      <w:r w:rsidR="004A1DF5">
        <w:rPr>
          <w:szCs w:val="28"/>
        </w:rPr>
        <w:t>12</w:t>
      </w:r>
      <w:r w:rsidR="000212B6" w:rsidRPr="00D051E6">
        <w:rPr>
          <w:szCs w:val="28"/>
        </w:rPr>
        <w:t xml:space="preserve"> </w:t>
      </w:r>
      <w:r w:rsidRPr="00D051E6">
        <w:rPr>
          <w:szCs w:val="28"/>
        </w:rPr>
        <w:t>– Доходы и расходы бюджета</w:t>
      </w:r>
      <w:r w:rsidR="004A1DF5">
        <w:rPr>
          <w:szCs w:val="28"/>
        </w:rPr>
        <w:t xml:space="preserve"> Злынковского района</w:t>
      </w:r>
    </w:p>
    <w:p w:rsidR="00335608" w:rsidRPr="00D051E6" w:rsidRDefault="00335608" w:rsidP="00D051E6">
      <w:pPr>
        <w:ind w:firstLine="709"/>
        <w:jc w:val="both"/>
        <w:rPr>
          <w:szCs w:val="28"/>
        </w:rPr>
      </w:pPr>
    </w:p>
    <w:p w:rsidR="00875A4B" w:rsidRPr="00D051E6" w:rsidRDefault="00B66E46" w:rsidP="00D051E6">
      <w:pPr>
        <w:ind w:firstLine="709"/>
        <w:jc w:val="both"/>
        <w:rPr>
          <w:szCs w:val="28"/>
        </w:rPr>
      </w:pPr>
      <w:r w:rsidRPr="00D051E6">
        <w:rPr>
          <w:szCs w:val="28"/>
        </w:rPr>
        <w:t>Приорите</w:t>
      </w:r>
      <w:r w:rsidR="00E85F57" w:rsidRPr="00D051E6">
        <w:rPr>
          <w:szCs w:val="28"/>
        </w:rPr>
        <w:t>том при формировании планов бюджета на 2018-2020 годы является обеспечение в первоочередном порядке действующих обязательств, оптимизация финансового обеспечения отдельных расходных обязательств.</w:t>
      </w:r>
    </w:p>
    <w:p w:rsidR="0027471D" w:rsidRPr="00D051E6" w:rsidRDefault="00E85F57" w:rsidP="00D051E6">
      <w:pPr>
        <w:ind w:firstLine="709"/>
        <w:jc w:val="both"/>
        <w:rPr>
          <w:szCs w:val="28"/>
        </w:rPr>
      </w:pPr>
      <w:r w:rsidRPr="00D051E6">
        <w:rPr>
          <w:szCs w:val="28"/>
        </w:rPr>
        <w:lastRenderedPageBreak/>
        <w:t>Актуальной также остается задача проведения взвешенной бюджетной политики, ограничения роста дефицита бюджета, снижение размера муниципального внутреннего долга, а также стимулирования экономического развития.</w:t>
      </w:r>
    </w:p>
    <w:p w:rsidR="007B2EB4" w:rsidRPr="00D051E6" w:rsidRDefault="007B2EB4" w:rsidP="00D051E6">
      <w:pPr>
        <w:autoSpaceDE w:val="0"/>
        <w:autoSpaceDN w:val="0"/>
        <w:adjustRightInd w:val="0"/>
        <w:ind w:firstLine="851"/>
        <w:jc w:val="both"/>
        <w:rPr>
          <w:szCs w:val="28"/>
        </w:rPr>
      </w:pPr>
      <w:r w:rsidRPr="00D051E6">
        <w:rPr>
          <w:szCs w:val="28"/>
        </w:rPr>
        <w:t>Прогнозирование собственных доходов районного бюджета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Злынковский районный Совет народных депутатов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Брянской области и органов местного самоуправления, предусматривающие изменения в законодательство о налогах и сборах, бюджетное законодательство, вступающие в действие с 1 января 2017 года и последующие годы.</w:t>
      </w:r>
    </w:p>
    <w:p w:rsidR="00363417" w:rsidRDefault="007B2EB4" w:rsidP="00D051E6">
      <w:pPr>
        <w:shd w:val="clear" w:color="auto" w:fill="FFFFFF"/>
        <w:tabs>
          <w:tab w:val="left" w:pos="5683"/>
        </w:tabs>
        <w:ind w:firstLine="851"/>
        <w:jc w:val="both"/>
        <w:rPr>
          <w:sz w:val="22"/>
          <w:szCs w:val="22"/>
        </w:rPr>
      </w:pPr>
      <w:r w:rsidRPr="00D051E6">
        <w:rPr>
          <w:szCs w:val="28"/>
        </w:rPr>
        <w:t xml:space="preserve">Исходя из вышеизложенных принципов и прогнозных условий социально-экономического развития района, прогнозные налоговые и неналоговые доходы  бюджета района на 2018-2019 годы приведены в таблице </w:t>
      </w:r>
      <w:r w:rsidR="004A1DF5">
        <w:rPr>
          <w:szCs w:val="28"/>
        </w:rPr>
        <w:t>11</w:t>
      </w:r>
      <w:r w:rsidRPr="00D051E6">
        <w:rPr>
          <w:szCs w:val="28"/>
        </w:rPr>
        <w:t>.</w:t>
      </w:r>
      <w:r w:rsidRPr="00D051E6">
        <w:rPr>
          <w:sz w:val="22"/>
          <w:szCs w:val="22"/>
        </w:rPr>
        <w:t xml:space="preserve">    </w:t>
      </w:r>
    </w:p>
    <w:p w:rsidR="00D051E6" w:rsidRDefault="007B2EB4" w:rsidP="00D051E6">
      <w:pPr>
        <w:shd w:val="clear" w:color="auto" w:fill="FFFFFF"/>
        <w:tabs>
          <w:tab w:val="left" w:pos="5683"/>
        </w:tabs>
        <w:ind w:firstLine="851"/>
        <w:jc w:val="both"/>
        <w:rPr>
          <w:sz w:val="22"/>
          <w:szCs w:val="22"/>
        </w:rPr>
      </w:pPr>
      <w:r w:rsidRPr="00D051E6">
        <w:rPr>
          <w:sz w:val="22"/>
          <w:szCs w:val="22"/>
        </w:rPr>
        <w:t xml:space="preserve">                                                                                                                                                     </w:t>
      </w:r>
    </w:p>
    <w:p w:rsidR="007B2EB4" w:rsidRDefault="007B2EB4" w:rsidP="00D051E6">
      <w:pPr>
        <w:shd w:val="clear" w:color="auto" w:fill="FFFFFF"/>
        <w:tabs>
          <w:tab w:val="left" w:pos="5683"/>
        </w:tabs>
        <w:jc w:val="both"/>
        <w:rPr>
          <w:szCs w:val="28"/>
        </w:rPr>
      </w:pPr>
      <w:r w:rsidRPr="00D051E6">
        <w:rPr>
          <w:szCs w:val="28"/>
        </w:rPr>
        <w:t xml:space="preserve">Таблица </w:t>
      </w:r>
      <w:r w:rsidR="004A1DF5">
        <w:rPr>
          <w:szCs w:val="28"/>
        </w:rPr>
        <w:t>11</w:t>
      </w:r>
      <w:r w:rsidRPr="00D051E6">
        <w:rPr>
          <w:szCs w:val="28"/>
        </w:rPr>
        <w:t xml:space="preserve"> - Основные прогнозные показатели на период 2018 и 2019 годов</w:t>
      </w:r>
    </w:p>
    <w:p w:rsidR="00546C59" w:rsidRPr="00546C59" w:rsidRDefault="00546C59" w:rsidP="00D051E6">
      <w:pPr>
        <w:ind w:firstLine="788"/>
        <w:jc w:val="both"/>
        <w:rPr>
          <w:sz w:val="16"/>
          <w:szCs w:val="16"/>
        </w:rPr>
      </w:pPr>
    </w:p>
    <w:tbl>
      <w:tblPr>
        <w:tblStyle w:val="1d"/>
        <w:tblW w:w="9596" w:type="dxa"/>
        <w:tblLook w:val="04A0" w:firstRow="1" w:lastRow="0" w:firstColumn="1" w:lastColumn="0" w:noHBand="0" w:noVBand="1"/>
      </w:tblPr>
      <w:tblGrid>
        <w:gridCol w:w="5211"/>
        <w:gridCol w:w="1289"/>
        <w:gridCol w:w="1688"/>
        <w:gridCol w:w="1408"/>
      </w:tblGrid>
      <w:tr w:rsidR="00546C59" w:rsidRPr="00546C59" w:rsidTr="00546C59">
        <w:trPr>
          <w:trHeight w:val="388"/>
        </w:trPr>
        <w:tc>
          <w:tcPr>
            <w:tcW w:w="5211" w:type="dxa"/>
            <w:vMerge w:val="restart"/>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Наименование показателя</w:t>
            </w:r>
          </w:p>
        </w:tc>
        <w:tc>
          <w:tcPr>
            <w:tcW w:w="1289" w:type="dxa"/>
            <w:vMerge w:val="restart"/>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Единица измерения</w:t>
            </w:r>
          </w:p>
        </w:tc>
        <w:tc>
          <w:tcPr>
            <w:tcW w:w="3096" w:type="dxa"/>
            <w:gridSpan w:val="2"/>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Значения показателей</w:t>
            </w:r>
          </w:p>
        </w:tc>
      </w:tr>
      <w:tr w:rsidR="00546C59" w:rsidRPr="00546C59" w:rsidTr="00546C59">
        <w:trPr>
          <w:trHeight w:val="546"/>
        </w:trPr>
        <w:tc>
          <w:tcPr>
            <w:tcW w:w="5211" w:type="dxa"/>
            <w:vMerge/>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p>
        </w:tc>
        <w:tc>
          <w:tcPr>
            <w:tcW w:w="1289" w:type="dxa"/>
            <w:vMerge/>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p>
        </w:tc>
        <w:tc>
          <w:tcPr>
            <w:tcW w:w="1688"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2018 г.</w:t>
            </w:r>
          </w:p>
        </w:tc>
        <w:tc>
          <w:tcPr>
            <w:tcW w:w="1408"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2019 г.</w:t>
            </w:r>
          </w:p>
        </w:tc>
      </w:tr>
      <w:tr w:rsidR="00546C59" w:rsidRPr="00546C59" w:rsidTr="00546C59">
        <w:trPr>
          <w:trHeight w:val="501"/>
        </w:trPr>
        <w:tc>
          <w:tcPr>
            <w:tcW w:w="5211" w:type="dxa"/>
            <w:hideMark/>
          </w:tcPr>
          <w:p w:rsidR="00546C59" w:rsidRPr="00546C59" w:rsidRDefault="00546C59" w:rsidP="00546C59">
            <w:pPr>
              <w:tabs>
                <w:tab w:val="left" w:pos="5683"/>
              </w:tabs>
              <w:suppressAutoHyphens w:val="0"/>
              <w:spacing w:line="240" w:lineRule="auto"/>
              <w:ind w:firstLine="0"/>
              <w:jc w:val="both"/>
              <w:rPr>
                <w:rFonts w:ascii="Arial" w:hAnsi="Arial" w:cs="Arial"/>
                <w:color w:val="000000" w:themeColor="text1"/>
                <w:sz w:val="24"/>
                <w:lang w:eastAsia="ru-RU"/>
              </w:rPr>
            </w:pPr>
            <w:r w:rsidRPr="00546C59">
              <w:rPr>
                <w:color w:val="000000" w:themeColor="text1"/>
                <w:kern w:val="24"/>
                <w:sz w:val="24"/>
                <w:lang w:eastAsia="ru-RU"/>
              </w:rPr>
              <w:t xml:space="preserve">Доходы, в т.ч. </w:t>
            </w:r>
          </w:p>
        </w:tc>
        <w:tc>
          <w:tcPr>
            <w:tcW w:w="1289"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тыс.</w:t>
            </w:r>
          </w:p>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рублей</w:t>
            </w:r>
          </w:p>
        </w:tc>
        <w:tc>
          <w:tcPr>
            <w:tcW w:w="168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237762,50</w:t>
            </w:r>
          </w:p>
        </w:tc>
        <w:tc>
          <w:tcPr>
            <w:tcW w:w="140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213691,90</w:t>
            </w:r>
          </w:p>
        </w:tc>
      </w:tr>
      <w:tr w:rsidR="00546C59" w:rsidRPr="00546C59" w:rsidTr="00546C59">
        <w:trPr>
          <w:trHeight w:val="509"/>
        </w:trPr>
        <w:tc>
          <w:tcPr>
            <w:tcW w:w="5211" w:type="dxa"/>
            <w:hideMark/>
          </w:tcPr>
          <w:p w:rsidR="00546C59" w:rsidRPr="00546C59" w:rsidRDefault="00546C59" w:rsidP="00546C59">
            <w:pPr>
              <w:tabs>
                <w:tab w:val="left" w:pos="5683"/>
              </w:tabs>
              <w:suppressAutoHyphens w:val="0"/>
              <w:spacing w:line="240" w:lineRule="auto"/>
              <w:ind w:firstLine="0"/>
              <w:jc w:val="both"/>
              <w:rPr>
                <w:rFonts w:ascii="Arial" w:hAnsi="Arial" w:cs="Arial"/>
                <w:color w:val="000000" w:themeColor="text1"/>
                <w:sz w:val="24"/>
                <w:lang w:eastAsia="ru-RU"/>
              </w:rPr>
            </w:pPr>
            <w:r w:rsidRPr="00546C59">
              <w:rPr>
                <w:color w:val="000000" w:themeColor="text1"/>
                <w:kern w:val="24"/>
                <w:sz w:val="24"/>
                <w:lang w:eastAsia="ru-RU"/>
              </w:rPr>
              <w:t xml:space="preserve">Налоговые и неналоговые доходы районного бюджета (всего), в том числе: </w:t>
            </w:r>
          </w:p>
        </w:tc>
        <w:tc>
          <w:tcPr>
            <w:tcW w:w="1289"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тыс.</w:t>
            </w:r>
          </w:p>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рублей</w:t>
            </w:r>
          </w:p>
        </w:tc>
        <w:tc>
          <w:tcPr>
            <w:tcW w:w="168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61958,60</w:t>
            </w:r>
          </w:p>
        </w:tc>
        <w:tc>
          <w:tcPr>
            <w:tcW w:w="140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68169,80</w:t>
            </w:r>
          </w:p>
        </w:tc>
      </w:tr>
      <w:tr w:rsidR="00546C59" w:rsidRPr="00546C59" w:rsidTr="00546C59">
        <w:trPr>
          <w:trHeight w:val="503"/>
        </w:trPr>
        <w:tc>
          <w:tcPr>
            <w:tcW w:w="5211" w:type="dxa"/>
            <w:hideMark/>
          </w:tcPr>
          <w:p w:rsidR="00546C59" w:rsidRPr="00546C59" w:rsidRDefault="00546C59" w:rsidP="00546C59">
            <w:pPr>
              <w:tabs>
                <w:tab w:val="left" w:pos="5683"/>
              </w:tabs>
              <w:suppressAutoHyphens w:val="0"/>
              <w:spacing w:line="240" w:lineRule="auto"/>
              <w:ind w:firstLine="0"/>
              <w:jc w:val="both"/>
              <w:rPr>
                <w:rFonts w:ascii="Arial" w:hAnsi="Arial" w:cs="Arial"/>
                <w:color w:val="000000" w:themeColor="text1"/>
                <w:sz w:val="24"/>
                <w:lang w:eastAsia="ru-RU"/>
              </w:rPr>
            </w:pPr>
            <w:r w:rsidRPr="00546C59">
              <w:rPr>
                <w:color w:val="000000" w:themeColor="text1"/>
                <w:kern w:val="24"/>
                <w:sz w:val="24"/>
                <w:lang w:eastAsia="ru-RU"/>
              </w:rPr>
              <w:t xml:space="preserve">Налоговые доходы </w:t>
            </w:r>
          </w:p>
        </w:tc>
        <w:tc>
          <w:tcPr>
            <w:tcW w:w="1289"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тыс.</w:t>
            </w:r>
          </w:p>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рублей</w:t>
            </w:r>
          </w:p>
        </w:tc>
        <w:tc>
          <w:tcPr>
            <w:tcW w:w="168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56255,80</w:t>
            </w:r>
          </w:p>
        </w:tc>
        <w:tc>
          <w:tcPr>
            <w:tcW w:w="140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63249,00</w:t>
            </w:r>
          </w:p>
        </w:tc>
      </w:tr>
      <w:tr w:rsidR="00546C59" w:rsidRPr="00546C59" w:rsidTr="00546C59">
        <w:trPr>
          <w:trHeight w:val="383"/>
        </w:trPr>
        <w:tc>
          <w:tcPr>
            <w:tcW w:w="5211" w:type="dxa"/>
            <w:hideMark/>
          </w:tcPr>
          <w:p w:rsidR="00546C59" w:rsidRPr="00546C59" w:rsidRDefault="00546C59" w:rsidP="00546C59">
            <w:pPr>
              <w:tabs>
                <w:tab w:val="left" w:pos="5683"/>
              </w:tabs>
              <w:suppressAutoHyphens w:val="0"/>
              <w:spacing w:line="240" w:lineRule="auto"/>
              <w:ind w:firstLine="0"/>
              <w:jc w:val="both"/>
              <w:rPr>
                <w:rFonts w:ascii="Arial" w:hAnsi="Arial" w:cs="Arial"/>
                <w:color w:val="000000" w:themeColor="text1"/>
                <w:sz w:val="24"/>
                <w:lang w:eastAsia="ru-RU"/>
              </w:rPr>
            </w:pPr>
            <w:r w:rsidRPr="00546C59">
              <w:rPr>
                <w:color w:val="000000" w:themeColor="text1"/>
                <w:kern w:val="24"/>
                <w:sz w:val="24"/>
                <w:lang w:eastAsia="ru-RU"/>
              </w:rPr>
              <w:t xml:space="preserve">Неналоговые доходы </w:t>
            </w:r>
          </w:p>
        </w:tc>
        <w:tc>
          <w:tcPr>
            <w:tcW w:w="1289"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тыс.</w:t>
            </w:r>
          </w:p>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рублей</w:t>
            </w:r>
          </w:p>
        </w:tc>
        <w:tc>
          <w:tcPr>
            <w:tcW w:w="168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5702,80</w:t>
            </w:r>
          </w:p>
        </w:tc>
        <w:tc>
          <w:tcPr>
            <w:tcW w:w="140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4920,90</w:t>
            </w:r>
          </w:p>
        </w:tc>
      </w:tr>
      <w:tr w:rsidR="00546C59" w:rsidRPr="00546C59" w:rsidTr="00546C59">
        <w:trPr>
          <w:trHeight w:val="533"/>
        </w:trPr>
        <w:tc>
          <w:tcPr>
            <w:tcW w:w="5211" w:type="dxa"/>
            <w:hideMark/>
          </w:tcPr>
          <w:p w:rsidR="00546C59" w:rsidRPr="00546C59" w:rsidRDefault="00546C59" w:rsidP="00546C59">
            <w:pPr>
              <w:suppressAutoHyphens w:val="0"/>
              <w:spacing w:line="240" w:lineRule="auto"/>
              <w:ind w:firstLine="0"/>
              <w:jc w:val="both"/>
              <w:rPr>
                <w:rFonts w:ascii="Arial" w:hAnsi="Arial" w:cs="Arial"/>
                <w:color w:val="000000" w:themeColor="text1"/>
                <w:sz w:val="24"/>
                <w:lang w:eastAsia="ru-RU"/>
              </w:rPr>
            </w:pPr>
            <w:r w:rsidRPr="00546C59">
              <w:rPr>
                <w:color w:val="000000" w:themeColor="text1"/>
                <w:kern w:val="24"/>
                <w:sz w:val="24"/>
                <w:lang w:eastAsia="ru-RU"/>
              </w:rPr>
              <w:t xml:space="preserve">Удельный вес налоговых доходов в налоговых и неналоговых доходах районного бюджета </w:t>
            </w:r>
          </w:p>
        </w:tc>
        <w:tc>
          <w:tcPr>
            <w:tcW w:w="1289"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w:t>
            </w:r>
          </w:p>
        </w:tc>
        <w:tc>
          <w:tcPr>
            <w:tcW w:w="168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rFonts w:eastAsia="Calibri"/>
                <w:color w:val="000000" w:themeColor="text1"/>
                <w:kern w:val="24"/>
                <w:sz w:val="24"/>
                <w:lang w:eastAsia="ru-RU"/>
              </w:rPr>
              <w:t>90,79</w:t>
            </w:r>
          </w:p>
        </w:tc>
        <w:tc>
          <w:tcPr>
            <w:tcW w:w="140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rFonts w:eastAsia="Calibri"/>
                <w:color w:val="000000" w:themeColor="text1"/>
                <w:kern w:val="24"/>
                <w:sz w:val="24"/>
                <w:lang w:eastAsia="ru-RU"/>
              </w:rPr>
              <w:t>92,78</w:t>
            </w:r>
          </w:p>
        </w:tc>
      </w:tr>
      <w:tr w:rsidR="00546C59" w:rsidRPr="00546C59" w:rsidTr="00546C59">
        <w:trPr>
          <w:trHeight w:val="657"/>
        </w:trPr>
        <w:tc>
          <w:tcPr>
            <w:tcW w:w="5211" w:type="dxa"/>
            <w:hideMark/>
          </w:tcPr>
          <w:p w:rsidR="00546C59" w:rsidRPr="00546C59" w:rsidRDefault="00546C59" w:rsidP="00546C59">
            <w:pPr>
              <w:suppressAutoHyphens w:val="0"/>
              <w:spacing w:line="240" w:lineRule="auto"/>
              <w:ind w:firstLine="0"/>
              <w:jc w:val="both"/>
              <w:rPr>
                <w:rFonts w:ascii="Arial" w:hAnsi="Arial" w:cs="Arial"/>
                <w:color w:val="000000" w:themeColor="text1"/>
                <w:sz w:val="24"/>
                <w:lang w:eastAsia="ru-RU"/>
              </w:rPr>
            </w:pPr>
            <w:r w:rsidRPr="00546C59">
              <w:rPr>
                <w:color w:val="000000" w:themeColor="text1"/>
                <w:kern w:val="24"/>
                <w:sz w:val="24"/>
                <w:lang w:eastAsia="ru-RU"/>
              </w:rPr>
              <w:t xml:space="preserve">Удельный вес неналоговых доходов в налоговых и неналоговых доходах районного бюджета </w:t>
            </w:r>
          </w:p>
        </w:tc>
        <w:tc>
          <w:tcPr>
            <w:tcW w:w="1289"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w:t>
            </w:r>
          </w:p>
        </w:tc>
        <w:tc>
          <w:tcPr>
            <w:tcW w:w="168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9,21</w:t>
            </w:r>
          </w:p>
        </w:tc>
        <w:tc>
          <w:tcPr>
            <w:tcW w:w="140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7,22</w:t>
            </w:r>
          </w:p>
        </w:tc>
      </w:tr>
      <w:tr w:rsidR="00546C59" w:rsidRPr="00546C59" w:rsidTr="00546C59">
        <w:trPr>
          <w:trHeight w:val="437"/>
        </w:trPr>
        <w:tc>
          <w:tcPr>
            <w:tcW w:w="5211" w:type="dxa"/>
            <w:hideMark/>
          </w:tcPr>
          <w:p w:rsidR="00546C59" w:rsidRPr="00546C59" w:rsidRDefault="00546C59" w:rsidP="00546C59">
            <w:pPr>
              <w:suppressAutoHyphens w:val="0"/>
              <w:spacing w:line="240" w:lineRule="auto"/>
              <w:ind w:firstLine="0"/>
              <w:jc w:val="both"/>
              <w:rPr>
                <w:rFonts w:ascii="Arial" w:hAnsi="Arial" w:cs="Arial"/>
                <w:color w:val="000000" w:themeColor="text1"/>
                <w:sz w:val="24"/>
                <w:lang w:eastAsia="ru-RU"/>
              </w:rPr>
            </w:pPr>
            <w:r w:rsidRPr="00546C59">
              <w:rPr>
                <w:color w:val="000000" w:themeColor="text1"/>
                <w:kern w:val="24"/>
                <w:sz w:val="24"/>
                <w:lang w:eastAsia="ru-RU"/>
              </w:rPr>
              <w:t xml:space="preserve">Расходы </w:t>
            </w:r>
          </w:p>
        </w:tc>
        <w:tc>
          <w:tcPr>
            <w:tcW w:w="1289"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тыс.</w:t>
            </w:r>
          </w:p>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рублей</w:t>
            </w:r>
          </w:p>
        </w:tc>
        <w:tc>
          <w:tcPr>
            <w:tcW w:w="168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236836,70</w:t>
            </w:r>
          </w:p>
        </w:tc>
        <w:tc>
          <w:tcPr>
            <w:tcW w:w="140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213691,90</w:t>
            </w:r>
          </w:p>
        </w:tc>
      </w:tr>
      <w:tr w:rsidR="00546C59" w:rsidRPr="00546C59" w:rsidTr="00546C59">
        <w:trPr>
          <w:trHeight w:val="431"/>
        </w:trPr>
        <w:tc>
          <w:tcPr>
            <w:tcW w:w="5211" w:type="dxa"/>
            <w:hideMark/>
          </w:tcPr>
          <w:p w:rsidR="00546C59" w:rsidRPr="00546C59" w:rsidRDefault="00546C59" w:rsidP="00546C59">
            <w:pPr>
              <w:suppressAutoHyphens w:val="0"/>
              <w:spacing w:line="240" w:lineRule="auto"/>
              <w:ind w:firstLine="0"/>
              <w:jc w:val="both"/>
              <w:rPr>
                <w:rFonts w:ascii="Arial" w:hAnsi="Arial" w:cs="Arial"/>
                <w:color w:val="000000" w:themeColor="text1"/>
                <w:sz w:val="24"/>
                <w:lang w:eastAsia="ru-RU"/>
              </w:rPr>
            </w:pPr>
            <w:r w:rsidRPr="00546C59">
              <w:rPr>
                <w:color w:val="000000" w:themeColor="text1"/>
                <w:kern w:val="24"/>
                <w:sz w:val="24"/>
                <w:lang w:eastAsia="ru-RU"/>
              </w:rPr>
              <w:t xml:space="preserve">Профицит бюджета </w:t>
            </w:r>
          </w:p>
        </w:tc>
        <w:tc>
          <w:tcPr>
            <w:tcW w:w="1289" w:type="dxa"/>
            <w:vAlign w:val="center"/>
            <w:hideMark/>
          </w:tcPr>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тыс.</w:t>
            </w:r>
          </w:p>
          <w:p w:rsidR="00546C59" w:rsidRPr="00546C59" w:rsidRDefault="00546C59" w:rsidP="00546C59">
            <w:pPr>
              <w:tabs>
                <w:tab w:val="left" w:pos="5683"/>
              </w:tabs>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рублей</w:t>
            </w:r>
          </w:p>
        </w:tc>
        <w:tc>
          <w:tcPr>
            <w:tcW w:w="168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925,80</w:t>
            </w:r>
          </w:p>
        </w:tc>
        <w:tc>
          <w:tcPr>
            <w:tcW w:w="1408" w:type="dxa"/>
            <w:vAlign w:val="center"/>
            <w:hideMark/>
          </w:tcPr>
          <w:p w:rsidR="00546C59" w:rsidRPr="00546C59" w:rsidRDefault="00546C59" w:rsidP="00546C59">
            <w:pPr>
              <w:suppressAutoHyphens w:val="0"/>
              <w:spacing w:line="240" w:lineRule="auto"/>
              <w:ind w:firstLine="0"/>
              <w:jc w:val="center"/>
              <w:rPr>
                <w:rFonts w:ascii="Arial" w:hAnsi="Arial" w:cs="Arial"/>
                <w:color w:val="000000" w:themeColor="text1"/>
                <w:sz w:val="24"/>
                <w:lang w:eastAsia="ru-RU"/>
              </w:rPr>
            </w:pPr>
            <w:r w:rsidRPr="00546C59">
              <w:rPr>
                <w:color w:val="000000" w:themeColor="text1"/>
                <w:kern w:val="24"/>
                <w:sz w:val="24"/>
                <w:lang w:eastAsia="ru-RU"/>
              </w:rPr>
              <w:t>0,00</w:t>
            </w:r>
          </w:p>
        </w:tc>
      </w:tr>
    </w:tbl>
    <w:p w:rsidR="00546C59" w:rsidRDefault="00546C59" w:rsidP="00D051E6">
      <w:pPr>
        <w:ind w:firstLine="788"/>
        <w:jc w:val="both"/>
        <w:rPr>
          <w:szCs w:val="28"/>
        </w:rPr>
      </w:pPr>
    </w:p>
    <w:p w:rsidR="00625AB4" w:rsidRPr="00D051E6" w:rsidRDefault="00625AB4" w:rsidP="00D051E6">
      <w:pPr>
        <w:ind w:firstLine="788"/>
        <w:jc w:val="both"/>
        <w:rPr>
          <w:szCs w:val="28"/>
        </w:rPr>
      </w:pPr>
      <w:r w:rsidRPr="00D051E6">
        <w:rPr>
          <w:szCs w:val="28"/>
        </w:rPr>
        <w:t>Бюджетная политика в области расходов направлена  на решение приоритетных задач социальной сферы (в первую очередь на выплату заработной платы, реализацию Указов Президента РФ), выполнение экономически значимых  программ и мероприятий, выполнение принятых обязательств.</w:t>
      </w:r>
    </w:p>
    <w:p w:rsidR="00B03D10" w:rsidRPr="00A573AD" w:rsidRDefault="00A573AD" w:rsidP="00A573AD">
      <w:pPr>
        <w:ind w:left="851"/>
        <w:jc w:val="center"/>
        <w:rPr>
          <w:b/>
          <w:szCs w:val="28"/>
        </w:rPr>
      </w:pPr>
      <w:r>
        <w:rPr>
          <w:b/>
          <w:szCs w:val="28"/>
        </w:rPr>
        <w:lastRenderedPageBreak/>
        <w:t>1.</w:t>
      </w:r>
      <w:r w:rsidR="00DD7E6B">
        <w:rPr>
          <w:b/>
          <w:szCs w:val="28"/>
        </w:rPr>
        <w:t>6</w:t>
      </w:r>
      <w:r>
        <w:rPr>
          <w:b/>
          <w:szCs w:val="28"/>
        </w:rPr>
        <w:t xml:space="preserve"> </w:t>
      </w:r>
      <w:r w:rsidR="00B941AD" w:rsidRPr="00A573AD">
        <w:rPr>
          <w:b/>
          <w:szCs w:val="28"/>
        </w:rPr>
        <w:t xml:space="preserve"> А</w:t>
      </w:r>
      <w:r w:rsidR="00B03D10" w:rsidRPr="00A573AD">
        <w:rPr>
          <w:b/>
          <w:szCs w:val="28"/>
        </w:rPr>
        <w:t>нализ результатов реализации действующих стратегических и программных документов муниципального образования</w:t>
      </w:r>
    </w:p>
    <w:p w:rsidR="00B03D10" w:rsidRDefault="00B03D10" w:rsidP="00B941AD">
      <w:pPr>
        <w:pStyle w:val="a9"/>
        <w:ind w:firstLine="709"/>
        <w:rPr>
          <w:b/>
          <w:szCs w:val="28"/>
          <w:u w:val="single"/>
        </w:rPr>
      </w:pPr>
    </w:p>
    <w:p w:rsidR="00D9165B" w:rsidRPr="00222DCB" w:rsidRDefault="00D9165B" w:rsidP="00B941AD">
      <w:pPr>
        <w:pStyle w:val="a9"/>
        <w:ind w:firstLine="709"/>
        <w:rPr>
          <w:b/>
          <w:szCs w:val="28"/>
          <w:u w:val="single"/>
        </w:rPr>
      </w:pPr>
    </w:p>
    <w:p w:rsidR="00D051E6" w:rsidRPr="00017DBA" w:rsidRDefault="00D051E6" w:rsidP="00017DBA">
      <w:pPr>
        <w:keepNext/>
        <w:ind w:firstLine="851"/>
        <w:jc w:val="both"/>
        <w:outlineLvl w:val="1"/>
        <w:rPr>
          <w:szCs w:val="28"/>
        </w:rPr>
      </w:pPr>
      <w:bookmarkStart w:id="2" w:name="_Toc171335426"/>
      <w:bookmarkStart w:id="3" w:name="_Toc210550711"/>
      <w:bookmarkStart w:id="4" w:name="_Toc210550883"/>
      <w:bookmarkStart w:id="5" w:name="_Toc340128571"/>
      <w:r w:rsidRPr="00017DBA">
        <w:rPr>
          <w:szCs w:val="28"/>
        </w:rPr>
        <w:t>Злынковский район Брянской области на сегодняшний момент реализует  следующие муниципальные программы:</w:t>
      </w:r>
    </w:p>
    <w:p w:rsidR="00017DBA" w:rsidRDefault="00017DBA" w:rsidP="00BE4FA5">
      <w:pPr>
        <w:keepNext/>
        <w:ind w:firstLine="851"/>
        <w:jc w:val="both"/>
        <w:outlineLvl w:val="3"/>
        <w:rPr>
          <w:szCs w:val="28"/>
          <w:lang w:eastAsia="ru-RU"/>
        </w:rPr>
      </w:pPr>
      <w:r>
        <w:rPr>
          <w:szCs w:val="28"/>
          <w:lang w:eastAsia="ru-RU"/>
        </w:rPr>
        <w:t xml:space="preserve">1. </w:t>
      </w:r>
      <w:r w:rsidRPr="00BE4FA5">
        <w:rPr>
          <w:i/>
          <w:szCs w:val="28"/>
          <w:lang w:eastAsia="ru-RU"/>
        </w:rPr>
        <w:t>Муниципальная программа "Реализация полномочий органов местного самоуправления</w:t>
      </w:r>
      <w:r w:rsidR="00BE4FA5" w:rsidRPr="00BE4FA5">
        <w:rPr>
          <w:i/>
          <w:szCs w:val="28"/>
          <w:lang w:eastAsia="ru-RU"/>
        </w:rPr>
        <w:t xml:space="preserve"> </w:t>
      </w:r>
      <w:r w:rsidRPr="00BE4FA5">
        <w:rPr>
          <w:i/>
          <w:szCs w:val="28"/>
          <w:lang w:eastAsia="ru-RU"/>
        </w:rPr>
        <w:t>Злынковского района» (2018-2020годы)</w:t>
      </w:r>
      <w:r w:rsidRPr="00BE4FA5">
        <w:rPr>
          <w:i/>
          <w:szCs w:val="28"/>
          <w:lang w:eastAsia="ru-RU"/>
        </w:rPr>
        <w:tab/>
      </w:r>
    </w:p>
    <w:p w:rsidR="00017DBA" w:rsidRPr="00BE4FA5" w:rsidRDefault="00017DBA" w:rsidP="00BE4FA5">
      <w:pPr>
        <w:tabs>
          <w:tab w:val="left" w:pos="993"/>
        </w:tabs>
        <w:ind w:firstLine="709"/>
        <w:rPr>
          <w:szCs w:val="28"/>
          <w:lang w:eastAsia="ru-RU"/>
        </w:rPr>
      </w:pPr>
      <w:r w:rsidRPr="00BE4FA5">
        <w:rPr>
          <w:szCs w:val="28"/>
          <w:lang w:eastAsia="ru-RU"/>
        </w:rPr>
        <w:t xml:space="preserve">Цель программы: </w:t>
      </w:r>
      <w:r w:rsidR="00BE4FA5" w:rsidRPr="00BE4FA5">
        <w:rPr>
          <w:szCs w:val="28"/>
          <w:lang w:eastAsia="ru-RU"/>
        </w:rPr>
        <w:t xml:space="preserve">эффективное </w:t>
      </w:r>
      <w:r w:rsidRPr="00BE4FA5">
        <w:rPr>
          <w:szCs w:val="28"/>
          <w:lang w:eastAsia="ru-RU"/>
        </w:rPr>
        <w:t>исполнение полномочий исполнительно-распорядительного органа Злынковского района;</w:t>
      </w:r>
    </w:p>
    <w:p w:rsidR="00017DBA" w:rsidRPr="00BE4FA5" w:rsidRDefault="00017DBA" w:rsidP="0046774C">
      <w:pPr>
        <w:pStyle w:val="affa"/>
        <w:numPr>
          <w:ilvl w:val="0"/>
          <w:numId w:val="24"/>
        </w:numPr>
        <w:tabs>
          <w:tab w:val="left" w:pos="993"/>
        </w:tabs>
        <w:ind w:left="0" w:firstLine="709"/>
        <w:jc w:val="both"/>
        <w:rPr>
          <w:sz w:val="28"/>
          <w:szCs w:val="28"/>
          <w:lang w:eastAsia="ru-RU"/>
        </w:rPr>
      </w:pPr>
      <w:r w:rsidRPr="00BE4FA5">
        <w:rPr>
          <w:sz w:val="28"/>
          <w:szCs w:val="28"/>
          <w:lang w:eastAsia="ru-RU"/>
        </w:rPr>
        <w:t>финансовое обеспечение реализации переданных органам местного самоуправления государственных полномочий;</w:t>
      </w:r>
    </w:p>
    <w:p w:rsidR="00017DBA" w:rsidRPr="00BE4FA5" w:rsidRDefault="00017DBA" w:rsidP="0046774C">
      <w:pPr>
        <w:pStyle w:val="affa"/>
        <w:numPr>
          <w:ilvl w:val="0"/>
          <w:numId w:val="24"/>
        </w:numPr>
        <w:tabs>
          <w:tab w:val="left" w:pos="993"/>
        </w:tabs>
        <w:ind w:left="0" w:firstLine="709"/>
        <w:jc w:val="both"/>
        <w:rPr>
          <w:sz w:val="28"/>
          <w:szCs w:val="28"/>
          <w:lang w:eastAsia="ru-RU"/>
        </w:rPr>
      </w:pPr>
      <w:r w:rsidRPr="00BE4FA5">
        <w:rPr>
          <w:sz w:val="28"/>
          <w:szCs w:val="28"/>
          <w:lang w:eastAsia="ru-RU"/>
        </w:rPr>
        <w:t>повышение качества и доступности предоставления государственных и муниципальных услуг в Злынковском районе;</w:t>
      </w:r>
    </w:p>
    <w:p w:rsidR="00017DBA" w:rsidRPr="00BE4FA5" w:rsidRDefault="00017DBA" w:rsidP="0046774C">
      <w:pPr>
        <w:pStyle w:val="affa"/>
        <w:numPr>
          <w:ilvl w:val="0"/>
          <w:numId w:val="24"/>
        </w:numPr>
        <w:tabs>
          <w:tab w:val="left" w:pos="993"/>
        </w:tabs>
        <w:ind w:left="0" w:firstLine="709"/>
        <w:jc w:val="both"/>
        <w:rPr>
          <w:sz w:val="28"/>
          <w:szCs w:val="28"/>
          <w:lang w:eastAsia="ru-RU"/>
        </w:rPr>
      </w:pPr>
      <w:r w:rsidRPr="00BE4FA5">
        <w:rPr>
          <w:sz w:val="28"/>
          <w:szCs w:val="28"/>
          <w:lang w:eastAsia="ru-RU"/>
        </w:rPr>
        <w:t>повышение качества и доступности предоставления государственных и муниципальных услуг;</w:t>
      </w:r>
    </w:p>
    <w:p w:rsidR="00017DBA" w:rsidRPr="00BE4FA5" w:rsidRDefault="00017DBA" w:rsidP="0046774C">
      <w:pPr>
        <w:pStyle w:val="affa"/>
        <w:numPr>
          <w:ilvl w:val="0"/>
          <w:numId w:val="24"/>
        </w:numPr>
        <w:tabs>
          <w:tab w:val="left" w:pos="993"/>
        </w:tabs>
        <w:ind w:left="0" w:firstLine="709"/>
        <w:jc w:val="both"/>
        <w:rPr>
          <w:sz w:val="28"/>
          <w:szCs w:val="28"/>
          <w:lang w:eastAsia="ru-RU"/>
        </w:rPr>
      </w:pPr>
      <w:r w:rsidRPr="00BE4FA5">
        <w:rPr>
          <w:sz w:val="28"/>
          <w:szCs w:val="28"/>
          <w:lang w:eastAsia="ru-RU"/>
        </w:rPr>
        <w:t>обеспечение правопорядка и профилактика правонарушений;</w:t>
      </w:r>
    </w:p>
    <w:p w:rsidR="00017DBA" w:rsidRPr="00BE4FA5" w:rsidRDefault="00017DBA" w:rsidP="0046774C">
      <w:pPr>
        <w:pStyle w:val="affa"/>
        <w:numPr>
          <w:ilvl w:val="0"/>
          <w:numId w:val="24"/>
        </w:numPr>
        <w:tabs>
          <w:tab w:val="left" w:pos="993"/>
        </w:tabs>
        <w:ind w:left="0" w:firstLine="709"/>
        <w:jc w:val="both"/>
        <w:rPr>
          <w:sz w:val="28"/>
          <w:szCs w:val="28"/>
          <w:lang w:eastAsia="ru-RU"/>
        </w:rPr>
      </w:pPr>
      <w:r w:rsidRPr="00BE4FA5">
        <w:rPr>
          <w:sz w:val="28"/>
          <w:szCs w:val="28"/>
          <w:lang w:eastAsia="ru-RU"/>
        </w:rPr>
        <w:t>предупреждение чрезвычайных ситуаций, развитие гражданской обороны;</w:t>
      </w:r>
    </w:p>
    <w:p w:rsidR="00017DBA" w:rsidRPr="00BE4FA5" w:rsidRDefault="00017DBA" w:rsidP="0046774C">
      <w:pPr>
        <w:pStyle w:val="affa"/>
        <w:numPr>
          <w:ilvl w:val="0"/>
          <w:numId w:val="24"/>
        </w:numPr>
        <w:tabs>
          <w:tab w:val="left" w:pos="993"/>
        </w:tabs>
        <w:ind w:left="0" w:firstLine="709"/>
        <w:jc w:val="both"/>
        <w:rPr>
          <w:sz w:val="28"/>
          <w:szCs w:val="28"/>
          <w:lang w:eastAsia="ru-RU"/>
        </w:rPr>
      </w:pPr>
      <w:r w:rsidRPr="00BE4FA5">
        <w:rPr>
          <w:sz w:val="28"/>
          <w:szCs w:val="28"/>
          <w:lang w:eastAsia="ru-RU"/>
        </w:rPr>
        <w:t>предоставление мер социальной поддержки и социальных гарантий гражданам</w:t>
      </w:r>
      <w:r w:rsidR="00E8572B">
        <w:rPr>
          <w:sz w:val="28"/>
          <w:szCs w:val="28"/>
          <w:lang w:eastAsia="ru-RU"/>
        </w:rPr>
        <w:t>;</w:t>
      </w:r>
    </w:p>
    <w:p w:rsidR="00017DBA" w:rsidRPr="00E8572B" w:rsidRDefault="00017DBA" w:rsidP="0046774C">
      <w:pPr>
        <w:pStyle w:val="affa"/>
        <w:numPr>
          <w:ilvl w:val="0"/>
          <w:numId w:val="24"/>
        </w:numPr>
        <w:tabs>
          <w:tab w:val="left" w:pos="993"/>
        </w:tabs>
        <w:ind w:left="0" w:firstLine="709"/>
        <w:jc w:val="both"/>
        <w:rPr>
          <w:sz w:val="28"/>
          <w:szCs w:val="28"/>
          <w:lang w:eastAsia="ru-RU"/>
        </w:rPr>
      </w:pPr>
      <w:r w:rsidRPr="00BE4FA5">
        <w:rPr>
          <w:sz w:val="28"/>
          <w:szCs w:val="28"/>
          <w:lang w:eastAsia="ru-RU"/>
        </w:rPr>
        <w:t xml:space="preserve">улучшение </w:t>
      </w:r>
      <w:r w:rsidRPr="00E8572B">
        <w:rPr>
          <w:sz w:val="28"/>
          <w:szCs w:val="28"/>
          <w:lang w:eastAsia="ru-RU"/>
        </w:rPr>
        <w:t>экологической обстановки в районе</w:t>
      </w:r>
      <w:r w:rsidR="00E8572B">
        <w:rPr>
          <w:sz w:val="28"/>
          <w:szCs w:val="28"/>
          <w:lang w:eastAsia="ru-RU"/>
        </w:rPr>
        <w:t>.</w:t>
      </w:r>
    </w:p>
    <w:p w:rsidR="00BE4FA5" w:rsidRPr="00E8572B" w:rsidRDefault="00017DBA" w:rsidP="00BE4FA5">
      <w:pPr>
        <w:tabs>
          <w:tab w:val="left" w:pos="993"/>
        </w:tabs>
        <w:ind w:firstLine="709"/>
        <w:rPr>
          <w:szCs w:val="28"/>
          <w:lang w:eastAsia="ru-RU"/>
        </w:rPr>
      </w:pPr>
      <w:r w:rsidRPr="00E8572B">
        <w:rPr>
          <w:szCs w:val="28"/>
          <w:lang w:eastAsia="ru-RU"/>
        </w:rPr>
        <w:t xml:space="preserve">Задачи Программы: </w:t>
      </w:r>
    </w:p>
    <w:p w:rsidR="00017DBA" w:rsidRPr="00BE4FA5" w:rsidRDefault="00017DBA" w:rsidP="0046774C">
      <w:pPr>
        <w:pStyle w:val="affa"/>
        <w:numPr>
          <w:ilvl w:val="0"/>
          <w:numId w:val="23"/>
        </w:numPr>
        <w:tabs>
          <w:tab w:val="left" w:pos="1134"/>
        </w:tabs>
        <w:ind w:left="0" w:firstLine="851"/>
        <w:jc w:val="both"/>
        <w:rPr>
          <w:sz w:val="28"/>
          <w:szCs w:val="28"/>
          <w:lang w:eastAsia="ru-RU"/>
        </w:rPr>
      </w:pPr>
      <w:r w:rsidRPr="00BE4FA5">
        <w:rPr>
          <w:sz w:val="28"/>
          <w:szCs w:val="28"/>
          <w:lang w:eastAsia="ru-RU"/>
        </w:rPr>
        <w:t>создание условий для эффективной деятельности главы и администрации Злынковского района;</w:t>
      </w:r>
    </w:p>
    <w:p w:rsidR="00017DBA" w:rsidRPr="00BE4FA5" w:rsidRDefault="00017DBA" w:rsidP="0046774C">
      <w:pPr>
        <w:pStyle w:val="affa"/>
        <w:numPr>
          <w:ilvl w:val="0"/>
          <w:numId w:val="23"/>
        </w:numPr>
        <w:tabs>
          <w:tab w:val="left" w:pos="1134"/>
        </w:tabs>
        <w:autoSpaceDE w:val="0"/>
        <w:autoSpaceDN w:val="0"/>
        <w:adjustRightInd w:val="0"/>
        <w:ind w:left="0" w:firstLine="851"/>
        <w:jc w:val="both"/>
        <w:rPr>
          <w:sz w:val="28"/>
          <w:szCs w:val="28"/>
          <w:lang w:eastAsia="ru-RU"/>
        </w:rPr>
      </w:pPr>
      <w:r w:rsidRPr="00BE4FA5">
        <w:rPr>
          <w:sz w:val="28"/>
          <w:szCs w:val="28"/>
          <w:lang w:eastAsia="ru-RU"/>
        </w:rPr>
        <w:t>исполнение  переданных органам местного самоуправления государственных полномочий;</w:t>
      </w:r>
    </w:p>
    <w:p w:rsidR="00017DBA" w:rsidRPr="00BE4FA5" w:rsidRDefault="00017DBA" w:rsidP="0046774C">
      <w:pPr>
        <w:pStyle w:val="affa"/>
        <w:numPr>
          <w:ilvl w:val="0"/>
          <w:numId w:val="23"/>
        </w:numPr>
        <w:tabs>
          <w:tab w:val="left" w:pos="1134"/>
        </w:tabs>
        <w:autoSpaceDE w:val="0"/>
        <w:autoSpaceDN w:val="0"/>
        <w:adjustRightInd w:val="0"/>
        <w:ind w:left="0" w:firstLine="851"/>
        <w:jc w:val="both"/>
        <w:rPr>
          <w:sz w:val="28"/>
          <w:szCs w:val="28"/>
          <w:lang w:eastAsia="ru-RU"/>
        </w:rPr>
      </w:pPr>
      <w:r w:rsidRPr="00BE4FA5">
        <w:rPr>
          <w:sz w:val="28"/>
          <w:szCs w:val="28"/>
          <w:lang w:eastAsia="ru-RU"/>
        </w:rPr>
        <w:t>финансовое обеспечение деятельности многофункционального центра предоставления государственных услуг;</w:t>
      </w:r>
    </w:p>
    <w:p w:rsidR="00017DBA" w:rsidRPr="00BE4FA5" w:rsidRDefault="00017DBA" w:rsidP="0046774C">
      <w:pPr>
        <w:pStyle w:val="affa"/>
        <w:numPr>
          <w:ilvl w:val="0"/>
          <w:numId w:val="23"/>
        </w:numPr>
        <w:tabs>
          <w:tab w:val="left" w:pos="1134"/>
        </w:tabs>
        <w:autoSpaceDE w:val="0"/>
        <w:autoSpaceDN w:val="0"/>
        <w:adjustRightInd w:val="0"/>
        <w:ind w:left="0" w:firstLine="851"/>
        <w:jc w:val="both"/>
        <w:rPr>
          <w:sz w:val="28"/>
          <w:szCs w:val="28"/>
          <w:lang w:eastAsia="ru-RU"/>
        </w:rPr>
      </w:pPr>
      <w:r w:rsidRPr="00BE4FA5">
        <w:rPr>
          <w:sz w:val="28"/>
          <w:szCs w:val="28"/>
          <w:lang w:eastAsia="ru-RU"/>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rsidR="00017DBA" w:rsidRPr="00BE4FA5" w:rsidRDefault="00017DBA" w:rsidP="0046774C">
      <w:pPr>
        <w:pStyle w:val="affa"/>
        <w:numPr>
          <w:ilvl w:val="0"/>
          <w:numId w:val="23"/>
        </w:numPr>
        <w:tabs>
          <w:tab w:val="left" w:pos="1134"/>
        </w:tabs>
        <w:autoSpaceDE w:val="0"/>
        <w:autoSpaceDN w:val="0"/>
        <w:adjustRightInd w:val="0"/>
        <w:ind w:left="0" w:firstLine="851"/>
        <w:jc w:val="both"/>
        <w:rPr>
          <w:sz w:val="28"/>
          <w:szCs w:val="28"/>
          <w:lang w:eastAsia="ru-RU"/>
        </w:rPr>
      </w:pPr>
      <w:r w:rsidRPr="00BE4FA5">
        <w:rPr>
          <w:sz w:val="28"/>
          <w:szCs w:val="28"/>
          <w:lang w:eastAsia="ru-RU"/>
        </w:rPr>
        <w:t>обеспечение первичного воинского учета на территориях, где отсутствуют военные комиссариаты;</w:t>
      </w:r>
    </w:p>
    <w:p w:rsidR="00017DBA" w:rsidRPr="00BE4FA5" w:rsidRDefault="00017DBA" w:rsidP="0046774C">
      <w:pPr>
        <w:pStyle w:val="affa"/>
        <w:numPr>
          <w:ilvl w:val="0"/>
          <w:numId w:val="23"/>
        </w:numPr>
        <w:tabs>
          <w:tab w:val="left" w:pos="1134"/>
        </w:tabs>
        <w:autoSpaceDE w:val="0"/>
        <w:autoSpaceDN w:val="0"/>
        <w:adjustRightInd w:val="0"/>
        <w:ind w:left="0" w:firstLine="851"/>
        <w:jc w:val="both"/>
        <w:rPr>
          <w:sz w:val="28"/>
          <w:szCs w:val="28"/>
          <w:lang w:eastAsia="ru-RU"/>
        </w:rPr>
      </w:pPr>
      <w:r w:rsidRPr="00BE4FA5">
        <w:rPr>
          <w:sz w:val="28"/>
          <w:szCs w:val="28"/>
          <w:lang w:eastAsia="ru-RU"/>
        </w:rPr>
        <w:t>обеспечение готовности к реагированию на угрозу или возникновение чрезвычайных ситуаций</w:t>
      </w:r>
    </w:p>
    <w:p w:rsidR="00017DBA" w:rsidRPr="00BE4FA5" w:rsidRDefault="00017DBA" w:rsidP="0046774C">
      <w:pPr>
        <w:pStyle w:val="affa"/>
        <w:numPr>
          <w:ilvl w:val="0"/>
          <w:numId w:val="23"/>
        </w:numPr>
        <w:tabs>
          <w:tab w:val="left" w:pos="1134"/>
        </w:tabs>
        <w:ind w:left="0" w:firstLine="851"/>
        <w:jc w:val="both"/>
        <w:rPr>
          <w:sz w:val="28"/>
          <w:szCs w:val="28"/>
          <w:lang w:eastAsia="ru-RU"/>
        </w:rPr>
      </w:pPr>
      <w:r w:rsidRPr="00BE4FA5">
        <w:rPr>
          <w:sz w:val="28"/>
          <w:szCs w:val="28"/>
          <w:lang w:eastAsia="ru-RU"/>
        </w:rPr>
        <w:t>осуществление мер по улучшению положения отдельных категорий граждан (граждан пожилого возраста) повышению степени их социальной защищенности;</w:t>
      </w:r>
    </w:p>
    <w:p w:rsidR="00017DBA" w:rsidRPr="00BE4FA5" w:rsidRDefault="00017DBA" w:rsidP="0046774C">
      <w:pPr>
        <w:pStyle w:val="affa"/>
        <w:numPr>
          <w:ilvl w:val="0"/>
          <w:numId w:val="23"/>
        </w:numPr>
        <w:tabs>
          <w:tab w:val="left" w:pos="1134"/>
        </w:tabs>
        <w:autoSpaceDE w:val="0"/>
        <w:autoSpaceDN w:val="0"/>
        <w:adjustRightInd w:val="0"/>
        <w:ind w:left="0" w:firstLine="851"/>
        <w:jc w:val="both"/>
        <w:rPr>
          <w:sz w:val="28"/>
          <w:szCs w:val="28"/>
          <w:lang w:eastAsia="ru-RU"/>
        </w:rPr>
      </w:pPr>
      <w:r w:rsidRPr="00BE4FA5">
        <w:rPr>
          <w:sz w:val="28"/>
          <w:szCs w:val="28"/>
          <w:lang w:eastAsia="ru-RU"/>
        </w:rPr>
        <w:t>защита прав и законных интересов несовершеннолетних,  лиц из их числа, детей-сирот и детей, оставшихся без попечения родителей;</w:t>
      </w:r>
    </w:p>
    <w:p w:rsidR="00017DBA" w:rsidRPr="00BE4FA5" w:rsidRDefault="00017DBA" w:rsidP="0046774C">
      <w:pPr>
        <w:pStyle w:val="affa"/>
        <w:numPr>
          <w:ilvl w:val="0"/>
          <w:numId w:val="23"/>
        </w:numPr>
        <w:tabs>
          <w:tab w:val="left" w:pos="1134"/>
        </w:tabs>
        <w:autoSpaceDE w:val="0"/>
        <w:autoSpaceDN w:val="0"/>
        <w:adjustRightInd w:val="0"/>
        <w:ind w:left="0" w:firstLine="851"/>
        <w:jc w:val="both"/>
        <w:rPr>
          <w:sz w:val="28"/>
          <w:szCs w:val="28"/>
          <w:lang w:eastAsia="ru-RU"/>
        </w:rPr>
      </w:pPr>
      <w:r w:rsidRPr="00BE4FA5">
        <w:rPr>
          <w:sz w:val="28"/>
          <w:szCs w:val="28"/>
          <w:lang w:eastAsia="ru-RU"/>
        </w:rPr>
        <w:t>реализация мероприятий, направленных на повышение социального статуса семьи и укрепление семейных ценностей;</w:t>
      </w:r>
    </w:p>
    <w:p w:rsidR="00017DBA" w:rsidRPr="00BE4FA5" w:rsidRDefault="00017DBA" w:rsidP="0046774C">
      <w:pPr>
        <w:pStyle w:val="affa"/>
        <w:numPr>
          <w:ilvl w:val="0"/>
          <w:numId w:val="23"/>
        </w:numPr>
        <w:tabs>
          <w:tab w:val="left" w:pos="1134"/>
        </w:tabs>
        <w:autoSpaceDE w:val="0"/>
        <w:autoSpaceDN w:val="0"/>
        <w:adjustRightInd w:val="0"/>
        <w:ind w:left="0" w:firstLine="851"/>
        <w:jc w:val="both"/>
        <w:rPr>
          <w:sz w:val="28"/>
          <w:szCs w:val="28"/>
          <w:lang w:eastAsia="ru-RU"/>
        </w:rPr>
      </w:pPr>
      <w:r w:rsidRPr="00BE4FA5">
        <w:rPr>
          <w:sz w:val="28"/>
          <w:szCs w:val="28"/>
          <w:lang w:eastAsia="ru-RU"/>
        </w:rPr>
        <w:lastRenderedPageBreak/>
        <w:t>повышение качества и доступности предоставления государственных и муниципальных услуг</w:t>
      </w:r>
    </w:p>
    <w:p w:rsidR="00017DBA" w:rsidRPr="00BE4FA5" w:rsidRDefault="00017DBA" w:rsidP="0046774C">
      <w:pPr>
        <w:pStyle w:val="affa"/>
        <w:numPr>
          <w:ilvl w:val="0"/>
          <w:numId w:val="23"/>
        </w:numPr>
        <w:tabs>
          <w:tab w:val="left" w:pos="1134"/>
          <w:tab w:val="left" w:pos="5409"/>
        </w:tabs>
        <w:ind w:left="0" w:firstLine="851"/>
        <w:jc w:val="both"/>
        <w:rPr>
          <w:sz w:val="28"/>
          <w:szCs w:val="28"/>
          <w:lang w:eastAsia="ru-RU"/>
        </w:rPr>
      </w:pPr>
      <w:r w:rsidRPr="00BE4FA5">
        <w:rPr>
          <w:sz w:val="28"/>
          <w:szCs w:val="28"/>
          <w:lang w:eastAsia="ru-RU"/>
        </w:rPr>
        <w:t>обеспечение экологической безопасности населения, охрана окружающей   среды</w:t>
      </w:r>
    </w:p>
    <w:p w:rsidR="000561DC" w:rsidRPr="00BE4FA5" w:rsidRDefault="00BE4FA5" w:rsidP="00BE4FA5">
      <w:pPr>
        <w:keepNext/>
        <w:tabs>
          <w:tab w:val="left" w:pos="851"/>
          <w:tab w:val="left" w:pos="993"/>
        </w:tabs>
        <w:ind w:firstLine="709"/>
        <w:jc w:val="both"/>
        <w:outlineLvl w:val="1"/>
        <w:rPr>
          <w:i/>
          <w:szCs w:val="28"/>
        </w:rPr>
      </w:pPr>
      <w:r w:rsidRPr="00BE4FA5">
        <w:rPr>
          <w:i/>
          <w:szCs w:val="28"/>
        </w:rPr>
        <w:t xml:space="preserve">2. </w:t>
      </w:r>
      <w:r w:rsidR="000561DC" w:rsidRPr="00BE4FA5">
        <w:rPr>
          <w:i/>
          <w:szCs w:val="28"/>
        </w:rPr>
        <w:t>Муниципальная программа Злынковского района «Развитие культуры и сохранение культурного наследия Злынковского района (</w:t>
      </w:r>
      <w:r w:rsidRPr="00BE4FA5">
        <w:rPr>
          <w:szCs w:val="28"/>
        </w:rPr>
        <w:t>2018-2020 годы</w:t>
      </w:r>
      <w:r w:rsidR="000561DC" w:rsidRPr="00BE4FA5">
        <w:rPr>
          <w:i/>
          <w:szCs w:val="28"/>
        </w:rPr>
        <w:t>)</w:t>
      </w:r>
      <w:bookmarkEnd w:id="2"/>
      <w:bookmarkEnd w:id="3"/>
      <w:bookmarkEnd w:id="4"/>
      <w:bookmarkEnd w:id="5"/>
      <w:r w:rsidR="00F06550" w:rsidRPr="00BE4FA5">
        <w:rPr>
          <w:i/>
          <w:szCs w:val="28"/>
        </w:rPr>
        <w:t>.</w:t>
      </w:r>
    </w:p>
    <w:p w:rsidR="00F06550" w:rsidRPr="00BE4FA5" w:rsidRDefault="00F06550" w:rsidP="00BE4FA5">
      <w:pPr>
        <w:tabs>
          <w:tab w:val="left" w:pos="993"/>
        </w:tabs>
        <w:ind w:firstLine="709"/>
        <w:jc w:val="both"/>
        <w:outlineLvl w:val="1"/>
        <w:rPr>
          <w:szCs w:val="28"/>
        </w:rPr>
      </w:pPr>
      <w:r w:rsidRPr="00BE4FA5">
        <w:rPr>
          <w:szCs w:val="28"/>
        </w:rPr>
        <w:t>Конечная  цель муниципальной культурной политики Злынковского  района состоит в сохранении  культурно-исторического наследия, расширение доступа населения к культурным ценностям.</w:t>
      </w:r>
    </w:p>
    <w:p w:rsidR="00F06550" w:rsidRPr="00BE4FA5" w:rsidRDefault="000561DC" w:rsidP="00BE4FA5">
      <w:pPr>
        <w:tabs>
          <w:tab w:val="left" w:pos="993"/>
        </w:tabs>
        <w:ind w:firstLine="709"/>
        <w:jc w:val="both"/>
        <w:outlineLvl w:val="1"/>
        <w:rPr>
          <w:szCs w:val="28"/>
        </w:rPr>
      </w:pPr>
      <w:r w:rsidRPr="00BE4FA5">
        <w:rPr>
          <w:szCs w:val="28"/>
        </w:rPr>
        <w:t>Основными целями программы являются:</w:t>
      </w:r>
    </w:p>
    <w:p w:rsidR="000E6FD6" w:rsidRPr="00BE4FA5" w:rsidRDefault="000561DC" w:rsidP="00BE4FA5">
      <w:pPr>
        <w:tabs>
          <w:tab w:val="left" w:pos="993"/>
        </w:tabs>
        <w:ind w:firstLine="709"/>
        <w:jc w:val="both"/>
        <w:outlineLvl w:val="1"/>
        <w:rPr>
          <w:szCs w:val="28"/>
        </w:rPr>
      </w:pPr>
      <w:r w:rsidRPr="00BE4FA5">
        <w:rPr>
          <w:szCs w:val="28"/>
        </w:rPr>
        <w:t>- сохранение культурно-исторического наследия, расширение доступа населения к культурным ценностям;</w:t>
      </w:r>
    </w:p>
    <w:p w:rsidR="000E6FD6" w:rsidRPr="00BE4FA5" w:rsidRDefault="000561DC" w:rsidP="00BE4FA5">
      <w:pPr>
        <w:tabs>
          <w:tab w:val="left" w:pos="993"/>
        </w:tabs>
        <w:ind w:firstLine="709"/>
        <w:jc w:val="both"/>
        <w:outlineLvl w:val="1"/>
        <w:rPr>
          <w:szCs w:val="28"/>
        </w:rPr>
      </w:pPr>
      <w:r w:rsidRPr="00BE4FA5">
        <w:rPr>
          <w:szCs w:val="28"/>
        </w:rPr>
        <w:t>-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E6FD6" w:rsidRPr="00BE4FA5" w:rsidRDefault="000561DC" w:rsidP="00BE4FA5">
      <w:pPr>
        <w:tabs>
          <w:tab w:val="left" w:pos="993"/>
        </w:tabs>
        <w:ind w:firstLine="709"/>
        <w:jc w:val="both"/>
        <w:outlineLvl w:val="1"/>
        <w:rPr>
          <w:szCs w:val="28"/>
        </w:rPr>
      </w:pPr>
      <w:r w:rsidRPr="00BE4FA5">
        <w:rPr>
          <w:szCs w:val="28"/>
        </w:rPr>
        <w:t>- государственная поддержка решения жилищной проблемы молодых семей;</w:t>
      </w:r>
    </w:p>
    <w:p w:rsidR="00683A02" w:rsidRPr="00BE4FA5" w:rsidRDefault="000561DC" w:rsidP="00BE4FA5">
      <w:pPr>
        <w:tabs>
          <w:tab w:val="left" w:pos="993"/>
        </w:tabs>
        <w:ind w:firstLine="709"/>
        <w:jc w:val="both"/>
        <w:outlineLvl w:val="1"/>
        <w:rPr>
          <w:szCs w:val="28"/>
        </w:rPr>
      </w:pPr>
      <w:r w:rsidRPr="00BE4FA5">
        <w:rPr>
          <w:szCs w:val="28"/>
        </w:rPr>
        <w:t>- создание условий, обеспечивающих возможность гражданам систематически заниматься физической культурой и спортом</w:t>
      </w:r>
      <w:r w:rsidR="000E6FD6" w:rsidRPr="00BE4FA5">
        <w:rPr>
          <w:szCs w:val="28"/>
        </w:rPr>
        <w:t>.</w:t>
      </w:r>
    </w:p>
    <w:p w:rsidR="000561DC" w:rsidRPr="00BE4FA5" w:rsidRDefault="00BE4FA5" w:rsidP="00BE4FA5">
      <w:pPr>
        <w:keepNext/>
        <w:tabs>
          <w:tab w:val="left" w:pos="851"/>
          <w:tab w:val="left" w:pos="993"/>
        </w:tabs>
        <w:ind w:firstLine="709"/>
        <w:jc w:val="both"/>
        <w:outlineLvl w:val="1"/>
        <w:rPr>
          <w:i/>
          <w:szCs w:val="28"/>
        </w:rPr>
      </w:pPr>
      <w:bookmarkStart w:id="6" w:name="_Toc210550712"/>
      <w:bookmarkStart w:id="7" w:name="_Toc210550884"/>
      <w:bookmarkStart w:id="8" w:name="_Toc171335427"/>
      <w:bookmarkStart w:id="9" w:name="_Toc340128572"/>
      <w:r w:rsidRPr="00BE4FA5">
        <w:rPr>
          <w:i/>
          <w:szCs w:val="28"/>
        </w:rPr>
        <w:t xml:space="preserve">3. </w:t>
      </w:r>
      <w:r w:rsidR="000561DC" w:rsidRPr="00BE4FA5">
        <w:rPr>
          <w:i/>
          <w:szCs w:val="28"/>
        </w:rPr>
        <w:t>Муниципальная программа Злынковского района «Развитие образования Злынковского района» (</w:t>
      </w:r>
      <w:bookmarkEnd w:id="6"/>
      <w:bookmarkEnd w:id="7"/>
      <w:bookmarkEnd w:id="8"/>
      <w:bookmarkEnd w:id="9"/>
      <w:r w:rsidRPr="00BE4FA5">
        <w:rPr>
          <w:szCs w:val="28"/>
        </w:rPr>
        <w:t>2018-2020 годы</w:t>
      </w:r>
      <w:r w:rsidR="0035425C" w:rsidRPr="00BE4FA5">
        <w:rPr>
          <w:i/>
          <w:szCs w:val="28"/>
        </w:rPr>
        <w:t>)</w:t>
      </w:r>
    </w:p>
    <w:p w:rsidR="000561DC" w:rsidRPr="00BE4FA5" w:rsidRDefault="002A4827" w:rsidP="00BE4FA5">
      <w:pPr>
        <w:tabs>
          <w:tab w:val="left" w:pos="993"/>
        </w:tabs>
        <w:autoSpaceDE w:val="0"/>
        <w:snapToGrid w:val="0"/>
        <w:ind w:firstLine="709"/>
        <w:jc w:val="both"/>
        <w:rPr>
          <w:szCs w:val="28"/>
        </w:rPr>
      </w:pPr>
      <w:r w:rsidRPr="00BE4FA5">
        <w:rPr>
          <w:szCs w:val="28"/>
        </w:rPr>
        <w:t>Ц</w:t>
      </w:r>
      <w:r w:rsidR="000561DC" w:rsidRPr="00BE4FA5">
        <w:rPr>
          <w:szCs w:val="28"/>
        </w:rPr>
        <w:t>ели  муниципальной программы:</w:t>
      </w:r>
    </w:p>
    <w:p w:rsidR="000561DC" w:rsidRPr="00BE4FA5" w:rsidRDefault="005E0F37" w:rsidP="0046774C">
      <w:pPr>
        <w:pStyle w:val="affa"/>
        <w:numPr>
          <w:ilvl w:val="0"/>
          <w:numId w:val="17"/>
        </w:numPr>
        <w:tabs>
          <w:tab w:val="left" w:pos="993"/>
        </w:tabs>
        <w:autoSpaceDE w:val="0"/>
        <w:snapToGrid w:val="0"/>
        <w:ind w:left="0" w:firstLine="709"/>
        <w:jc w:val="both"/>
        <w:rPr>
          <w:sz w:val="28"/>
          <w:szCs w:val="28"/>
        </w:rPr>
      </w:pPr>
      <w:r w:rsidRPr="00BE4FA5">
        <w:rPr>
          <w:sz w:val="28"/>
          <w:szCs w:val="28"/>
        </w:rPr>
        <w:t xml:space="preserve">обеспечение </w:t>
      </w:r>
      <w:r w:rsidR="000561DC" w:rsidRPr="00BE4FA5">
        <w:rPr>
          <w:sz w:val="28"/>
          <w:szCs w:val="28"/>
        </w:rPr>
        <w:t>высокого качества образования в соответствии с меняющимися запросами населения и перспективными задачами развития общества и экономики</w:t>
      </w:r>
      <w:r w:rsidRPr="00BE4FA5">
        <w:rPr>
          <w:sz w:val="28"/>
          <w:szCs w:val="28"/>
        </w:rPr>
        <w:t>,</w:t>
      </w:r>
    </w:p>
    <w:p w:rsidR="000561DC" w:rsidRPr="00BE4FA5" w:rsidRDefault="005E0F37" w:rsidP="0046774C">
      <w:pPr>
        <w:pStyle w:val="affa"/>
        <w:numPr>
          <w:ilvl w:val="0"/>
          <w:numId w:val="17"/>
        </w:numPr>
        <w:tabs>
          <w:tab w:val="left" w:pos="993"/>
        </w:tabs>
        <w:autoSpaceDE w:val="0"/>
        <w:snapToGrid w:val="0"/>
        <w:ind w:left="0" w:firstLine="709"/>
        <w:jc w:val="both"/>
        <w:rPr>
          <w:sz w:val="28"/>
          <w:szCs w:val="28"/>
        </w:rPr>
      </w:pPr>
      <w:r w:rsidRPr="00BE4FA5">
        <w:rPr>
          <w:sz w:val="28"/>
          <w:szCs w:val="28"/>
        </w:rPr>
        <w:t xml:space="preserve">повышение </w:t>
      </w:r>
      <w:r w:rsidR="000561DC" w:rsidRPr="00BE4FA5">
        <w:rPr>
          <w:sz w:val="28"/>
          <w:szCs w:val="28"/>
        </w:rPr>
        <w:t>эффективности реализации молодежной политики</w:t>
      </w:r>
      <w:r w:rsidRPr="00BE4FA5">
        <w:rPr>
          <w:sz w:val="28"/>
          <w:szCs w:val="28"/>
        </w:rPr>
        <w:t>,</w:t>
      </w:r>
    </w:p>
    <w:p w:rsidR="000561DC" w:rsidRPr="00BE4FA5" w:rsidRDefault="000561DC" w:rsidP="0046774C">
      <w:pPr>
        <w:pStyle w:val="affa"/>
        <w:numPr>
          <w:ilvl w:val="0"/>
          <w:numId w:val="17"/>
        </w:numPr>
        <w:tabs>
          <w:tab w:val="left" w:pos="993"/>
        </w:tabs>
        <w:autoSpaceDE w:val="0"/>
        <w:snapToGrid w:val="0"/>
        <w:ind w:left="0" w:firstLine="709"/>
        <w:jc w:val="both"/>
        <w:rPr>
          <w:sz w:val="28"/>
          <w:szCs w:val="28"/>
        </w:rPr>
      </w:pPr>
      <w:r w:rsidRPr="00BE4FA5">
        <w:rPr>
          <w:sz w:val="28"/>
          <w:szCs w:val="28"/>
        </w:rPr>
        <w:t xml:space="preserve">обеспечение условий для модернизации районной системы образования; </w:t>
      </w:r>
    </w:p>
    <w:p w:rsidR="000561DC" w:rsidRPr="00BE4FA5" w:rsidRDefault="000561DC" w:rsidP="0046774C">
      <w:pPr>
        <w:pStyle w:val="affa"/>
        <w:numPr>
          <w:ilvl w:val="0"/>
          <w:numId w:val="17"/>
        </w:numPr>
        <w:tabs>
          <w:tab w:val="left" w:pos="993"/>
        </w:tabs>
        <w:autoSpaceDE w:val="0"/>
        <w:snapToGrid w:val="0"/>
        <w:ind w:left="0" w:firstLine="709"/>
        <w:jc w:val="both"/>
        <w:rPr>
          <w:sz w:val="28"/>
          <w:szCs w:val="28"/>
        </w:rPr>
      </w:pPr>
      <w:r w:rsidRPr="00BE4FA5">
        <w:rPr>
          <w:sz w:val="28"/>
          <w:szCs w:val="28"/>
        </w:rPr>
        <w:t>совершенствование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 в соответствии с программой социально-экономического развития района;</w:t>
      </w:r>
    </w:p>
    <w:p w:rsidR="000561DC" w:rsidRPr="00BE4FA5" w:rsidRDefault="000561DC" w:rsidP="0046774C">
      <w:pPr>
        <w:pStyle w:val="affa"/>
        <w:numPr>
          <w:ilvl w:val="0"/>
          <w:numId w:val="17"/>
        </w:numPr>
        <w:tabs>
          <w:tab w:val="left" w:pos="993"/>
        </w:tabs>
        <w:autoSpaceDE w:val="0"/>
        <w:snapToGrid w:val="0"/>
        <w:ind w:left="0" w:firstLine="709"/>
        <w:jc w:val="both"/>
        <w:rPr>
          <w:sz w:val="28"/>
          <w:szCs w:val="28"/>
        </w:rPr>
      </w:pPr>
      <w:r w:rsidRPr="00BE4FA5">
        <w:rPr>
          <w:sz w:val="28"/>
          <w:szCs w:val="28"/>
        </w:rPr>
        <w:t>социальная поддержка и защита населения в сфере образования</w:t>
      </w:r>
      <w:r w:rsidR="005E0F37" w:rsidRPr="00BE4FA5">
        <w:rPr>
          <w:sz w:val="28"/>
          <w:szCs w:val="28"/>
        </w:rPr>
        <w:t>.</w:t>
      </w:r>
    </w:p>
    <w:p w:rsidR="000561DC" w:rsidRPr="00BE4FA5" w:rsidRDefault="00BE4FA5" w:rsidP="00BE4FA5">
      <w:pPr>
        <w:pStyle w:val="2"/>
        <w:tabs>
          <w:tab w:val="left" w:pos="851"/>
          <w:tab w:val="left" w:pos="993"/>
        </w:tabs>
        <w:spacing w:before="0" w:after="0"/>
        <w:ind w:firstLine="709"/>
        <w:jc w:val="both"/>
        <w:rPr>
          <w:rFonts w:ascii="Times New Roman" w:hAnsi="Times New Roman" w:cs="Times New Roman"/>
          <w:b w:val="0"/>
        </w:rPr>
      </w:pPr>
      <w:bookmarkStart w:id="10" w:name="_Toc171335429"/>
      <w:bookmarkStart w:id="11" w:name="_Toc210550716"/>
      <w:bookmarkStart w:id="12" w:name="_Toc468093975"/>
      <w:r w:rsidRPr="00BE4FA5">
        <w:rPr>
          <w:rFonts w:ascii="Times New Roman" w:hAnsi="Times New Roman" w:cs="Times New Roman"/>
          <w:b w:val="0"/>
        </w:rPr>
        <w:t xml:space="preserve">4 </w:t>
      </w:r>
      <w:r w:rsidR="000561DC" w:rsidRPr="00BE4FA5">
        <w:rPr>
          <w:rFonts w:ascii="Times New Roman" w:hAnsi="Times New Roman" w:cs="Times New Roman"/>
          <w:b w:val="0"/>
        </w:rPr>
        <w:t>Муниципальная программа Злынковского района «Управление муниципальными финансами Злынковского района» (201</w:t>
      </w:r>
      <w:r w:rsidRPr="00BE4FA5">
        <w:rPr>
          <w:rFonts w:ascii="Times New Roman" w:hAnsi="Times New Roman" w:cs="Times New Roman"/>
          <w:b w:val="0"/>
        </w:rPr>
        <w:t>8</w:t>
      </w:r>
      <w:r w:rsidR="000561DC" w:rsidRPr="00BE4FA5">
        <w:rPr>
          <w:rFonts w:ascii="Times New Roman" w:hAnsi="Times New Roman" w:cs="Times New Roman"/>
          <w:b w:val="0"/>
        </w:rPr>
        <w:t>-20</w:t>
      </w:r>
      <w:r w:rsidRPr="00BE4FA5">
        <w:rPr>
          <w:rFonts w:ascii="Times New Roman" w:hAnsi="Times New Roman" w:cs="Times New Roman"/>
          <w:b w:val="0"/>
        </w:rPr>
        <w:t>20</w:t>
      </w:r>
      <w:r w:rsidR="000561DC" w:rsidRPr="00BE4FA5">
        <w:rPr>
          <w:rFonts w:ascii="Times New Roman" w:hAnsi="Times New Roman" w:cs="Times New Roman"/>
          <w:b w:val="0"/>
        </w:rPr>
        <w:t xml:space="preserve"> годы)</w:t>
      </w:r>
      <w:bookmarkEnd w:id="10"/>
      <w:bookmarkEnd w:id="11"/>
      <w:bookmarkEnd w:id="12"/>
    </w:p>
    <w:p w:rsidR="000561DC" w:rsidRPr="00BE4FA5" w:rsidRDefault="000561DC" w:rsidP="00BE4FA5">
      <w:pPr>
        <w:pStyle w:val="002"/>
        <w:tabs>
          <w:tab w:val="left" w:pos="993"/>
        </w:tabs>
      </w:pPr>
      <w:r w:rsidRPr="00BE4FA5">
        <w:t>Муниципальная программа Злынковского района направлена</w:t>
      </w:r>
      <w:r w:rsidR="005E0F37" w:rsidRPr="00BE4FA5">
        <w:t xml:space="preserve"> на </w:t>
      </w:r>
      <w:r w:rsidRPr="00BE4FA5">
        <w:t xml:space="preserve">обеспечение долгосрочной сбалансированности и устойчивости бюджетной системы Злынковского района, повышение качества управления муниципальными финансами Злынковского района.       </w:t>
      </w:r>
    </w:p>
    <w:p w:rsidR="000561DC" w:rsidRPr="00BE4FA5" w:rsidRDefault="000561DC" w:rsidP="00BE4FA5">
      <w:pPr>
        <w:tabs>
          <w:tab w:val="left" w:pos="993"/>
        </w:tabs>
        <w:autoSpaceDE w:val="0"/>
        <w:autoSpaceDN w:val="0"/>
        <w:adjustRightInd w:val="0"/>
        <w:ind w:firstLine="709"/>
        <w:outlineLvl w:val="1"/>
        <w:rPr>
          <w:szCs w:val="28"/>
        </w:rPr>
      </w:pPr>
      <w:r w:rsidRPr="00BE4FA5">
        <w:rPr>
          <w:szCs w:val="28"/>
        </w:rPr>
        <w:t xml:space="preserve"> Задачами программы явля</w:t>
      </w:r>
      <w:r w:rsidR="005E0F37" w:rsidRPr="00BE4FA5">
        <w:rPr>
          <w:szCs w:val="28"/>
        </w:rPr>
        <w:t>ю</w:t>
      </w:r>
      <w:r w:rsidRPr="00BE4FA5">
        <w:rPr>
          <w:szCs w:val="28"/>
        </w:rPr>
        <w:t>тся:</w:t>
      </w:r>
    </w:p>
    <w:p w:rsidR="000561DC" w:rsidRPr="00BE4FA5" w:rsidRDefault="005E0F37" w:rsidP="0046774C">
      <w:pPr>
        <w:pStyle w:val="002"/>
        <w:numPr>
          <w:ilvl w:val="0"/>
          <w:numId w:val="18"/>
        </w:numPr>
        <w:tabs>
          <w:tab w:val="left" w:pos="993"/>
        </w:tabs>
        <w:ind w:left="0" w:firstLine="709"/>
      </w:pPr>
      <w:r w:rsidRPr="00BE4FA5">
        <w:t xml:space="preserve">обеспечение </w:t>
      </w:r>
      <w:r w:rsidR="000561DC" w:rsidRPr="00BE4FA5">
        <w:t>финансовой устойчивости  бюджетной системы Злынковского района путем проведения сбалансированной финансовой политики;</w:t>
      </w:r>
    </w:p>
    <w:p w:rsidR="000561DC" w:rsidRPr="00BE4FA5" w:rsidRDefault="000561DC" w:rsidP="0046774C">
      <w:pPr>
        <w:pStyle w:val="002"/>
        <w:numPr>
          <w:ilvl w:val="0"/>
          <w:numId w:val="18"/>
        </w:numPr>
        <w:tabs>
          <w:tab w:val="left" w:pos="993"/>
        </w:tabs>
        <w:ind w:left="0" w:firstLine="709"/>
      </w:pPr>
      <w:r w:rsidRPr="00BE4FA5">
        <w:lastRenderedPageBreak/>
        <w:t>создание условий для эффективного и ответственного управления  муниципальными финансами;</w:t>
      </w:r>
    </w:p>
    <w:p w:rsidR="000561DC" w:rsidRPr="00BE4FA5" w:rsidRDefault="000561DC" w:rsidP="0046774C">
      <w:pPr>
        <w:pStyle w:val="002"/>
        <w:numPr>
          <w:ilvl w:val="0"/>
          <w:numId w:val="18"/>
        </w:numPr>
        <w:tabs>
          <w:tab w:val="left" w:pos="993"/>
        </w:tabs>
        <w:ind w:left="0" w:firstLine="709"/>
      </w:pPr>
      <w:r w:rsidRPr="00BE4FA5">
        <w:t>внедрение современных методов и технологий управления муниципальными финансами;</w:t>
      </w:r>
    </w:p>
    <w:p w:rsidR="000561DC" w:rsidRPr="00BE4FA5" w:rsidRDefault="000561DC" w:rsidP="0046774C">
      <w:pPr>
        <w:pStyle w:val="affa"/>
        <w:numPr>
          <w:ilvl w:val="0"/>
          <w:numId w:val="18"/>
        </w:numPr>
        <w:tabs>
          <w:tab w:val="left" w:pos="993"/>
        </w:tabs>
        <w:autoSpaceDE w:val="0"/>
        <w:autoSpaceDN w:val="0"/>
        <w:adjustRightInd w:val="0"/>
        <w:ind w:left="0" w:firstLine="709"/>
        <w:jc w:val="both"/>
        <w:outlineLvl w:val="1"/>
        <w:rPr>
          <w:sz w:val="28"/>
          <w:szCs w:val="28"/>
        </w:rPr>
      </w:pPr>
      <w:r w:rsidRPr="00BE4FA5">
        <w:rPr>
          <w:sz w:val="28"/>
          <w:szCs w:val="28"/>
        </w:rPr>
        <w:t>выравнивание бюджетной обеспеченности муниципальных образований и поддержка мер по обеспечению сбалансированности местных бюджетов в Злынковском районе в рамках содействия органам местного самоуправления поселений  в осуществлении реализации полномочий по решению вопросов местного значения.</w:t>
      </w:r>
    </w:p>
    <w:p w:rsidR="000561DC" w:rsidRPr="00BE4FA5" w:rsidRDefault="00BE4FA5" w:rsidP="00BE4FA5">
      <w:pPr>
        <w:pStyle w:val="2"/>
        <w:tabs>
          <w:tab w:val="left" w:pos="993"/>
        </w:tabs>
        <w:spacing w:before="0" w:after="0"/>
        <w:ind w:firstLine="709"/>
        <w:jc w:val="both"/>
        <w:rPr>
          <w:rFonts w:ascii="Times New Roman" w:hAnsi="Times New Roman" w:cs="Times New Roman"/>
          <w:b w:val="0"/>
        </w:rPr>
      </w:pPr>
      <w:bookmarkStart w:id="13" w:name="_Toc468093976"/>
      <w:bookmarkStart w:id="14" w:name="_Toc171335436"/>
      <w:bookmarkStart w:id="15" w:name="_Toc210550733"/>
      <w:r w:rsidRPr="00BE4FA5">
        <w:rPr>
          <w:rFonts w:ascii="Times New Roman" w:hAnsi="Times New Roman" w:cs="Times New Roman"/>
          <w:b w:val="0"/>
        </w:rPr>
        <w:t>5</w:t>
      </w:r>
      <w:r w:rsidR="005E0F37" w:rsidRPr="00BE4FA5">
        <w:rPr>
          <w:rFonts w:ascii="Times New Roman" w:hAnsi="Times New Roman" w:cs="Times New Roman"/>
          <w:b w:val="0"/>
        </w:rPr>
        <w:t xml:space="preserve">. </w:t>
      </w:r>
      <w:r w:rsidR="000561DC" w:rsidRPr="00BE4FA5">
        <w:rPr>
          <w:rFonts w:ascii="Times New Roman" w:hAnsi="Times New Roman" w:cs="Times New Roman"/>
          <w:b w:val="0"/>
        </w:rPr>
        <w:t>Муниципальная программа Злынковского района «Управление муниципальной собственность</w:t>
      </w:r>
      <w:r w:rsidRPr="00BE4FA5">
        <w:rPr>
          <w:rFonts w:ascii="Times New Roman" w:hAnsi="Times New Roman" w:cs="Times New Roman"/>
          <w:b w:val="0"/>
        </w:rPr>
        <w:t>ю</w:t>
      </w:r>
      <w:r w:rsidR="000561DC" w:rsidRPr="00BE4FA5">
        <w:rPr>
          <w:rFonts w:ascii="Times New Roman" w:hAnsi="Times New Roman" w:cs="Times New Roman"/>
          <w:b w:val="0"/>
        </w:rPr>
        <w:t xml:space="preserve"> МО «Злынковский район»( </w:t>
      </w:r>
      <w:r w:rsidRPr="00BE4FA5">
        <w:rPr>
          <w:rFonts w:ascii="Times New Roman" w:hAnsi="Times New Roman" w:cs="Times New Roman"/>
          <w:b w:val="0"/>
        </w:rPr>
        <w:t>2018-2020 годы</w:t>
      </w:r>
      <w:r w:rsidR="000561DC" w:rsidRPr="00BE4FA5">
        <w:rPr>
          <w:rFonts w:ascii="Times New Roman" w:hAnsi="Times New Roman" w:cs="Times New Roman"/>
          <w:b w:val="0"/>
        </w:rPr>
        <w:t>)</w:t>
      </w:r>
      <w:bookmarkEnd w:id="13"/>
    </w:p>
    <w:p w:rsidR="000561DC" w:rsidRPr="00BE4FA5" w:rsidRDefault="000561DC" w:rsidP="00BE4FA5">
      <w:pPr>
        <w:tabs>
          <w:tab w:val="left" w:pos="993"/>
        </w:tabs>
        <w:ind w:firstLine="709"/>
        <w:jc w:val="both"/>
        <w:rPr>
          <w:szCs w:val="28"/>
        </w:rPr>
      </w:pPr>
      <w:r w:rsidRPr="00BE4FA5">
        <w:rPr>
          <w:szCs w:val="28"/>
        </w:rPr>
        <w:t xml:space="preserve">           Муниципальная программа  направлена на обеспечение эффективного управления, распоряжения, а также рационального использования муниципального имущества МО «Злынковский район».</w:t>
      </w:r>
    </w:p>
    <w:p w:rsidR="000561DC" w:rsidRPr="00BE4FA5" w:rsidRDefault="000561DC" w:rsidP="00BE4FA5">
      <w:pPr>
        <w:tabs>
          <w:tab w:val="left" w:pos="993"/>
        </w:tabs>
        <w:ind w:firstLine="709"/>
        <w:jc w:val="both"/>
        <w:rPr>
          <w:szCs w:val="28"/>
        </w:rPr>
      </w:pPr>
      <w:r w:rsidRPr="00BE4FA5">
        <w:rPr>
          <w:szCs w:val="28"/>
        </w:rPr>
        <w:t xml:space="preserve">           Задачами программы явля</w:t>
      </w:r>
      <w:r w:rsidR="00E15CD7" w:rsidRPr="00BE4FA5">
        <w:rPr>
          <w:szCs w:val="28"/>
        </w:rPr>
        <w:t>ю</w:t>
      </w:r>
      <w:r w:rsidRPr="00BE4FA5">
        <w:rPr>
          <w:szCs w:val="28"/>
        </w:rPr>
        <w:t>тся:</w:t>
      </w:r>
    </w:p>
    <w:p w:rsidR="000561DC" w:rsidRPr="00BE4FA5" w:rsidRDefault="000561DC" w:rsidP="00BE4FA5">
      <w:pPr>
        <w:tabs>
          <w:tab w:val="left" w:pos="993"/>
          <w:tab w:val="left" w:pos="1080"/>
        </w:tabs>
        <w:ind w:firstLine="709"/>
        <w:jc w:val="both"/>
        <w:rPr>
          <w:szCs w:val="28"/>
        </w:rPr>
      </w:pPr>
      <w:r w:rsidRPr="00BE4FA5">
        <w:rPr>
          <w:szCs w:val="28"/>
        </w:rPr>
        <w:t>- обеспечение функционирования системы учета муниципального имущества Злынковский района, управления, распоряжения и контроля за его рациональным использованием;</w:t>
      </w:r>
    </w:p>
    <w:p w:rsidR="000561DC" w:rsidRPr="00BE4FA5" w:rsidRDefault="000561DC" w:rsidP="00BE4FA5">
      <w:pPr>
        <w:tabs>
          <w:tab w:val="left" w:pos="993"/>
          <w:tab w:val="left" w:pos="1080"/>
        </w:tabs>
        <w:ind w:firstLine="709"/>
        <w:jc w:val="both"/>
        <w:rPr>
          <w:szCs w:val="28"/>
        </w:rPr>
      </w:pPr>
      <w:r w:rsidRPr="00BE4FA5">
        <w:rPr>
          <w:szCs w:val="28"/>
        </w:rPr>
        <w:t>- совершенствование  организации работы в сфере управления земельными участками, расположенными на территории Злынковского района;</w:t>
      </w:r>
    </w:p>
    <w:p w:rsidR="000561DC" w:rsidRPr="00BE4FA5" w:rsidRDefault="000561DC" w:rsidP="00BE4FA5">
      <w:pPr>
        <w:tabs>
          <w:tab w:val="left" w:pos="993"/>
          <w:tab w:val="left" w:pos="1080"/>
        </w:tabs>
        <w:ind w:firstLine="709"/>
        <w:jc w:val="both"/>
        <w:rPr>
          <w:szCs w:val="28"/>
        </w:rPr>
      </w:pPr>
      <w:r w:rsidRPr="00BE4FA5">
        <w:rPr>
          <w:szCs w:val="28"/>
        </w:rPr>
        <w:t>- эффективное управление в сфере установленных функций;</w:t>
      </w:r>
    </w:p>
    <w:p w:rsidR="000561DC" w:rsidRPr="00BE4FA5" w:rsidRDefault="000561DC" w:rsidP="00BE4FA5">
      <w:pPr>
        <w:tabs>
          <w:tab w:val="left" w:pos="993"/>
          <w:tab w:val="left" w:pos="1080"/>
        </w:tabs>
        <w:ind w:firstLine="709"/>
        <w:jc w:val="both"/>
        <w:rPr>
          <w:szCs w:val="28"/>
        </w:rPr>
      </w:pPr>
      <w:r w:rsidRPr="00BE4FA5">
        <w:rPr>
          <w:szCs w:val="28"/>
        </w:rPr>
        <w:t>-</w:t>
      </w:r>
      <w:r w:rsidR="00E15CD7" w:rsidRPr="00BE4FA5">
        <w:rPr>
          <w:szCs w:val="28"/>
        </w:rPr>
        <w:t xml:space="preserve"> </w:t>
      </w:r>
      <w:r w:rsidRPr="00BE4FA5">
        <w:rPr>
          <w:szCs w:val="28"/>
        </w:rPr>
        <w:t>осуществление приватизации муниципального имущества МО «Злынковский район» и обеспечение системного и планового подхода к приватизационному процессу.</w:t>
      </w:r>
    </w:p>
    <w:p w:rsidR="000561DC" w:rsidRPr="00BE4FA5" w:rsidRDefault="00BE4FA5" w:rsidP="00BE4FA5">
      <w:pPr>
        <w:pStyle w:val="1"/>
        <w:tabs>
          <w:tab w:val="clear" w:pos="0"/>
          <w:tab w:val="left" w:pos="993"/>
        </w:tabs>
        <w:ind w:firstLine="709"/>
        <w:rPr>
          <w:rStyle w:val="aff0"/>
          <w:b w:val="0"/>
          <w:sz w:val="28"/>
          <w:szCs w:val="28"/>
        </w:rPr>
      </w:pPr>
      <w:bookmarkStart w:id="16" w:name="_Toc468093977"/>
      <w:bookmarkEnd w:id="14"/>
      <w:bookmarkEnd w:id="15"/>
      <w:r w:rsidRPr="00BE4FA5">
        <w:rPr>
          <w:rStyle w:val="aff0"/>
          <w:b w:val="0"/>
          <w:sz w:val="28"/>
          <w:szCs w:val="28"/>
        </w:rPr>
        <w:t>6</w:t>
      </w:r>
      <w:r w:rsidR="005E0F37" w:rsidRPr="00BE4FA5">
        <w:rPr>
          <w:rStyle w:val="aff0"/>
          <w:b w:val="0"/>
          <w:sz w:val="28"/>
          <w:szCs w:val="28"/>
        </w:rPr>
        <w:t xml:space="preserve">. </w:t>
      </w:r>
      <w:r w:rsidR="000561DC" w:rsidRPr="00BE4FA5">
        <w:rPr>
          <w:rStyle w:val="aff0"/>
          <w:b w:val="0"/>
          <w:sz w:val="28"/>
          <w:szCs w:val="28"/>
        </w:rPr>
        <w:t>Муниципальная  программа «Развитие жилищно-коммунального хозяйства Злынковского района» (</w:t>
      </w:r>
      <w:r w:rsidRPr="00BE4FA5">
        <w:rPr>
          <w:b w:val="0"/>
          <w:sz w:val="28"/>
          <w:szCs w:val="28"/>
        </w:rPr>
        <w:t>2018-2020 годы</w:t>
      </w:r>
      <w:r w:rsidR="000561DC" w:rsidRPr="00BE4FA5">
        <w:rPr>
          <w:rStyle w:val="aff0"/>
          <w:b w:val="0"/>
          <w:sz w:val="28"/>
          <w:szCs w:val="28"/>
        </w:rPr>
        <w:t>)</w:t>
      </w:r>
      <w:bookmarkEnd w:id="16"/>
    </w:p>
    <w:p w:rsidR="000561DC" w:rsidRPr="00BE4FA5" w:rsidRDefault="000561DC" w:rsidP="00BE4FA5">
      <w:pPr>
        <w:keepNext/>
        <w:tabs>
          <w:tab w:val="left" w:pos="993"/>
        </w:tabs>
        <w:ind w:firstLine="709"/>
        <w:jc w:val="both"/>
        <w:rPr>
          <w:szCs w:val="28"/>
        </w:rPr>
      </w:pPr>
      <w:r w:rsidRPr="00BE4FA5">
        <w:rPr>
          <w:szCs w:val="28"/>
        </w:rPr>
        <w:t>Цели муниципальной программы:</w:t>
      </w:r>
    </w:p>
    <w:p w:rsidR="000561DC" w:rsidRPr="00BE4FA5" w:rsidRDefault="000561DC" w:rsidP="0046774C">
      <w:pPr>
        <w:pStyle w:val="affa"/>
        <w:keepNext/>
        <w:numPr>
          <w:ilvl w:val="0"/>
          <w:numId w:val="19"/>
        </w:numPr>
        <w:tabs>
          <w:tab w:val="left" w:pos="993"/>
        </w:tabs>
        <w:ind w:left="0" w:firstLine="709"/>
        <w:jc w:val="both"/>
        <w:rPr>
          <w:sz w:val="28"/>
          <w:szCs w:val="28"/>
        </w:rPr>
      </w:pPr>
      <w:r w:rsidRPr="00BE4FA5">
        <w:rPr>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населению;</w:t>
      </w:r>
    </w:p>
    <w:p w:rsidR="000561DC" w:rsidRPr="00BE4FA5" w:rsidRDefault="000561DC" w:rsidP="0046774C">
      <w:pPr>
        <w:pStyle w:val="affa"/>
        <w:keepNext/>
        <w:numPr>
          <w:ilvl w:val="0"/>
          <w:numId w:val="19"/>
        </w:numPr>
        <w:tabs>
          <w:tab w:val="left" w:pos="993"/>
        </w:tabs>
        <w:ind w:left="0" w:firstLine="709"/>
        <w:jc w:val="both"/>
        <w:rPr>
          <w:sz w:val="28"/>
          <w:szCs w:val="28"/>
        </w:rPr>
      </w:pPr>
      <w:r w:rsidRPr="00BE4FA5">
        <w:rPr>
          <w:sz w:val="28"/>
          <w:szCs w:val="28"/>
        </w:rPr>
        <w:t>повышение уровня надежности предоставления коммунальных услуг;</w:t>
      </w:r>
    </w:p>
    <w:p w:rsidR="000561DC" w:rsidRPr="00BE4FA5" w:rsidRDefault="000561DC" w:rsidP="0046774C">
      <w:pPr>
        <w:pStyle w:val="affa"/>
        <w:keepNext/>
        <w:numPr>
          <w:ilvl w:val="0"/>
          <w:numId w:val="19"/>
        </w:numPr>
        <w:tabs>
          <w:tab w:val="left" w:pos="993"/>
        </w:tabs>
        <w:ind w:left="0" w:firstLine="709"/>
        <w:jc w:val="both"/>
        <w:rPr>
          <w:sz w:val="28"/>
          <w:szCs w:val="28"/>
        </w:rPr>
      </w:pPr>
      <w:r w:rsidRPr="00BE4FA5">
        <w:rPr>
          <w:sz w:val="28"/>
          <w:szCs w:val="28"/>
        </w:rPr>
        <w:t>повышение эффективности функционирования жилищно-коммунального хозяйства;</w:t>
      </w:r>
    </w:p>
    <w:p w:rsidR="000561DC" w:rsidRPr="00BE4FA5" w:rsidRDefault="000561DC" w:rsidP="0046774C">
      <w:pPr>
        <w:pStyle w:val="affa"/>
        <w:keepNext/>
        <w:numPr>
          <w:ilvl w:val="0"/>
          <w:numId w:val="19"/>
        </w:numPr>
        <w:tabs>
          <w:tab w:val="left" w:pos="993"/>
        </w:tabs>
        <w:ind w:left="0" w:firstLine="709"/>
        <w:jc w:val="both"/>
        <w:rPr>
          <w:sz w:val="28"/>
          <w:szCs w:val="28"/>
        </w:rPr>
      </w:pPr>
      <w:r w:rsidRPr="00BE4FA5">
        <w:rPr>
          <w:sz w:val="28"/>
          <w:szCs w:val="28"/>
        </w:rPr>
        <w:t>улучшение качества и надежности сети автомобильных дорог общего пользования местного значения;</w:t>
      </w:r>
    </w:p>
    <w:p w:rsidR="000561DC" w:rsidRPr="00BE4FA5" w:rsidRDefault="000561DC" w:rsidP="0046774C">
      <w:pPr>
        <w:pStyle w:val="affa"/>
        <w:keepNext/>
        <w:numPr>
          <w:ilvl w:val="0"/>
          <w:numId w:val="19"/>
        </w:numPr>
        <w:tabs>
          <w:tab w:val="left" w:pos="993"/>
        </w:tabs>
        <w:ind w:left="0" w:firstLine="709"/>
        <w:jc w:val="both"/>
        <w:rPr>
          <w:sz w:val="28"/>
          <w:szCs w:val="28"/>
        </w:rPr>
      </w:pPr>
      <w:r w:rsidRPr="00BE4FA5">
        <w:rPr>
          <w:sz w:val="28"/>
          <w:szCs w:val="28"/>
        </w:rPr>
        <w:t>повышение уровня безопасности дорожного движения;</w:t>
      </w:r>
    </w:p>
    <w:p w:rsidR="005E0F37" w:rsidRPr="00BE4FA5" w:rsidRDefault="000561DC" w:rsidP="0046774C">
      <w:pPr>
        <w:pStyle w:val="affa"/>
        <w:keepNext/>
        <w:numPr>
          <w:ilvl w:val="0"/>
          <w:numId w:val="19"/>
        </w:numPr>
        <w:tabs>
          <w:tab w:val="left" w:pos="993"/>
        </w:tabs>
        <w:ind w:left="0" w:firstLine="709"/>
        <w:jc w:val="both"/>
        <w:rPr>
          <w:sz w:val="28"/>
          <w:szCs w:val="28"/>
        </w:rPr>
      </w:pPr>
      <w:r w:rsidRPr="00BE4FA5">
        <w:rPr>
          <w:sz w:val="28"/>
          <w:szCs w:val="28"/>
        </w:rPr>
        <w:t>бесперебойное функционирование систем уличного освещения</w:t>
      </w:r>
      <w:r w:rsidR="00E15CD7" w:rsidRPr="00BE4FA5">
        <w:rPr>
          <w:sz w:val="28"/>
          <w:szCs w:val="28"/>
        </w:rPr>
        <w:t>.</w:t>
      </w:r>
    </w:p>
    <w:p w:rsidR="00BE4FA5" w:rsidRPr="00BE4FA5" w:rsidRDefault="00BE4FA5" w:rsidP="00BE4FA5">
      <w:pPr>
        <w:pStyle w:val="affa"/>
        <w:widowControl w:val="0"/>
        <w:tabs>
          <w:tab w:val="left" w:pos="993"/>
        </w:tabs>
        <w:ind w:left="0" w:firstLine="709"/>
        <w:jc w:val="both"/>
        <w:rPr>
          <w:snapToGrid w:val="0"/>
          <w:sz w:val="28"/>
          <w:szCs w:val="28"/>
          <w:lang w:eastAsia="ru-RU"/>
        </w:rPr>
      </w:pPr>
      <w:r w:rsidRPr="00BE4FA5">
        <w:rPr>
          <w:snapToGrid w:val="0"/>
          <w:sz w:val="28"/>
          <w:szCs w:val="28"/>
          <w:lang w:eastAsia="ru-RU"/>
        </w:rPr>
        <w:t>7.</w:t>
      </w:r>
      <w:r>
        <w:rPr>
          <w:snapToGrid w:val="0"/>
          <w:sz w:val="28"/>
          <w:szCs w:val="28"/>
          <w:lang w:eastAsia="ru-RU"/>
        </w:rPr>
        <w:t xml:space="preserve"> </w:t>
      </w:r>
      <w:r w:rsidRPr="00A363A9">
        <w:rPr>
          <w:i/>
          <w:snapToGrid w:val="0"/>
          <w:sz w:val="28"/>
          <w:szCs w:val="28"/>
          <w:lang w:eastAsia="ru-RU"/>
        </w:rPr>
        <w:t>Муниципальная программа «</w:t>
      </w:r>
      <w:r w:rsidRPr="00A363A9">
        <w:rPr>
          <w:rFonts w:hint="eastAsia"/>
          <w:i/>
          <w:snapToGrid w:val="0"/>
          <w:sz w:val="28"/>
          <w:szCs w:val="28"/>
          <w:lang w:eastAsia="ru-RU"/>
        </w:rPr>
        <w:t>Обеспечение</w:t>
      </w:r>
      <w:r w:rsidRPr="00A363A9">
        <w:rPr>
          <w:i/>
          <w:snapToGrid w:val="0"/>
          <w:sz w:val="28"/>
          <w:szCs w:val="28"/>
          <w:lang w:eastAsia="ru-RU"/>
        </w:rPr>
        <w:t xml:space="preserve"> </w:t>
      </w:r>
      <w:r w:rsidRPr="00A363A9">
        <w:rPr>
          <w:rFonts w:hint="eastAsia"/>
          <w:i/>
          <w:snapToGrid w:val="0"/>
          <w:sz w:val="28"/>
          <w:szCs w:val="28"/>
          <w:lang w:eastAsia="ru-RU"/>
        </w:rPr>
        <w:t>безопасности</w:t>
      </w:r>
      <w:r w:rsidRPr="00A363A9">
        <w:rPr>
          <w:i/>
          <w:snapToGrid w:val="0"/>
          <w:sz w:val="28"/>
          <w:szCs w:val="28"/>
          <w:lang w:eastAsia="ru-RU"/>
        </w:rPr>
        <w:t xml:space="preserve"> </w:t>
      </w:r>
      <w:r w:rsidRPr="00A363A9">
        <w:rPr>
          <w:rFonts w:hint="eastAsia"/>
          <w:i/>
          <w:snapToGrid w:val="0"/>
          <w:sz w:val="28"/>
          <w:szCs w:val="28"/>
          <w:lang w:eastAsia="ru-RU"/>
        </w:rPr>
        <w:t>дорожного</w:t>
      </w:r>
      <w:r w:rsidRPr="00A363A9">
        <w:rPr>
          <w:i/>
          <w:snapToGrid w:val="0"/>
          <w:sz w:val="28"/>
          <w:szCs w:val="28"/>
          <w:lang w:eastAsia="ru-RU"/>
        </w:rPr>
        <w:t xml:space="preserve"> </w:t>
      </w:r>
      <w:r w:rsidRPr="00A363A9">
        <w:rPr>
          <w:rFonts w:hint="eastAsia"/>
          <w:i/>
          <w:snapToGrid w:val="0"/>
          <w:sz w:val="28"/>
          <w:szCs w:val="28"/>
          <w:lang w:eastAsia="ru-RU"/>
        </w:rPr>
        <w:t>движения</w:t>
      </w:r>
      <w:r w:rsidRPr="00A363A9">
        <w:rPr>
          <w:i/>
          <w:snapToGrid w:val="0"/>
          <w:sz w:val="28"/>
          <w:szCs w:val="28"/>
          <w:lang w:eastAsia="ru-RU"/>
        </w:rPr>
        <w:t xml:space="preserve"> </w:t>
      </w:r>
      <w:r w:rsidRPr="00A363A9">
        <w:rPr>
          <w:rFonts w:hint="eastAsia"/>
          <w:i/>
          <w:snapToGrid w:val="0"/>
          <w:sz w:val="28"/>
          <w:szCs w:val="28"/>
          <w:lang w:eastAsia="ru-RU"/>
        </w:rPr>
        <w:t>в</w:t>
      </w:r>
      <w:r w:rsidRPr="00A363A9">
        <w:rPr>
          <w:i/>
          <w:snapToGrid w:val="0"/>
          <w:sz w:val="28"/>
          <w:szCs w:val="28"/>
          <w:lang w:eastAsia="ru-RU"/>
        </w:rPr>
        <w:t xml:space="preserve"> </w:t>
      </w:r>
      <w:r w:rsidRPr="00A363A9">
        <w:rPr>
          <w:rFonts w:hint="eastAsia"/>
          <w:i/>
          <w:snapToGrid w:val="0"/>
          <w:sz w:val="28"/>
          <w:szCs w:val="28"/>
          <w:lang w:eastAsia="ru-RU"/>
        </w:rPr>
        <w:t>Злынковском</w:t>
      </w:r>
      <w:r w:rsidRPr="00A363A9">
        <w:rPr>
          <w:i/>
          <w:snapToGrid w:val="0"/>
          <w:sz w:val="28"/>
          <w:szCs w:val="28"/>
          <w:lang w:eastAsia="ru-RU"/>
        </w:rPr>
        <w:t xml:space="preserve"> </w:t>
      </w:r>
      <w:r w:rsidRPr="00A363A9">
        <w:rPr>
          <w:rFonts w:hint="eastAsia"/>
          <w:i/>
          <w:snapToGrid w:val="0"/>
          <w:sz w:val="28"/>
          <w:szCs w:val="28"/>
          <w:lang w:eastAsia="ru-RU"/>
        </w:rPr>
        <w:t>районе</w:t>
      </w:r>
      <w:r w:rsidRPr="00A363A9">
        <w:rPr>
          <w:i/>
          <w:snapToGrid w:val="0"/>
          <w:sz w:val="28"/>
          <w:szCs w:val="28"/>
          <w:lang w:eastAsia="ru-RU"/>
        </w:rPr>
        <w:t xml:space="preserve"> </w:t>
      </w:r>
      <w:r w:rsidRPr="00A363A9">
        <w:rPr>
          <w:rFonts w:hint="eastAsia"/>
          <w:i/>
          <w:snapToGrid w:val="0"/>
          <w:sz w:val="28"/>
          <w:szCs w:val="28"/>
          <w:lang w:eastAsia="ru-RU"/>
        </w:rPr>
        <w:t>на</w:t>
      </w:r>
      <w:r w:rsidRPr="00A363A9">
        <w:rPr>
          <w:i/>
          <w:snapToGrid w:val="0"/>
          <w:sz w:val="28"/>
          <w:szCs w:val="28"/>
          <w:lang w:eastAsia="ru-RU"/>
        </w:rPr>
        <w:t xml:space="preserve"> 2018-2020 годы»</w:t>
      </w:r>
    </w:p>
    <w:p w:rsidR="00BE4FA5" w:rsidRPr="00BE4FA5" w:rsidRDefault="00BE4FA5" w:rsidP="00A363A9">
      <w:pPr>
        <w:pStyle w:val="affa"/>
        <w:tabs>
          <w:tab w:val="left" w:pos="993"/>
        </w:tabs>
        <w:snapToGrid w:val="0"/>
        <w:ind w:left="0" w:firstLine="709"/>
        <w:jc w:val="both"/>
        <w:rPr>
          <w:sz w:val="28"/>
          <w:szCs w:val="28"/>
        </w:rPr>
      </w:pPr>
      <w:r w:rsidRPr="00BE4FA5">
        <w:rPr>
          <w:snapToGrid w:val="0"/>
          <w:sz w:val="28"/>
          <w:szCs w:val="28"/>
          <w:lang w:eastAsia="ru-RU"/>
        </w:rPr>
        <w:t>Цели муниципальной Программы:</w:t>
      </w:r>
      <w:r w:rsidRPr="00BE4FA5">
        <w:rPr>
          <w:sz w:val="28"/>
          <w:szCs w:val="28"/>
        </w:rPr>
        <w:t xml:space="preserve"> Повышение эффективности мер по профилактике дорожно-транспортных происшествий, уровня эксплуатационного состояния опасных участков улично-дорожной сети</w:t>
      </w:r>
    </w:p>
    <w:p w:rsidR="00BE4FA5" w:rsidRPr="00BE4FA5" w:rsidRDefault="00BE4FA5" w:rsidP="00A363A9">
      <w:pPr>
        <w:pStyle w:val="affa"/>
        <w:tabs>
          <w:tab w:val="left" w:pos="993"/>
        </w:tabs>
        <w:snapToGrid w:val="0"/>
        <w:ind w:left="709"/>
        <w:jc w:val="both"/>
        <w:rPr>
          <w:sz w:val="28"/>
          <w:szCs w:val="28"/>
        </w:rPr>
      </w:pPr>
      <w:r w:rsidRPr="00BE4FA5">
        <w:rPr>
          <w:sz w:val="28"/>
          <w:szCs w:val="28"/>
        </w:rPr>
        <w:lastRenderedPageBreak/>
        <w:t xml:space="preserve">Задачи муниципальной Программы: </w:t>
      </w:r>
    </w:p>
    <w:p w:rsidR="00BE4FA5" w:rsidRPr="00BE4FA5" w:rsidRDefault="00BE4FA5" w:rsidP="0046774C">
      <w:pPr>
        <w:pStyle w:val="affa"/>
        <w:numPr>
          <w:ilvl w:val="0"/>
          <w:numId w:val="19"/>
        </w:numPr>
        <w:tabs>
          <w:tab w:val="left" w:pos="709"/>
          <w:tab w:val="left" w:pos="993"/>
        </w:tabs>
        <w:ind w:left="0" w:firstLine="709"/>
        <w:jc w:val="both"/>
        <w:rPr>
          <w:sz w:val="28"/>
          <w:szCs w:val="28"/>
        </w:rPr>
      </w:pPr>
      <w:r w:rsidRPr="00BE4FA5">
        <w:rPr>
          <w:sz w:val="28"/>
          <w:szCs w:val="28"/>
        </w:rPr>
        <w:t>обеспечение сохранности жизни, здоровья граждан и их имущества, гарантии их законных прав на безопасные условия движения на дорогах.</w:t>
      </w:r>
    </w:p>
    <w:p w:rsidR="00BE4FA5" w:rsidRPr="00BE4FA5" w:rsidRDefault="00BE4FA5" w:rsidP="0046774C">
      <w:pPr>
        <w:pStyle w:val="affa"/>
        <w:numPr>
          <w:ilvl w:val="0"/>
          <w:numId w:val="19"/>
        </w:numPr>
        <w:tabs>
          <w:tab w:val="left" w:pos="709"/>
          <w:tab w:val="left" w:pos="993"/>
        </w:tabs>
        <w:ind w:left="0" w:firstLine="709"/>
        <w:jc w:val="both"/>
        <w:rPr>
          <w:sz w:val="28"/>
          <w:szCs w:val="28"/>
        </w:rPr>
      </w:pPr>
      <w:r w:rsidRPr="00BE4FA5">
        <w:rPr>
          <w:sz w:val="28"/>
          <w:szCs w:val="28"/>
        </w:rPr>
        <w:t xml:space="preserve">предупреждение опасного поведения участников дорожного движения; </w:t>
      </w:r>
    </w:p>
    <w:p w:rsidR="00BE4FA5" w:rsidRPr="00BE4FA5" w:rsidRDefault="00BE4FA5" w:rsidP="0046774C">
      <w:pPr>
        <w:pStyle w:val="affa"/>
        <w:numPr>
          <w:ilvl w:val="0"/>
          <w:numId w:val="19"/>
        </w:numPr>
        <w:tabs>
          <w:tab w:val="left" w:pos="594"/>
          <w:tab w:val="left" w:pos="993"/>
        </w:tabs>
        <w:ind w:left="0" w:firstLine="709"/>
        <w:jc w:val="both"/>
        <w:rPr>
          <w:sz w:val="28"/>
          <w:szCs w:val="28"/>
        </w:rPr>
      </w:pPr>
      <w:r w:rsidRPr="00BE4FA5">
        <w:rPr>
          <w:sz w:val="28"/>
          <w:szCs w:val="28"/>
        </w:rPr>
        <w:t xml:space="preserve">совершенствование информационного, организационного и технического обеспечения контрольно-надзорной деятельности в области безопасности дорожного движения; </w:t>
      </w:r>
    </w:p>
    <w:p w:rsidR="00BE4FA5" w:rsidRPr="00BE4FA5" w:rsidRDefault="00BE4FA5" w:rsidP="0046774C">
      <w:pPr>
        <w:pStyle w:val="affa"/>
        <w:numPr>
          <w:ilvl w:val="0"/>
          <w:numId w:val="19"/>
        </w:numPr>
        <w:tabs>
          <w:tab w:val="left" w:pos="709"/>
          <w:tab w:val="left" w:pos="993"/>
        </w:tabs>
        <w:ind w:left="0" w:firstLine="709"/>
        <w:jc w:val="both"/>
        <w:rPr>
          <w:sz w:val="28"/>
          <w:szCs w:val="28"/>
        </w:rPr>
      </w:pPr>
      <w:r w:rsidRPr="00BE4FA5">
        <w:rPr>
          <w:sz w:val="28"/>
          <w:szCs w:val="28"/>
        </w:rPr>
        <w:t>разработка и применение эффективных схем, методов и средств организации дорожного движения;</w:t>
      </w:r>
    </w:p>
    <w:p w:rsidR="00BE4FA5" w:rsidRPr="00BE4FA5" w:rsidRDefault="00BE4FA5" w:rsidP="0046774C">
      <w:pPr>
        <w:pStyle w:val="affa"/>
        <w:numPr>
          <w:ilvl w:val="0"/>
          <w:numId w:val="19"/>
        </w:numPr>
        <w:tabs>
          <w:tab w:val="left" w:pos="709"/>
          <w:tab w:val="left" w:pos="993"/>
        </w:tabs>
        <w:ind w:left="0" w:firstLine="709"/>
        <w:jc w:val="both"/>
        <w:rPr>
          <w:sz w:val="28"/>
          <w:szCs w:val="28"/>
        </w:rPr>
      </w:pPr>
      <w:r w:rsidRPr="00BE4FA5">
        <w:rPr>
          <w:sz w:val="28"/>
          <w:szCs w:val="28"/>
        </w:rPr>
        <w:t>предупреждение возникновения опасных участков на сети автомобильных дорог;</w:t>
      </w:r>
    </w:p>
    <w:p w:rsidR="00BE4FA5" w:rsidRPr="00BE4FA5" w:rsidRDefault="00BE4FA5" w:rsidP="0046774C">
      <w:pPr>
        <w:pStyle w:val="affa"/>
        <w:numPr>
          <w:ilvl w:val="0"/>
          <w:numId w:val="19"/>
        </w:numPr>
        <w:tabs>
          <w:tab w:val="left" w:pos="709"/>
          <w:tab w:val="left" w:pos="993"/>
        </w:tabs>
        <w:ind w:left="0" w:firstLine="709"/>
        <w:jc w:val="both"/>
        <w:rPr>
          <w:sz w:val="28"/>
          <w:szCs w:val="28"/>
        </w:rPr>
      </w:pPr>
      <w:r w:rsidRPr="00BE4FA5">
        <w:rPr>
          <w:sz w:val="28"/>
          <w:szCs w:val="28"/>
        </w:rPr>
        <w:t>повышение уровня профилактической системы воздействия на население с целью формирования негативного отношения к правонарушениям в сфере дорожного движения;</w:t>
      </w:r>
    </w:p>
    <w:p w:rsidR="00BE4FA5" w:rsidRPr="00BE4FA5" w:rsidRDefault="00BE4FA5" w:rsidP="0046774C">
      <w:pPr>
        <w:pStyle w:val="affa"/>
        <w:numPr>
          <w:ilvl w:val="0"/>
          <w:numId w:val="19"/>
        </w:numPr>
        <w:tabs>
          <w:tab w:val="left" w:pos="709"/>
          <w:tab w:val="left" w:pos="993"/>
        </w:tabs>
        <w:ind w:left="0" w:firstLine="709"/>
        <w:jc w:val="both"/>
        <w:rPr>
          <w:sz w:val="28"/>
          <w:szCs w:val="28"/>
        </w:rPr>
      </w:pPr>
      <w:r w:rsidRPr="00BE4FA5">
        <w:rPr>
          <w:sz w:val="28"/>
          <w:szCs w:val="28"/>
        </w:rPr>
        <w:t>повышение качества профилактики детского дорожно-транспортного травматизма;</w:t>
      </w:r>
    </w:p>
    <w:p w:rsidR="00BE4FA5" w:rsidRPr="00BE4FA5" w:rsidRDefault="00BE4FA5" w:rsidP="0046774C">
      <w:pPr>
        <w:pStyle w:val="affa"/>
        <w:numPr>
          <w:ilvl w:val="0"/>
          <w:numId w:val="19"/>
        </w:numPr>
        <w:tabs>
          <w:tab w:val="left" w:pos="709"/>
          <w:tab w:val="left" w:pos="993"/>
        </w:tabs>
        <w:ind w:left="0" w:firstLine="709"/>
        <w:jc w:val="both"/>
        <w:rPr>
          <w:sz w:val="28"/>
          <w:szCs w:val="28"/>
        </w:rPr>
      </w:pPr>
      <w:r w:rsidRPr="00BE4FA5">
        <w:rPr>
          <w:sz w:val="28"/>
          <w:szCs w:val="28"/>
        </w:rPr>
        <w:t>сокращение количества дорожно-транспортных происшествий и снижение ущерба от этих происшествий;</w:t>
      </w:r>
    </w:p>
    <w:p w:rsidR="00BE4FA5" w:rsidRPr="00BE4FA5" w:rsidRDefault="00BE4FA5" w:rsidP="0046774C">
      <w:pPr>
        <w:pStyle w:val="affa"/>
        <w:keepNext/>
        <w:numPr>
          <w:ilvl w:val="0"/>
          <w:numId w:val="19"/>
        </w:numPr>
        <w:tabs>
          <w:tab w:val="left" w:pos="993"/>
        </w:tabs>
        <w:ind w:left="0" w:firstLine="709"/>
        <w:jc w:val="both"/>
        <w:rPr>
          <w:sz w:val="28"/>
          <w:szCs w:val="28"/>
        </w:rPr>
      </w:pPr>
      <w:r w:rsidRPr="00BE4FA5">
        <w:rPr>
          <w:sz w:val="28"/>
          <w:szCs w:val="28"/>
        </w:rPr>
        <w:t>снижение тяжести последствий дорожно-транспортных происшествий.</w:t>
      </w:r>
    </w:p>
    <w:p w:rsidR="00E15CD7" w:rsidRPr="00BE4FA5" w:rsidRDefault="00892990" w:rsidP="00BE4FA5">
      <w:pPr>
        <w:keepNext/>
        <w:tabs>
          <w:tab w:val="left" w:pos="993"/>
        </w:tabs>
        <w:ind w:firstLine="709"/>
        <w:jc w:val="both"/>
        <w:rPr>
          <w:rFonts w:eastAsia="Calibri"/>
          <w:szCs w:val="28"/>
        </w:rPr>
      </w:pPr>
      <w:r w:rsidRPr="00BE4FA5">
        <w:rPr>
          <w:szCs w:val="28"/>
        </w:rPr>
        <w:t xml:space="preserve">На территории Злынковского района действует </w:t>
      </w:r>
      <w:r w:rsidRPr="00BE4FA5">
        <w:rPr>
          <w:rFonts w:eastAsia="Calibri"/>
          <w:szCs w:val="28"/>
        </w:rPr>
        <w:t>региональная программа «Проведение капитального ремонта общего имущества многоквартирных домов на территории Брянской области» (2014-2043 годы)</w:t>
      </w:r>
      <w:r w:rsidR="00E15CD7" w:rsidRPr="00BE4FA5">
        <w:rPr>
          <w:rFonts w:eastAsia="Calibri"/>
          <w:szCs w:val="28"/>
        </w:rPr>
        <w:t xml:space="preserve">. </w:t>
      </w:r>
    </w:p>
    <w:p w:rsidR="00892990" w:rsidRDefault="00E15CD7" w:rsidP="00BE4FA5">
      <w:pPr>
        <w:keepNext/>
        <w:tabs>
          <w:tab w:val="left" w:pos="993"/>
        </w:tabs>
        <w:ind w:firstLine="709"/>
        <w:jc w:val="both"/>
        <w:rPr>
          <w:rFonts w:eastAsia="Calibri"/>
          <w:szCs w:val="28"/>
        </w:rPr>
      </w:pPr>
      <w:r w:rsidRPr="00BE4FA5">
        <w:rPr>
          <w:rFonts w:eastAsia="Calibri"/>
          <w:szCs w:val="28"/>
        </w:rPr>
        <w:t>В рамках реализации данной программы в 20</w:t>
      </w:r>
      <w:r w:rsidR="00892990" w:rsidRPr="00BE4FA5">
        <w:rPr>
          <w:rFonts w:eastAsia="Calibri"/>
          <w:szCs w:val="28"/>
        </w:rPr>
        <w:t>17 году был произведен капитальный ремонт одного многоквартирного дома в р.п. Вышков: (ремонт крыши) на сумму 1869,6</w:t>
      </w:r>
      <w:r w:rsidRPr="00BE4FA5">
        <w:rPr>
          <w:rFonts w:eastAsia="Calibri"/>
          <w:szCs w:val="28"/>
        </w:rPr>
        <w:t xml:space="preserve"> </w:t>
      </w:r>
      <w:r w:rsidR="00892990" w:rsidRPr="00BE4FA5">
        <w:rPr>
          <w:rFonts w:eastAsia="Calibri"/>
          <w:szCs w:val="28"/>
        </w:rPr>
        <w:t>тыс. руб. (ул.</w:t>
      </w:r>
      <w:r w:rsidRPr="00BE4FA5">
        <w:rPr>
          <w:rFonts w:eastAsia="Calibri"/>
          <w:szCs w:val="28"/>
        </w:rPr>
        <w:t xml:space="preserve"> </w:t>
      </w:r>
      <w:r w:rsidR="00892990" w:rsidRPr="00BE4FA5">
        <w:rPr>
          <w:rFonts w:eastAsia="Calibri"/>
          <w:szCs w:val="28"/>
        </w:rPr>
        <w:t xml:space="preserve">Кооперативная 19); </w:t>
      </w:r>
      <w:r w:rsidRPr="00BE4FA5">
        <w:rPr>
          <w:rFonts w:eastAsia="Calibri"/>
          <w:szCs w:val="28"/>
        </w:rPr>
        <w:t>в</w:t>
      </w:r>
      <w:r w:rsidR="00892990" w:rsidRPr="00BE4FA5">
        <w:rPr>
          <w:rFonts w:eastAsia="Calibri"/>
          <w:szCs w:val="28"/>
        </w:rPr>
        <w:t xml:space="preserve"> 2018 году - к</w:t>
      </w:r>
      <w:r w:rsidR="00892990" w:rsidRPr="00BE4FA5">
        <w:rPr>
          <w:szCs w:val="28"/>
          <w:lang w:eastAsia="ru-RU"/>
        </w:rPr>
        <w:t xml:space="preserve">апитальный ремонт </w:t>
      </w:r>
      <w:r w:rsidR="00892990" w:rsidRPr="00BE4FA5">
        <w:rPr>
          <w:rFonts w:eastAsia="Calibri"/>
          <w:szCs w:val="28"/>
        </w:rPr>
        <w:t xml:space="preserve">крыши одного </w:t>
      </w:r>
      <w:r w:rsidRPr="00BE4FA5">
        <w:rPr>
          <w:rFonts w:eastAsia="Calibri"/>
          <w:szCs w:val="28"/>
        </w:rPr>
        <w:t>многоквартирного дома, расположенного</w:t>
      </w:r>
      <w:r w:rsidR="00892990" w:rsidRPr="00BE4FA5">
        <w:rPr>
          <w:rFonts w:eastAsia="Calibri"/>
          <w:szCs w:val="28"/>
        </w:rPr>
        <w:t xml:space="preserve"> по адресу: г. Злынка, ул. Советская 51Г </w:t>
      </w:r>
      <w:r w:rsidRPr="00BE4FA5">
        <w:rPr>
          <w:rFonts w:eastAsia="Calibri"/>
          <w:szCs w:val="28"/>
        </w:rPr>
        <w:t xml:space="preserve"> </w:t>
      </w:r>
      <w:r w:rsidRPr="00BE4FA5">
        <w:rPr>
          <w:szCs w:val="28"/>
          <w:lang w:eastAsia="ru-RU"/>
        </w:rPr>
        <w:t xml:space="preserve">на сумму </w:t>
      </w:r>
      <w:r w:rsidRPr="00BE4FA5">
        <w:rPr>
          <w:rFonts w:eastAsia="Calibri"/>
          <w:szCs w:val="28"/>
        </w:rPr>
        <w:t>986,3 тыс. руб.</w:t>
      </w:r>
    </w:p>
    <w:p w:rsidR="00892990" w:rsidRDefault="00892990" w:rsidP="00BE4FA5">
      <w:pPr>
        <w:tabs>
          <w:tab w:val="left" w:pos="993"/>
        </w:tabs>
        <w:ind w:firstLine="709"/>
        <w:jc w:val="both"/>
        <w:rPr>
          <w:rFonts w:eastAsia="Calibri"/>
          <w:szCs w:val="28"/>
        </w:rPr>
      </w:pPr>
      <w:r w:rsidRPr="00BE4FA5">
        <w:rPr>
          <w:rFonts w:eastAsia="Calibri"/>
          <w:szCs w:val="28"/>
        </w:rPr>
        <w:t>В 2017 году  в рамках приоритетного проекта  «Формирование комфортной городской среды», Вышковским и Злынковским городскими  поселениями были разработаны муниципальные программы на 2018-2020 гг. На 2018 год в рамках приоритетного проекта «Формирование комфортной городской среды» в Злынковском городском поселении запланированы мероприятия по благоустройству дворовой территории по переулку Советскому дом №6: ремонт подъездных дорожных путей 110 м</w:t>
      </w:r>
      <w:r w:rsidRPr="00BE4FA5">
        <w:rPr>
          <w:rFonts w:eastAsia="Calibri"/>
          <w:szCs w:val="28"/>
          <w:vertAlign w:val="superscript"/>
        </w:rPr>
        <w:t>2</w:t>
      </w:r>
      <w:r w:rsidRPr="00BE4FA5">
        <w:rPr>
          <w:rFonts w:eastAsia="Calibri"/>
          <w:szCs w:val="28"/>
        </w:rPr>
        <w:t>, установка скамеек и урн для мусора, установка спортивного оборудования. Запланированная сумма с учетом со финансирования жителей составит 1907,0 тыс.руб. Срок выполнения работ –</w:t>
      </w:r>
      <w:r w:rsidR="00E15CD7" w:rsidRPr="00BE4FA5">
        <w:rPr>
          <w:rFonts w:eastAsia="Calibri"/>
          <w:szCs w:val="28"/>
        </w:rPr>
        <w:t xml:space="preserve"> </w:t>
      </w:r>
      <w:r w:rsidRPr="00BE4FA5">
        <w:rPr>
          <w:rFonts w:eastAsia="Calibri"/>
          <w:szCs w:val="28"/>
        </w:rPr>
        <w:t xml:space="preserve">до декабря 2018 года. </w:t>
      </w:r>
    </w:p>
    <w:p w:rsidR="005B32CF" w:rsidRDefault="005B32CF" w:rsidP="005B32CF">
      <w:pPr>
        <w:tabs>
          <w:tab w:val="left" w:pos="993"/>
        </w:tabs>
        <w:ind w:firstLine="709"/>
        <w:jc w:val="both"/>
        <w:rPr>
          <w:rFonts w:eastAsia="Calibri"/>
          <w:szCs w:val="28"/>
        </w:rPr>
      </w:pPr>
      <w:r>
        <w:rPr>
          <w:rFonts w:eastAsia="Calibri"/>
          <w:szCs w:val="28"/>
        </w:rPr>
        <w:t>В рамках реализации выше представленных программ необходимо реализовать следующие мероприятия:</w:t>
      </w:r>
    </w:p>
    <w:p w:rsidR="005B32CF" w:rsidRDefault="005B32CF" w:rsidP="005B32CF">
      <w:pPr>
        <w:tabs>
          <w:tab w:val="left" w:pos="993"/>
        </w:tabs>
        <w:ind w:firstLine="709"/>
        <w:jc w:val="both"/>
        <w:rPr>
          <w:color w:val="000000"/>
        </w:rPr>
      </w:pPr>
      <w:r>
        <w:t>-</w:t>
      </w:r>
      <w:r w:rsidRPr="00E75A72">
        <w:rPr>
          <w:color w:val="000000"/>
        </w:rPr>
        <w:t xml:space="preserve"> озеленение и окультуривание центральных улиц </w:t>
      </w:r>
      <w:r>
        <w:rPr>
          <w:color w:val="000000"/>
        </w:rPr>
        <w:t>муниципальных образований</w:t>
      </w:r>
      <w:r w:rsidRPr="00E75A72">
        <w:rPr>
          <w:color w:val="000000"/>
        </w:rPr>
        <w:t>, укладка тротуарной плитки</w:t>
      </w:r>
      <w:r>
        <w:rPr>
          <w:color w:val="000000"/>
        </w:rPr>
        <w:t>;</w:t>
      </w:r>
    </w:p>
    <w:p w:rsidR="005B32CF" w:rsidRDefault="005B32CF" w:rsidP="005B32CF">
      <w:pPr>
        <w:tabs>
          <w:tab w:val="left" w:pos="993"/>
        </w:tabs>
        <w:ind w:firstLine="709"/>
        <w:jc w:val="both"/>
        <w:rPr>
          <w:color w:val="000000"/>
        </w:rPr>
      </w:pPr>
      <w:r>
        <w:lastRenderedPageBreak/>
        <w:t>-</w:t>
      </w:r>
      <w:r w:rsidRPr="00E75A72">
        <w:rPr>
          <w:color w:val="000000"/>
        </w:rPr>
        <w:t xml:space="preserve"> благоустройст</w:t>
      </w:r>
      <w:r>
        <w:rPr>
          <w:color w:val="000000"/>
        </w:rPr>
        <w:t>во парка</w:t>
      </w:r>
      <w:r w:rsidRPr="00E75A72">
        <w:rPr>
          <w:color w:val="000000"/>
        </w:rPr>
        <w:t xml:space="preserve"> и прочих рекреационных зон</w:t>
      </w:r>
      <w:r>
        <w:rPr>
          <w:color w:val="000000"/>
        </w:rPr>
        <w:t>;</w:t>
      </w:r>
    </w:p>
    <w:p w:rsidR="005B32CF" w:rsidRDefault="005B32CF" w:rsidP="005B32CF">
      <w:pPr>
        <w:tabs>
          <w:tab w:val="left" w:pos="993"/>
        </w:tabs>
        <w:ind w:firstLine="709"/>
        <w:jc w:val="both"/>
      </w:pPr>
      <w:r>
        <w:t xml:space="preserve">- </w:t>
      </w:r>
      <w:r w:rsidRPr="00E75A72">
        <w:rPr>
          <w:color w:val="000000"/>
        </w:rPr>
        <w:t>реконструкция водопроводных сетей</w:t>
      </w:r>
      <w:r>
        <w:t xml:space="preserve"> Злынковского района;</w:t>
      </w:r>
    </w:p>
    <w:p w:rsidR="005B32CF" w:rsidRDefault="005B32CF" w:rsidP="005B32CF">
      <w:pPr>
        <w:tabs>
          <w:tab w:val="left" w:pos="993"/>
        </w:tabs>
        <w:ind w:firstLine="709"/>
        <w:jc w:val="both"/>
      </w:pPr>
      <w:r>
        <w:t>- реконструкция канализационных сетей по ул.Советской в г.Злынка;</w:t>
      </w:r>
    </w:p>
    <w:p w:rsidR="00B03D10" w:rsidRPr="00BE4FA5" w:rsidRDefault="005B32CF" w:rsidP="005B32CF">
      <w:pPr>
        <w:pStyle w:val="a9"/>
        <w:tabs>
          <w:tab w:val="left" w:pos="993"/>
        </w:tabs>
        <w:ind w:firstLine="709"/>
        <w:rPr>
          <w:szCs w:val="28"/>
          <w:u w:val="single"/>
        </w:rPr>
      </w:pPr>
      <w:r>
        <w:t>-</w:t>
      </w:r>
      <w:r w:rsidRPr="00E75A72">
        <w:rPr>
          <w:color w:val="000000"/>
        </w:rPr>
        <w:t xml:space="preserve"> ремонт автомобильных дорог по улицам муниципального образования</w:t>
      </w:r>
      <w:r>
        <w:rPr>
          <w:color w:val="000000"/>
        </w:rPr>
        <w:t>.</w:t>
      </w:r>
    </w:p>
    <w:p w:rsidR="008A0B76" w:rsidRDefault="008A0B76"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830C25" w:rsidRDefault="00830C25" w:rsidP="00BE4FA5">
      <w:pPr>
        <w:pStyle w:val="a9"/>
        <w:tabs>
          <w:tab w:val="left" w:pos="993"/>
        </w:tabs>
        <w:ind w:firstLine="709"/>
        <w:rPr>
          <w:szCs w:val="28"/>
        </w:rPr>
      </w:pPr>
    </w:p>
    <w:p w:rsidR="00E8572B" w:rsidRDefault="00E8572B" w:rsidP="00BE4FA5">
      <w:pPr>
        <w:pStyle w:val="a9"/>
        <w:tabs>
          <w:tab w:val="left" w:pos="993"/>
        </w:tabs>
        <w:ind w:firstLine="709"/>
        <w:rPr>
          <w:szCs w:val="28"/>
        </w:rPr>
      </w:pPr>
    </w:p>
    <w:p w:rsidR="00E8572B" w:rsidRDefault="00E8572B" w:rsidP="00BE4FA5">
      <w:pPr>
        <w:pStyle w:val="a9"/>
        <w:tabs>
          <w:tab w:val="left" w:pos="993"/>
        </w:tabs>
        <w:ind w:firstLine="709"/>
        <w:rPr>
          <w:szCs w:val="28"/>
        </w:rPr>
      </w:pPr>
    </w:p>
    <w:p w:rsidR="00E8572B" w:rsidRDefault="00E8572B" w:rsidP="00BE4FA5">
      <w:pPr>
        <w:pStyle w:val="a9"/>
        <w:tabs>
          <w:tab w:val="left" w:pos="993"/>
        </w:tabs>
        <w:ind w:firstLine="709"/>
        <w:rPr>
          <w:szCs w:val="28"/>
        </w:rPr>
      </w:pPr>
    </w:p>
    <w:p w:rsidR="00E8572B" w:rsidRDefault="00E8572B" w:rsidP="00BE4FA5">
      <w:pPr>
        <w:pStyle w:val="a9"/>
        <w:tabs>
          <w:tab w:val="left" w:pos="993"/>
        </w:tabs>
        <w:ind w:firstLine="709"/>
        <w:rPr>
          <w:szCs w:val="28"/>
        </w:rPr>
      </w:pPr>
    </w:p>
    <w:p w:rsidR="00E8572B" w:rsidRDefault="00E8572B"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897E33" w:rsidRDefault="00897E33" w:rsidP="00BE4FA5">
      <w:pPr>
        <w:pStyle w:val="a9"/>
        <w:tabs>
          <w:tab w:val="left" w:pos="993"/>
        </w:tabs>
        <w:ind w:firstLine="709"/>
        <w:rPr>
          <w:szCs w:val="28"/>
        </w:rPr>
      </w:pPr>
    </w:p>
    <w:p w:rsidR="00E8572B" w:rsidRDefault="00E8572B" w:rsidP="00BE4FA5">
      <w:pPr>
        <w:pStyle w:val="a9"/>
        <w:tabs>
          <w:tab w:val="left" w:pos="993"/>
        </w:tabs>
        <w:ind w:firstLine="709"/>
        <w:rPr>
          <w:szCs w:val="28"/>
        </w:rPr>
      </w:pPr>
    </w:p>
    <w:p w:rsidR="00E8572B" w:rsidRDefault="00E8572B" w:rsidP="00BE4FA5">
      <w:pPr>
        <w:pStyle w:val="a9"/>
        <w:tabs>
          <w:tab w:val="left" w:pos="993"/>
        </w:tabs>
        <w:ind w:firstLine="709"/>
        <w:rPr>
          <w:szCs w:val="28"/>
        </w:rPr>
      </w:pPr>
    </w:p>
    <w:p w:rsidR="00F85ACA" w:rsidRPr="00B941AD" w:rsidRDefault="00B03D10" w:rsidP="00B941AD">
      <w:pPr>
        <w:pStyle w:val="affa"/>
        <w:ind w:left="0" w:firstLine="709"/>
        <w:contextualSpacing w:val="0"/>
        <w:jc w:val="center"/>
        <w:rPr>
          <w:b/>
          <w:sz w:val="28"/>
          <w:szCs w:val="28"/>
        </w:rPr>
      </w:pPr>
      <w:r w:rsidRPr="00B941AD">
        <w:rPr>
          <w:b/>
          <w:color w:val="000000"/>
          <w:kern w:val="36"/>
          <w:sz w:val="28"/>
          <w:szCs w:val="28"/>
        </w:rPr>
        <w:lastRenderedPageBreak/>
        <w:t>2.</w:t>
      </w:r>
      <w:r w:rsidR="00F85ACA" w:rsidRPr="00B941AD">
        <w:rPr>
          <w:b/>
          <w:sz w:val="28"/>
          <w:szCs w:val="28"/>
        </w:rPr>
        <w:t xml:space="preserve"> </w:t>
      </w:r>
      <w:r w:rsidR="00B941AD" w:rsidRPr="00B941AD">
        <w:rPr>
          <w:b/>
          <w:sz w:val="28"/>
          <w:szCs w:val="28"/>
        </w:rPr>
        <w:t xml:space="preserve"> </w:t>
      </w:r>
      <w:r w:rsidR="00F85ACA" w:rsidRPr="00B941AD">
        <w:rPr>
          <w:b/>
          <w:sz w:val="28"/>
          <w:szCs w:val="28"/>
        </w:rPr>
        <w:t xml:space="preserve">Комплексный анализ экологического и природно-ресурсного потенциала </w:t>
      </w:r>
      <w:r w:rsidR="00C60A46">
        <w:rPr>
          <w:b/>
          <w:sz w:val="28"/>
          <w:szCs w:val="28"/>
        </w:rPr>
        <w:t>Злынковского района</w:t>
      </w:r>
    </w:p>
    <w:p w:rsidR="00B941AD" w:rsidRPr="005F37AF" w:rsidRDefault="00B941AD" w:rsidP="005F37AF">
      <w:pPr>
        <w:pStyle w:val="affa"/>
        <w:ind w:left="0" w:firstLine="709"/>
        <w:contextualSpacing w:val="0"/>
        <w:jc w:val="center"/>
        <w:rPr>
          <w:b/>
          <w:sz w:val="28"/>
          <w:szCs w:val="28"/>
        </w:rPr>
      </w:pPr>
    </w:p>
    <w:p w:rsidR="006816DE" w:rsidRDefault="006816DE" w:rsidP="006816DE">
      <w:pPr>
        <w:pStyle w:val="affa"/>
        <w:ind w:left="0" w:firstLine="709"/>
        <w:contextualSpacing w:val="0"/>
        <w:jc w:val="center"/>
        <w:rPr>
          <w:b/>
          <w:sz w:val="28"/>
          <w:szCs w:val="28"/>
        </w:rPr>
      </w:pPr>
    </w:p>
    <w:p w:rsidR="00DD7E6B" w:rsidRPr="005F37AF" w:rsidRDefault="00DD7E6B" w:rsidP="00DD7E6B">
      <w:pPr>
        <w:ind w:firstLine="748"/>
        <w:jc w:val="center"/>
        <w:rPr>
          <w:b/>
          <w:color w:val="FF0000"/>
          <w:szCs w:val="28"/>
        </w:rPr>
      </w:pPr>
      <w:r w:rsidRPr="005F37AF">
        <w:rPr>
          <w:b/>
          <w:szCs w:val="28"/>
        </w:rPr>
        <w:t>2.</w:t>
      </w:r>
      <w:r>
        <w:rPr>
          <w:b/>
          <w:szCs w:val="28"/>
        </w:rPr>
        <w:t>1</w:t>
      </w:r>
      <w:r w:rsidRPr="005F37AF">
        <w:rPr>
          <w:b/>
          <w:szCs w:val="28"/>
        </w:rPr>
        <w:t xml:space="preserve"> Оценка природно-климатических ресурсов </w:t>
      </w:r>
      <w:r>
        <w:rPr>
          <w:b/>
          <w:szCs w:val="28"/>
        </w:rPr>
        <w:t>района</w:t>
      </w:r>
    </w:p>
    <w:p w:rsidR="00DD7E6B" w:rsidRDefault="00DD7E6B" w:rsidP="00DD7E6B">
      <w:pPr>
        <w:pStyle w:val="text"/>
        <w:rPr>
          <w:sz w:val="22"/>
        </w:rPr>
      </w:pPr>
    </w:p>
    <w:p w:rsidR="00DD7E6B" w:rsidRDefault="00DD7E6B" w:rsidP="00DD7E6B">
      <w:pPr>
        <w:pStyle w:val="text"/>
        <w:rPr>
          <w:b/>
          <w:i/>
          <w:sz w:val="22"/>
        </w:rPr>
      </w:pPr>
    </w:p>
    <w:p w:rsidR="00DD7E6B" w:rsidRDefault="00DD7E6B" w:rsidP="00DD7E6B">
      <w:pPr>
        <w:shd w:val="clear" w:color="auto" w:fill="FFFFFF"/>
        <w:spacing w:before="10"/>
        <w:ind w:left="5"/>
        <w:jc w:val="both"/>
        <w:rPr>
          <w:color w:val="000000"/>
          <w:spacing w:val="-7"/>
        </w:rPr>
      </w:pPr>
    </w:p>
    <w:p w:rsidR="00DD7E6B" w:rsidRPr="002D1C4A" w:rsidRDefault="00DD7E6B" w:rsidP="00DD7E6B">
      <w:pPr>
        <w:shd w:val="clear" w:color="auto" w:fill="FFFFFF"/>
        <w:spacing w:before="10"/>
        <w:ind w:left="5" w:firstLine="846"/>
        <w:jc w:val="both"/>
        <w:rPr>
          <w:color w:val="000000"/>
          <w:spacing w:val="-7"/>
        </w:rPr>
      </w:pPr>
      <w:r w:rsidRPr="002D1C4A">
        <w:rPr>
          <w:color w:val="000000"/>
          <w:spacing w:val="-7"/>
        </w:rPr>
        <w:t>Климат территории Злынковского района умеренно-континентальный с достаточным увлажнением, с умеренно холодной зимой и относительно теплым летом. Он благо</w:t>
      </w:r>
      <w:r>
        <w:rPr>
          <w:color w:val="000000"/>
          <w:spacing w:val="-7"/>
        </w:rPr>
        <w:t xml:space="preserve">приятен для здоровья человека. </w:t>
      </w:r>
      <w:r w:rsidRPr="002D1C4A">
        <w:rPr>
          <w:color w:val="000000"/>
          <w:spacing w:val="-7"/>
        </w:rPr>
        <w:t>Период с температурой выше 10С длится 146 дней, что вполне достаточно для выращивания большинства  сельскохозяйственных культур. остатки в течение года выпадают неравномерно. Среднегодовое количество осадков 584,7 мм. За вегетативный период (апрель-сентябрь) выпадает 362,5 мм, что благоприятно для роста и развития растений.</w:t>
      </w:r>
      <w:r w:rsidRPr="00DD7E6B">
        <w:rPr>
          <w:szCs w:val="28"/>
        </w:rPr>
        <w:t xml:space="preserve"> </w:t>
      </w:r>
      <w:r>
        <w:rPr>
          <w:szCs w:val="28"/>
        </w:rPr>
        <w:t>Климатическая карта-схема Брянской области представлена на рисунке 13.</w:t>
      </w:r>
    </w:p>
    <w:p w:rsidR="00DD7E6B" w:rsidRDefault="00DD7E6B" w:rsidP="00F15040">
      <w:pPr>
        <w:jc w:val="center"/>
      </w:pPr>
      <w:r>
        <w:rPr>
          <w:noProof/>
          <w:lang w:eastAsia="ru-RU"/>
        </w:rPr>
        <w:drawing>
          <wp:inline distT="0" distB="0" distL="0" distR="0">
            <wp:extent cx="5219700" cy="5086350"/>
            <wp:effectExtent l="1905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4"/>
                    <a:srcRect/>
                    <a:stretch>
                      <a:fillRect/>
                    </a:stretch>
                  </pic:blipFill>
                  <pic:spPr bwMode="auto">
                    <a:xfrm>
                      <a:off x="0" y="0"/>
                      <a:ext cx="5219700" cy="5086350"/>
                    </a:xfrm>
                    <a:prstGeom prst="rect">
                      <a:avLst/>
                    </a:prstGeom>
                    <a:noFill/>
                    <a:ln w="9525">
                      <a:noFill/>
                      <a:miter lim="800000"/>
                      <a:headEnd/>
                      <a:tailEnd/>
                    </a:ln>
                  </pic:spPr>
                </pic:pic>
              </a:graphicData>
            </a:graphic>
          </wp:inline>
        </w:drawing>
      </w:r>
    </w:p>
    <w:p w:rsidR="00DD7E6B" w:rsidRDefault="00DD7E6B" w:rsidP="00DD7E6B">
      <w:pPr>
        <w:contextualSpacing/>
        <w:jc w:val="center"/>
        <w:rPr>
          <w:szCs w:val="28"/>
        </w:rPr>
      </w:pPr>
      <w:r>
        <w:rPr>
          <w:szCs w:val="28"/>
        </w:rPr>
        <w:t>Рисунок 13 - Климатическая карта-схема Брянской области</w:t>
      </w:r>
    </w:p>
    <w:p w:rsidR="00DD7E6B" w:rsidRDefault="00DD7E6B" w:rsidP="00DD7E6B">
      <w:pPr>
        <w:shd w:val="clear" w:color="auto" w:fill="FFFFFF"/>
        <w:ind w:firstLine="709"/>
        <w:contextualSpacing/>
        <w:jc w:val="both"/>
        <w:rPr>
          <w:szCs w:val="28"/>
        </w:rPr>
      </w:pPr>
    </w:p>
    <w:p w:rsidR="00DD7E6B" w:rsidRDefault="00DD7E6B" w:rsidP="00DD7E6B">
      <w:pPr>
        <w:shd w:val="clear" w:color="auto" w:fill="FFFFFF"/>
        <w:ind w:firstLine="709"/>
        <w:contextualSpacing/>
        <w:jc w:val="both"/>
        <w:rPr>
          <w:szCs w:val="28"/>
        </w:rPr>
      </w:pPr>
    </w:p>
    <w:p w:rsidR="00DD7E6B" w:rsidRPr="007C7C82" w:rsidRDefault="00DD7E6B" w:rsidP="00DD7E6B">
      <w:pPr>
        <w:shd w:val="clear" w:color="auto" w:fill="FFFFFF"/>
        <w:ind w:firstLine="709"/>
        <w:contextualSpacing/>
        <w:jc w:val="both"/>
        <w:rPr>
          <w:szCs w:val="28"/>
        </w:rPr>
      </w:pPr>
      <w:r w:rsidRPr="007C7C82">
        <w:rPr>
          <w:szCs w:val="28"/>
        </w:rPr>
        <w:lastRenderedPageBreak/>
        <w:t>Тепла здесь несколько больше, чем в северн</w:t>
      </w:r>
      <w:r w:rsidR="00F15040">
        <w:rPr>
          <w:szCs w:val="28"/>
        </w:rPr>
        <w:t>ых</w:t>
      </w:r>
      <w:r w:rsidRPr="007C7C82">
        <w:rPr>
          <w:szCs w:val="28"/>
        </w:rPr>
        <w:t xml:space="preserve"> район</w:t>
      </w:r>
      <w:r w:rsidR="00F15040">
        <w:rPr>
          <w:szCs w:val="28"/>
        </w:rPr>
        <w:t>ах Брянской области</w:t>
      </w:r>
      <w:r w:rsidRPr="007C7C82">
        <w:rPr>
          <w:szCs w:val="28"/>
        </w:rPr>
        <w:t xml:space="preserve">, сумма средних суточных температур за период с температурой выше 10°С составляет </w:t>
      </w:r>
      <w:r w:rsidRPr="007C7C82">
        <w:rPr>
          <w:spacing w:val="-2"/>
          <w:szCs w:val="28"/>
        </w:rPr>
        <w:t xml:space="preserve">2300 – 2400°С. Длительность периода с устойчивой средней суточной </w:t>
      </w:r>
      <w:r w:rsidRPr="007C7C82">
        <w:rPr>
          <w:szCs w:val="28"/>
        </w:rPr>
        <w:t xml:space="preserve">температурой выше 10° в среднем 145 – 150 дней. Продолжительность периода со средней суточной температурой воздуха выше 15° составляет в среднем 95 – 100 дней, т. е. на 5 – 15 дней больше, чем в северном районе. Продолжительность безморозного периода здесь в среднем составляет 140 – </w:t>
      </w:r>
      <w:r w:rsidRPr="007C7C82">
        <w:rPr>
          <w:szCs w:val="28"/>
          <w:lang w:val="en-US"/>
        </w:rPr>
        <w:t>l</w:t>
      </w:r>
      <w:r w:rsidRPr="007C7C82">
        <w:rPr>
          <w:szCs w:val="28"/>
        </w:rPr>
        <w:t>50 дней. Заморозки прекращаются в третьей декаде мая, а осенью наступают в первой декаде сентября. Наступление устойчивой средней суточной температуры выше 5°, что условно считается началом вегетационного периода, по всей территории области приходится на середину апреля.</w:t>
      </w:r>
    </w:p>
    <w:p w:rsidR="00DD7E6B" w:rsidRPr="007C7C82" w:rsidRDefault="00DD7E6B" w:rsidP="00DD7E6B">
      <w:pPr>
        <w:shd w:val="clear" w:color="auto" w:fill="FFFFFF"/>
        <w:ind w:firstLine="709"/>
        <w:contextualSpacing/>
        <w:jc w:val="both"/>
        <w:rPr>
          <w:szCs w:val="28"/>
        </w:rPr>
      </w:pPr>
      <w:r w:rsidRPr="007C7C82">
        <w:rPr>
          <w:szCs w:val="28"/>
        </w:rPr>
        <w:t xml:space="preserve">По условиям влагообеспеченности северная часть этого агроклиматического района мало отличается от первого района. Количество выпадающих здесь осадков за период май – сентябрь колеблется в пределах 300 – </w:t>
      </w:r>
      <w:smartTag w:uri="urn:schemas-microsoft-com:office:smarttags" w:element="metricconverter">
        <w:smartTagPr>
          <w:attr w:name="ProductID" w:val="340 мм"/>
        </w:smartTagPr>
        <w:r w:rsidRPr="007C7C82">
          <w:rPr>
            <w:szCs w:val="28"/>
          </w:rPr>
          <w:t xml:space="preserve">340 </w:t>
        </w:r>
        <w:r w:rsidRPr="007C7C82">
          <w:rPr>
            <w:i/>
            <w:iCs/>
            <w:szCs w:val="28"/>
          </w:rPr>
          <w:t>мм</w:t>
        </w:r>
      </w:smartTag>
      <w:r w:rsidRPr="007C7C82">
        <w:rPr>
          <w:i/>
          <w:iCs/>
          <w:szCs w:val="28"/>
        </w:rPr>
        <w:t xml:space="preserve">; </w:t>
      </w:r>
      <w:r w:rsidRPr="007C7C82">
        <w:rPr>
          <w:szCs w:val="28"/>
        </w:rPr>
        <w:t xml:space="preserve">этого достаточно для обеспечения почвы влагой в вегетационный период. Гидротермический коэффициент составляет 1,3 – 1,4. Интенсивные засухи и суховейные явления наблюдаются очень редко, в 3 – 7% лет, т. е. менее одного года из десяти. </w:t>
      </w:r>
    </w:p>
    <w:p w:rsidR="00DD7E6B" w:rsidRPr="007C7C82" w:rsidRDefault="00DD7E6B" w:rsidP="00DD7E6B">
      <w:pPr>
        <w:pStyle w:val="text"/>
        <w:ind w:firstLine="709"/>
        <w:contextualSpacing/>
        <w:rPr>
          <w:sz w:val="28"/>
          <w:szCs w:val="28"/>
        </w:rPr>
      </w:pPr>
      <w:r w:rsidRPr="007C7C82">
        <w:rPr>
          <w:sz w:val="28"/>
          <w:szCs w:val="28"/>
        </w:rPr>
        <w:t xml:space="preserve">Наибольшей продуктивностью отличается юго-восточная часть этого района, где наряду с зерновыми получили распространение такие относительно теплолюбивые культуры, как сахарная свекла, </w:t>
      </w:r>
      <w:r w:rsidRPr="007C7C82">
        <w:rPr>
          <w:iCs/>
          <w:sz w:val="28"/>
          <w:szCs w:val="28"/>
        </w:rPr>
        <w:t>табак,</w:t>
      </w:r>
      <w:r w:rsidRPr="007C7C82">
        <w:rPr>
          <w:i/>
          <w:iCs/>
          <w:sz w:val="28"/>
          <w:szCs w:val="28"/>
        </w:rPr>
        <w:t xml:space="preserve"> </w:t>
      </w:r>
      <w:r w:rsidRPr="007C7C82">
        <w:rPr>
          <w:sz w:val="28"/>
          <w:szCs w:val="28"/>
        </w:rPr>
        <w:t>кукуруза. Здесь вызревают раннеспелые сорта кукурузы, а в крайних южных районах – и среднеспелые. Западная часть района отличается мягким климатам, благоприятным для таких растений, как овощные, картофель, люпин, зернобобо</w:t>
      </w:r>
      <w:r>
        <w:rPr>
          <w:sz w:val="28"/>
          <w:szCs w:val="28"/>
        </w:rPr>
        <w:t>вые, а также плодовых насаждений</w:t>
      </w:r>
      <w:r w:rsidRPr="007C7C82">
        <w:rPr>
          <w:sz w:val="28"/>
          <w:szCs w:val="28"/>
        </w:rPr>
        <w:t>.</w:t>
      </w:r>
    </w:p>
    <w:p w:rsidR="00DD7E6B" w:rsidRPr="007C7C82" w:rsidRDefault="00DD7E6B" w:rsidP="00DD7E6B">
      <w:pPr>
        <w:pStyle w:val="text"/>
        <w:ind w:firstLine="709"/>
        <w:contextualSpacing/>
        <w:rPr>
          <w:sz w:val="28"/>
          <w:szCs w:val="28"/>
        </w:rPr>
      </w:pPr>
      <w:r w:rsidRPr="007C7C82">
        <w:rPr>
          <w:sz w:val="28"/>
          <w:szCs w:val="28"/>
        </w:rPr>
        <w:t xml:space="preserve">По разновидностям почв </w:t>
      </w:r>
      <w:r w:rsidRPr="007C7C82">
        <w:rPr>
          <w:sz w:val="28"/>
          <w:szCs w:val="28"/>
          <w:lang w:val="en-US"/>
        </w:rPr>
        <w:t>II</w:t>
      </w:r>
      <w:r w:rsidRPr="007C7C82">
        <w:rPr>
          <w:sz w:val="28"/>
          <w:szCs w:val="28"/>
        </w:rPr>
        <w:t xml:space="preserve"> район можно разделить на четыре подрайона: </w:t>
      </w:r>
      <w:r w:rsidRPr="007C7C82">
        <w:rPr>
          <w:sz w:val="28"/>
          <w:szCs w:val="28"/>
          <w:lang w:val="en-US"/>
        </w:rPr>
        <w:t>II</w:t>
      </w:r>
      <w:r w:rsidRPr="007C7C82">
        <w:rPr>
          <w:sz w:val="28"/>
          <w:szCs w:val="28"/>
        </w:rPr>
        <w:t xml:space="preserve">а – с глинистыми, суглинистыми и торфяными почвами, </w:t>
      </w:r>
      <w:r w:rsidRPr="007C7C82">
        <w:rPr>
          <w:sz w:val="28"/>
          <w:szCs w:val="28"/>
          <w:lang w:val="en-US"/>
        </w:rPr>
        <w:t>II</w:t>
      </w:r>
      <w:r w:rsidRPr="007C7C82">
        <w:rPr>
          <w:sz w:val="28"/>
          <w:szCs w:val="28"/>
        </w:rPr>
        <w:t xml:space="preserve">б – возвышенные с супесями и суглинками, </w:t>
      </w:r>
      <w:r w:rsidRPr="007C7C82">
        <w:rPr>
          <w:sz w:val="28"/>
          <w:szCs w:val="28"/>
          <w:lang w:val="en-US"/>
        </w:rPr>
        <w:t>II</w:t>
      </w:r>
      <w:r w:rsidRPr="007C7C82">
        <w:rPr>
          <w:sz w:val="28"/>
          <w:szCs w:val="28"/>
        </w:rPr>
        <w:t xml:space="preserve">в – с супесями и суглинками, </w:t>
      </w:r>
      <w:r w:rsidRPr="007C7C82">
        <w:rPr>
          <w:sz w:val="28"/>
          <w:szCs w:val="28"/>
          <w:lang w:val="en-US"/>
        </w:rPr>
        <w:t>II</w:t>
      </w:r>
      <w:r w:rsidRPr="007C7C82">
        <w:rPr>
          <w:sz w:val="28"/>
          <w:szCs w:val="28"/>
        </w:rPr>
        <w:t>г – с песчаными и супесчаными почвами.</w:t>
      </w:r>
    </w:p>
    <w:p w:rsidR="00DD7E6B" w:rsidRDefault="00DD7E6B" w:rsidP="00DD7E6B">
      <w:pPr>
        <w:contextualSpacing/>
        <w:jc w:val="center"/>
        <w:rPr>
          <w:szCs w:val="28"/>
        </w:rPr>
      </w:pPr>
    </w:p>
    <w:p w:rsidR="00DD7E6B" w:rsidRDefault="00DD7E6B" w:rsidP="00DD7E6B">
      <w:pPr>
        <w:ind w:firstLine="567"/>
        <w:contextualSpacing/>
        <w:jc w:val="center"/>
        <w:rPr>
          <w:b/>
          <w:szCs w:val="28"/>
        </w:rPr>
      </w:pPr>
      <w:r>
        <w:rPr>
          <w:b/>
          <w:szCs w:val="28"/>
        </w:rPr>
        <w:t>2.2 Минерально-сырьевые ресурсы района</w:t>
      </w:r>
    </w:p>
    <w:p w:rsidR="00DD7E6B" w:rsidRPr="00834DF0" w:rsidRDefault="00DD7E6B" w:rsidP="00DD7E6B">
      <w:pPr>
        <w:ind w:firstLine="567"/>
        <w:contextualSpacing/>
        <w:jc w:val="center"/>
        <w:rPr>
          <w:b/>
          <w:szCs w:val="28"/>
        </w:rPr>
      </w:pPr>
    </w:p>
    <w:p w:rsidR="00DD7E6B" w:rsidRPr="007C7C82" w:rsidRDefault="00DD7E6B" w:rsidP="00DD7E6B">
      <w:pPr>
        <w:ind w:firstLine="567"/>
        <w:contextualSpacing/>
        <w:jc w:val="both"/>
        <w:rPr>
          <w:spacing w:val="4"/>
          <w:kern w:val="28"/>
          <w:szCs w:val="28"/>
        </w:rPr>
      </w:pPr>
      <w:r>
        <w:rPr>
          <w:spacing w:val="4"/>
          <w:kern w:val="28"/>
          <w:szCs w:val="28"/>
        </w:rPr>
        <w:t>В</w:t>
      </w:r>
      <w:r w:rsidRPr="007C7C82">
        <w:rPr>
          <w:spacing w:val="4"/>
          <w:kern w:val="28"/>
          <w:szCs w:val="28"/>
        </w:rPr>
        <w:t xml:space="preserve"> Злынковском район</w:t>
      </w:r>
      <w:r>
        <w:rPr>
          <w:spacing w:val="4"/>
          <w:kern w:val="28"/>
          <w:szCs w:val="28"/>
        </w:rPr>
        <w:t>е</w:t>
      </w:r>
      <w:r w:rsidRPr="007C7C82">
        <w:rPr>
          <w:spacing w:val="4"/>
          <w:kern w:val="28"/>
          <w:szCs w:val="28"/>
        </w:rPr>
        <w:t xml:space="preserve"> (Гута Мураванская) встречаются </w:t>
      </w:r>
      <w:r>
        <w:rPr>
          <w:spacing w:val="4"/>
          <w:kern w:val="28"/>
          <w:szCs w:val="28"/>
        </w:rPr>
        <w:t>л</w:t>
      </w:r>
      <w:r w:rsidRPr="007C7C82">
        <w:rPr>
          <w:spacing w:val="4"/>
          <w:kern w:val="28"/>
          <w:szCs w:val="28"/>
        </w:rPr>
        <w:t>учшие строительные пески для приготовления растворов при кладке из кирпича и камня, при производстве силикатного кирпича, асфальта, бетона, железобетона, штукатурных ра</w:t>
      </w:r>
      <w:r>
        <w:rPr>
          <w:spacing w:val="4"/>
          <w:kern w:val="28"/>
          <w:szCs w:val="28"/>
        </w:rPr>
        <w:t>бот.</w:t>
      </w:r>
    </w:p>
    <w:p w:rsidR="00DD7E6B" w:rsidRPr="007C7C82" w:rsidRDefault="00DD7E6B" w:rsidP="00DD7E6B">
      <w:pPr>
        <w:pStyle w:val="text"/>
        <w:contextualSpacing/>
        <w:rPr>
          <w:spacing w:val="4"/>
          <w:sz w:val="28"/>
          <w:szCs w:val="28"/>
        </w:rPr>
      </w:pPr>
      <w:r w:rsidRPr="007C7C82">
        <w:rPr>
          <w:i/>
          <w:spacing w:val="4"/>
          <w:sz w:val="28"/>
          <w:szCs w:val="28"/>
        </w:rPr>
        <w:t>Перевозское месторождение</w:t>
      </w:r>
      <w:r w:rsidRPr="007C7C82">
        <w:rPr>
          <w:spacing w:val="4"/>
          <w:sz w:val="28"/>
          <w:szCs w:val="28"/>
        </w:rPr>
        <w:t xml:space="preserve"> песка расположено в </w:t>
      </w:r>
      <w:smartTag w:uri="urn:schemas-microsoft-com:office:smarttags" w:element="metricconverter">
        <w:smartTagPr>
          <w:attr w:name="ProductID" w:val="10 км"/>
        </w:smartTagPr>
        <w:r w:rsidRPr="007C7C82">
          <w:rPr>
            <w:spacing w:val="4"/>
            <w:sz w:val="28"/>
            <w:szCs w:val="28"/>
          </w:rPr>
          <w:t>10 км</w:t>
        </w:r>
      </w:smartTag>
      <w:r w:rsidRPr="007C7C82">
        <w:rPr>
          <w:spacing w:val="4"/>
          <w:sz w:val="28"/>
          <w:szCs w:val="28"/>
        </w:rPr>
        <w:t xml:space="preserve"> к юго-западу от г. Новозыбкова, в 10-</w:t>
      </w:r>
      <w:smartTag w:uri="urn:schemas-microsoft-com:office:smarttags" w:element="metricconverter">
        <w:smartTagPr>
          <w:attr w:name="ProductID" w:val="11 км"/>
        </w:smartTagPr>
        <w:r w:rsidRPr="007C7C82">
          <w:rPr>
            <w:spacing w:val="4"/>
            <w:sz w:val="28"/>
            <w:szCs w:val="28"/>
          </w:rPr>
          <w:t>11 км</w:t>
        </w:r>
      </w:smartTag>
      <w:r w:rsidRPr="007C7C82">
        <w:rPr>
          <w:spacing w:val="4"/>
          <w:sz w:val="28"/>
          <w:szCs w:val="28"/>
        </w:rPr>
        <w:t xml:space="preserve"> восточнее г. Злынки, в 700-</w:t>
      </w:r>
      <w:smartTag w:uri="urn:schemas-microsoft-com:office:smarttags" w:element="metricconverter">
        <w:smartTagPr>
          <w:attr w:name="ProductID" w:val="800 м"/>
        </w:smartTagPr>
        <w:r w:rsidRPr="007C7C82">
          <w:rPr>
            <w:spacing w:val="4"/>
            <w:sz w:val="28"/>
            <w:szCs w:val="28"/>
          </w:rPr>
          <w:t>800 м</w:t>
        </w:r>
      </w:smartTag>
      <w:r w:rsidRPr="007C7C82">
        <w:rPr>
          <w:spacing w:val="4"/>
          <w:sz w:val="28"/>
          <w:szCs w:val="28"/>
        </w:rPr>
        <w:t xml:space="preserve"> к югу от разъезда Перевоз Московско-Киевской ж.-д. Месторождение (на глубину пройденных выработок) сложено породами четвертичной системы и только единичными выработками вскрыты подстилающие палеогеновые отложения. Полезная толща представлена флювиогляциальными тонко-, мелко-, средне- и крупнозернистыми песками с единичными тонкими </w:t>
      </w:r>
      <w:r w:rsidRPr="007C7C82">
        <w:rPr>
          <w:spacing w:val="4"/>
          <w:sz w:val="28"/>
          <w:szCs w:val="28"/>
        </w:rPr>
        <w:lastRenderedPageBreak/>
        <w:t xml:space="preserve">прослоями супеси и суглинка. Мелко- и тонкозернистые пески преобладают в верхней части разреза. Мощность их от 1,6 до </w:t>
      </w:r>
      <w:smartTag w:uri="urn:schemas-microsoft-com:office:smarttags" w:element="metricconverter">
        <w:smartTagPr>
          <w:attr w:name="ProductID" w:val="7,5 м"/>
        </w:smartTagPr>
        <w:r w:rsidRPr="007C7C82">
          <w:rPr>
            <w:spacing w:val="4"/>
            <w:sz w:val="28"/>
            <w:szCs w:val="28"/>
          </w:rPr>
          <w:t>7,5 м</w:t>
        </w:r>
      </w:smartTag>
      <w:r w:rsidRPr="007C7C82">
        <w:rPr>
          <w:spacing w:val="4"/>
          <w:sz w:val="28"/>
          <w:szCs w:val="28"/>
        </w:rPr>
        <w:t xml:space="preserve">. Крупно- и среднезернистые пески приурочены к нижней части толщи и выклиниваются к периферии. Мощность их изменяется от 1,5 до </w:t>
      </w:r>
      <w:smartTag w:uri="urn:schemas-microsoft-com:office:smarttags" w:element="metricconverter">
        <w:smartTagPr>
          <w:attr w:name="ProductID" w:val="7,2 м"/>
        </w:smartTagPr>
        <w:r w:rsidRPr="007C7C82">
          <w:rPr>
            <w:spacing w:val="4"/>
            <w:sz w:val="28"/>
            <w:szCs w:val="28"/>
          </w:rPr>
          <w:t>7,2 м</w:t>
        </w:r>
      </w:smartTag>
      <w:r w:rsidRPr="007C7C82">
        <w:rPr>
          <w:spacing w:val="4"/>
          <w:sz w:val="28"/>
          <w:szCs w:val="28"/>
        </w:rPr>
        <w:t xml:space="preserve">. Общая мощность песков, вошедших в подсчет запасов, изменяется от 5,60 до 17,80 (в среднем 9,71) м. Вскрыша представлена почвенно-растительным слоем мощностью от 0,1 до </w:t>
      </w:r>
      <w:smartTag w:uri="urn:schemas-microsoft-com:office:smarttags" w:element="metricconverter">
        <w:smartTagPr>
          <w:attr w:name="ProductID" w:val="0,2 м"/>
        </w:smartTagPr>
        <w:r w:rsidRPr="007C7C82">
          <w:rPr>
            <w:spacing w:val="4"/>
            <w:sz w:val="28"/>
            <w:szCs w:val="28"/>
          </w:rPr>
          <w:t>0,2 м</w:t>
        </w:r>
      </w:smartTag>
      <w:r w:rsidRPr="007C7C82">
        <w:rPr>
          <w:spacing w:val="4"/>
          <w:sz w:val="28"/>
          <w:szCs w:val="28"/>
        </w:rPr>
        <w:t>. Форма залегания песков – пластообразные линзы.</w:t>
      </w:r>
    </w:p>
    <w:p w:rsidR="00DD7E6B" w:rsidRPr="007C7C82" w:rsidRDefault="00DD7E6B" w:rsidP="00DD7E6B">
      <w:pPr>
        <w:pStyle w:val="text"/>
        <w:contextualSpacing/>
        <w:rPr>
          <w:spacing w:val="4"/>
          <w:sz w:val="28"/>
          <w:szCs w:val="28"/>
        </w:rPr>
      </w:pPr>
      <w:r w:rsidRPr="007C7C82">
        <w:rPr>
          <w:spacing w:val="4"/>
          <w:sz w:val="28"/>
          <w:szCs w:val="28"/>
        </w:rPr>
        <w:t>Химический состав песков следующий: SiO</w:t>
      </w:r>
      <w:r w:rsidRPr="007C7C82">
        <w:rPr>
          <w:spacing w:val="4"/>
          <w:sz w:val="28"/>
          <w:szCs w:val="28"/>
          <w:vertAlign w:val="subscript"/>
        </w:rPr>
        <w:t>2</w:t>
      </w:r>
      <w:r w:rsidRPr="007C7C82">
        <w:rPr>
          <w:spacing w:val="4"/>
          <w:sz w:val="28"/>
          <w:szCs w:val="28"/>
        </w:rPr>
        <w:t xml:space="preserve"> </w:t>
      </w:r>
      <w:r w:rsidRPr="007C7C82">
        <w:rPr>
          <w:spacing w:val="4"/>
          <w:sz w:val="28"/>
          <w:szCs w:val="28"/>
        </w:rPr>
        <w:noBreakHyphen/>
        <w:t xml:space="preserve"> 92,42-94,44%; Al</w:t>
      </w:r>
      <w:r w:rsidRPr="007C7C82">
        <w:rPr>
          <w:spacing w:val="4"/>
          <w:sz w:val="28"/>
          <w:szCs w:val="28"/>
          <w:vertAlign w:val="subscript"/>
        </w:rPr>
        <w:t>2</w:t>
      </w:r>
      <w:r w:rsidRPr="007C7C82">
        <w:rPr>
          <w:spacing w:val="4"/>
          <w:sz w:val="28"/>
          <w:szCs w:val="28"/>
        </w:rPr>
        <w:t>O</w:t>
      </w:r>
      <w:r w:rsidRPr="007C7C82">
        <w:rPr>
          <w:spacing w:val="4"/>
          <w:sz w:val="28"/>
          <w:szCs w:val="28"/>
          <w:vertAlign w:val="subscript"/>
        </w:rPr>
        <w:t>3</w:t>
      </w:r>
      <w:r w:rsidRPr="007C7C82">
        <w:rPr>
          <w:spacing w:val="4"/>
          <w:sz w:val="28"/>
          <w:szCs w:val="28"/>
        </w:rPr>
        <w:t xml:space="preserve"> </w:t>
      </w:r>
      <w:r w:rsidRPr="007C7C82">
        <w:rPr>
          <w:spacing w:val="4"/>
          <w:sz w:val="28"/>
          <w:szCs w:val="28"/>
        </w:rPr>
        <w:noBreakHyphen/>
        <w:t xml:space="preserve"> 2,67-4,99%; Fe</w:t>
      </w:r>
      <w:r w:rsidRPr="007C7C82">
        <w:rPr>
          <w:spacing w:val="4"/>
          <w:sz w:val="28"/>
          <w:szCs w:val="28"/>
          <w:vertAlign w:val="subscript"/>
        </w:rPr>
        <w:t>2</w:t>
      </w:r>
      <w:r w:rsidRPr="007C7C82">
        <w:rPr>
          <w:spacing w:val="4"/>
          <w:sz w:val="28"/>
          <w:szCs w:val="28"/>
        </w:rPr>
        <w:t>O</w:t>
      </w:r>
      <w:r w:rsidRPr="007C7C82">
        <w:rPr>
          <w:spacing w:val="4"/>
          <w:sz w:val="28"/>
          <w:szCs w:val="28"/>
          <w:vertAlign w:val="subscript"/>
        </w:rPr>
        <w:t>3</w:t>
      </w:r>
      <w:r w:rsidRPr="007C7C82">
        <w:rPr>
          <w:spacing w:val="4"/>
          <w:sz w:val="28"/>
          <w:szCs w:val="28"/>
        </w:rPr>
        <w:t xml:space="preserve"> </w:t>
      </w:r>
      <w:r w:rsidRPr="007C7C82">
        <w:rPr>
          <w:spacing w:val="4"/>
          <w:sz w:val="28"/>
          <w:szCs w:val="28"/>
        </w:rPr>
        <w:noBreakHyphen/>
        <w:t xml:space="preserve"> 0,19-0,78%; TiO</w:t>
      </w:r>
      <w:r w:rsidRPr="007C7C82">
        <w:rPr>
          <w:spacing w:val="4"/>
          <w:sz w:val="28"/>
          <w:szCs w:val="28"/>
          <w:vertAlign w:val="subscript"/>
        </w:rPr>
        <w:t>2</w:t>
      </w:r>
      <w:r w:rsidRPr="007C7C82">
        <w:rPr>
          <w:spacing w:val="4"/>
          <w:sz w:val="28"/>
          <w:szCs w:val="28"/>
        </w:rPr>
        <w:t xml:space="preserve"> </w:t>
      </w:r>
      <w:r w:rsidRPr="007C7C82">
        <w:rPr>
          <w:spacing w:val="4"/>
          <w:sz w:val="28"/>
          <w:szCs w:val="28"/>
        </w:rPr>
        <w:noBreakHyphen/>
        <w:t xml:space="preserve"> 0, 28-0,40%; CaO </w:t>
      </w:r>
      <w:r w:rsidRPr="007C7C82">
        <w:rPr>
          <w:spacing w:val="4"/>
          <w:sz w:val="28"/>
          <w:szCs w:val="28"/>
        </w:rPr>
        <w:noBreakHyphen/>
        <w:t xml:space="preserve"> 0,40-1,7%; MgO </w:t>
      </w:r>
      <w:r w:rsidRPr="007C7C82">
        <w:rPr>
          <w:spacing w:val="4"/>
          <w:sz w:val="28"/>
          <w:szCs w:val="28"/>
        </w:rPr>
        <w:noBreakHyphen/>
        <w:t xml:space="preserve"> 0,05-0,31%; п.п.п. </w:t>
      </w:r>
      <w:r w:rsidRPr="007C7C82">
        <w:rPr>
          <w:spacing w:val="4"/>
          <w:sz w:val="28"/>
          <w:szCs w:val="28"/>
        </w:rPr>
        <w:noBreakHyphen/>
        <w:t xml:space="preserve"> 0,24-0,97.</w:t>
      </w:r>
    </w:p>
    <w:p w:rsidR="00DD7E6B" w:rsidRPr="007C7C82" w:rsidRDefault="00DD7E6B" w:rsidP="00DD7E6B">
      <w:pPr>
        <w:pStyle w:val="text"/>
        <w:contextualSpacing/>
        <w:rPr>
          <w:spacing w:val="4"/>
          <w:sz w:val="28"/>
          <w:szCs w:val="28"/>
        </w:rPr>
      </w:pPr>
      <w:r w:rsidRPr="007C7C82">
        <w:rPr>
          <w:spacing w:val="4"/>
          <w:sz w:val="28"/>
          <w:szCs w:val="28"/>
        </w:rPr>
        <w:t>Лабораторными исследованиями установлено, что 38% проб относится к тонкозернистым пескам, 28,5% – к мелкозернистым; 13% – к среднезернистым и 20,5% – к крупнозернистым. Содержание глинистых частиц в крупнозернистых и среднезернистых песках колеблется от 0,44 до 8,91%, в песках мелкозернистых от 1,38 до 10,31% и в тонкозернистых от 9,10 до 40,48%. Количество органических примесей не превышает норм стандарта. В результате исследований установлено, что пески пригодны для производства песчано-известковых стеновых блоков марок 50-100, армосиликатных изделий марки 150, литой силикатной черепицы и силикатного кирпича.</w:t>
      </w:r>
    </w:p>
    <w:p w:rsidR="00DD7E6B" w:rsidRDefault="00DD7E6B" w:rsidP="00DD7E6B">
      <w:pPr>
        <w:pStyle w:val="text"/>
        <w:contextualSpacing/>
        <w:rPr>
          <w:spacing w:val="4"/>
          <w:sz w:val="28"/>
          <w:szCs w:val="28"/>
        </w:rPr>
      </w:pPr>
      <w:r w:rsidRPr="007C7C82">
        <w:rPr>
          <w:spacing w:val="4"/>
          <w:sz w:val="28"/>
          <w:szCs w:val="28"/>
        </w:rPr>
        <w:t xml:space="preserve">Горнотехнические условия эксплуатации месторождения благоприятны, полезная толща не обводнена, мощность вскрыши незначительная. По количеству разведанных запасов месторождение является средним. </w:t>
      </w:r>
    </w:p>
    <w:p w:rsidR="00DD7E6B" w:rsidRPr="008A44C7" w:rsidRDefault="00DD7E6B" w:rsidP="00DD7E6B">
      <w:pPr>
        <w:pStyle w:val="text"/>
        <w:contextualSpacing/>
        <w:rPr>
          <w:color w:val="000000"/>
          <w:spacing w:val="-7"/>
          <w:sz w:val="28"/>
          <w:szCs w:val="28"/>
        </w:rPr>
      </w:pPr>
      <w:r>
        <w:rPr>
          <w:spacing w:val="4"/>
          <w:sz w:val="28"/>
          <w:szCs w:val="28"/>
        </w:rPr>
        <w:t xml:space="preserve">Помимо этого, в Злынковском районе имеются залежи торфа, </w:t>
      </w:r>
      <w:r w:rsidRPr="008A44C7">
        <w:rPr>
          <w:color w:val="000000"/>
          <w:spacing w:val="-7"/>
          <w:sz w:val="28"/>
          <w:szCs w:val="28"/>
        </w:rPr>
        <w:t>глины (суглинки) керамические, стекольный песок, песок строительный, в том числе</w:t>
      </w:r>
      <w:r>
        <w:rPr>
          <w:color w:val="000000"/>
          <w:spacing w:val="-7"/>
          <w:sz w:val="28"/>
          <w:szCs w:val="28"/>
        </w:rPr>
        <w:t>:</w:t>
      </w:r>
    </w:p>
    <w:p w:rsidR="00DD7E6B" w:rsidRPr="008A44C7" w:rsidRDefault="00DD7E6B" w:rsidP="00DD7E6B">
      <w:pPr>
        <w:tabs>
          <w:tab w:val="left" w:pos="360"/>
          <w:tab w:val="left" w:pos="972"/>
        </w:tabs>
        <w:ind w:firstLine="567"/>
        <w:jc w:val="both"/>
        <w:rPr>
          <w:szCs w:val="28"/>
        </w:rPr>
      </w:pPr>
      <w:r w:rsidRPr="008A44C7">
        <w:rPr>
          <w:szCs w:val="28"/>
        </w:rPr>
        <w:t>суглинка кирпичного -348,0 тыс. м3;</w:t>
      </w:r>
    </w:p>
    <w:p w:rsidR="00DD7E6B" w:rsidRPr="008A44C7" w:rsidRDefault="00DD7E6B" w:rsidP="00DD7E6B">
      <w:pPr>
        <w:tabs>
          <w:tab w:val="left" w:pos="360"/>
          <w:tab w:val="left" w:pos="972"/>
        </w:tabs>
        <w:ind w:firstLine="567"/>
        <w:jc w:val="both"/>
        <w:rPr>
          <w:szCs w:val="28"/>
        </w:rPr>
      </w:pPr>
      <w:r w:rsidRPr="008A44C7">
        <w:rPr>
          <w:szCs w:val="28"/>
        </w:rPr>
        <w:t>песка для  строительных  работ- 11327,0 тыс. м3;</w:t>
      </w:r>
    </w:p>
    <w:p w:rsidR="00DD7E6B" w:rsidRPr="008A44C7" w:rsidRDefault="00DD7E6B" w:rsidP="00DD7E6B">
      <w:pPr>
        <w:tabs>
          <w:tab w:val="left" w:pos="360"/>
          <w:tab w:val="left" w:pos="972"/>
        </w:tabs>
        <w:ind w:firstLine="567"/>
        <w:jc w:val="both"/>
        <w:rPr>
          <w:szCs w:val="28"/>
        </w:rPr>
      </w:pPr>
      <w:r w:rsidRPr="008A44C7">
        <w:rPr>
          <w:szCs w:val="28"/>
        </w:rPr>
        <w:t>торфа- 4258,0 тыс. тонн.</w:t>
      </w:r>
    </w:p>
    <w:p w:rsidR="00DD7E6B" w:rsidRPr="000E25B5" w:rsidRDefault="00DD7E6B" w:rsidP="00DD7E6B">
      <w:pPr>
        <w:tabs>
          <w:tab w:val="left" w:pos="360"/>
          <w:tab w:val="left" w:pos="972"/>
        </w:tabs>
        <w:jc w:val="both"/>
      </w:pPr>
      <w:r w:rsidRPr="000E25B5">
        <w:t xml:space="preserve">        Всего  в  районе имеется 10 месторождений (участков, карьеров). Из  них 2 - неэксплуатируемых (глина и песок для  строительных работ), 4 – резервные (пески для строительных работ, торф),  1 – эксплуатируемый (пески  для строительных  работ используются  для  производства  асфальтобетона, противогололедных  материалов, ремонта автомобильных  дорог и тр</w:t>
      </w:r>
      <w:r>
        <w:t>о</w:t>
      </w:r>
      <w:r w:rsidRPr="000E25B5">
        <w:t>туаров), 3- прочие, охраняемые (торф).</w:t>
      </w:r>
    </w:p>
    <w:p w:rsidR="00DD7E6B" w:rsidRPr="00620249" w:rsidRDefault="00DD7E6B" w:rsidP="00DD7E6B">
      <w:pPr>
        <w:shd w:val="clear" w:color="auto" w:fill="FFFFFF"/>
        <w:spacing w:before="10"/>
        <w:ind w:left="5" w:firstLine="851"/>
        <w:jc w:val="both"/>
        <w:rPr>
          <w:color w:val="000000"/>
          <w:spacing w:val="-7"/>
        </w:rPr>
      </w:pPr>
      <w:r w:rsidRPr="002D1C4A">
        <w:rPr>
          <w:b/>
          <w:color w:val="000000"/>
          <w:spacing w:val="-7"/>
        </w:rPr>
        <w:t>Водные  ресурсы</w:t>
      </w:r>
      <w:r w:rsidRPr="002D1C4A">
        <w:rPr>
          <w:color w:val="000000"/>
          <w:spacing w:val="-7"/>
        </w:rPr>
        <w:t xml:space="preserve">. Район имеет достаточное обеспечение водными ресурсами, в том числе питьевой водой, которые практически не используются в хозяйственных целях. Насчитывается  </w:t>
      </w:r>
      <w:r w:rsidRPr="00620249">
        <w:rPr>
          <w:color w:val="000000"/>
          <w:spacing w:val="-7"/>
        </w:rPr>
        <w:t>более 77 водоемов. Это протекающая по всей территории района р.Ипуть, реки  Злынка, Ректа, Вага, Грязливка, Цага с их притоками и водосливами (пруды, озера), 29 водных объектов, а также 48 водных искусственных объектов.</w:t>
      </w:r>
    </w:p>
    <w:p w:rsidR="00DD7E6B" w:rsidRPr="002D1C4A" w:rsidRDefault="00DD7E6B" w:rsidP="00DD7E6B">
      <w:pPr>
        <w:shd w:val="clear" w:color="auto" w:fill="FFFFFF"/>
        <w:spacing w:before="10"/>
        <w:ind w:left="5" w:firstLine="851"/>
        <w:jc w:val="both"/>
        <w:rPr>
          <w:color w:val="000000"/>
          <w:spacing w:val="-7"/>
        </w:rPr>
      </w:pPr>
      <w:r w:rsidRPr="00620249">
        <w:rPr>
          <w:b/>
          <w:color w:val="000000"/>
          <w:spacing w:val="-7"/>
        </w:rPr>
        <w:lastRenderedPageBreak/>
        <w:t>Лесные ресурсы</w:t>
      </w:r>
      <w:r w:rsidRPr="00620249">
        <w:rPr>
          <w:color w:val="000000"/>
          <w:spacing w:val="-7"/>
        </w:rPr>
        <w:t>. Это наиболее перспективный для разработки вид ресурсов. Лесистость района составляет более 40%. Более половины леса предст</w:t>
      </w:r>
      <w:r w:rsidRPr="002D1C4A">
        <w:rPr>
          <w:color w:val="000000"/>
          <w:spacing w:val="-7"/>
        </w:rPr>
        <w:t xml:space="preserve">авлены хвойными породами (сосна, ель) и твердолиственными породами (дуб, граб). В категории  мягколиственных насаждений  преимущество за осиной. </w:t>
      </w:r>
    </w:p>
    <w:p w:rsidR="00DD7E6B" w:rsidRDefault="00DD7E6B" w:rsidP="00DD7E6B">
      <w:pPr>
        <w:shd w:val="clear" w:color="auto" w:fill="FFFFFF"/>
        <w:spacing w:before="10"/>
        <w:ind w:left="5" w:firstLine="851"/>
        <w:jc w:val="both"/>
        <w:rPr>
          <w:color w:val="000000"/>
          <w:spacing w:val="-7"/>
        </w:rPr>
      </w:pPr>
      <w:r w:rsidRPr="002D1C4A">
        <w:rPr>
          <w:b/>
          <w:color w:val="000000"/>
          <w:spacing w:val="-7"/>
        </w:rPr>
        <w:t>Земельные ресурсы.</w:t>
      </w:r>
      <w:r w:rsidRPr="002D1C4A">
        <w:rPr>
          <w:color w:val="000000"/>
          <w:spacing w:val="-7"/>
        </w:rPr>
        <w:t xml:space="preserve"> Наиболее распространены на территории  Злынковского района дерново-среднеподзолистые супесчаные, дерново-подзолистые песчаные, дерново-среднеподзолистые глееватые супесчаные почвы. В хозяйственной деятельности наиболее интенсивно используются почвенно-земельные ресурсы  для пахотных, сенокосных и пастбищных угодий.</w:t>
      </w:r>
    </w:p>
    <w:p w:rsidR="00DD7E6B" w:rsidRDefault="00DD7E6B" w:rsidP="006816DE">
      <w:pPr>
        <w:pStyle w:val="affa"/>
        <w:ind w:left="0" w:firstLine="709"/>
        <w:contextualSpacing w:val="0"/>
        <w:jc w:val="center"/>
        <w:rPr>
          <w:b/>
          <w:sz w:val="28"/>
          <w:szCs w:val="28"/>
        </w:rPr>
      </w:pPr>
    </w:p>
    <w:p w:rsidR="00DD7E6B" w:rsidRDefault="00DD7E6B" w:rsidP="006816DE">
      <w:pPr>
        <w:pStyle w:val="affa"/>
        <w:ind w:left="0" w:firstLine="709"/>
        <w:contextualSpacing w:val="0"/>
        <w:jc w:val="center"/>
        <w:rPr>
          <w:b/>
          <w:sz w:val="28"/>
          <w:szCs w:val="28"/>
        </w:rPr>
      </w:pPr>
    </w:p>
    <w:p w:rsidR="006816DE" w:rsidRDefault="00DD7E6B" w:rsidP="006816DE">
      <w:pPr>
        <w:pStyle w:val="affa"/>
        <w:ind w:left="0" w:firstLine="709"/>
        <w:contextualSpacing w:val="0"/>
        <w:jc w:val="center"/>
        <w:rPr>
          <w:b/>
          <w:color w:val="000000"/>
          <w:sz w:val="28"/>
          <w:szCs w:val="28"/>
        </w:rPr>
      </w:pPr>
      <w:r>
        <w:rPr>
          <w:b/>
          <w:color w:val="000000"/>
          <w:sz w:val="28"/>
          <w:szCs w:val="28"/>
        </w:rPr>
        <w:t>2</w:t>
      </w:r>
      <w:r w:rsidR="006816DE" w:rsidRPr="00F627B0">
        <w:rPr>
          <w:b/>
          <w:color w:val="000000"/>
          <w:sz w:val="28"/>
          <w:szCs w:val="28"/>
        </w:rPr>
        <w:t>.</w:t>
      </w:r>
      <w:r>
        <w:rPr>
          <w:b/>
          <w:color w:val="000000"/>
          <w:sz w:val="28"/>
          <w:szCs w:val="28"/>
        </w:rPr>
        <w:t>3</w:t>
      </w:r>
      <w:r w:rsidR="006816DE" w:rsidRPr="00F627B0">
        <w:rPr>
          <w:b/>
          <w:color w:val="000000"/>
          <w:sz w:val="28"/>
          <w:szCs w:val="28"/>
        </w:rPr>
        <w:t xml:space="preserve"> Диагностика экологического состояния, анализ накопленного экологического ущерба</w:t>
      </w:r>
    </w:p>
    <w:p w:rsidR="008A44C7" w:rsidRDefault="008A44C7" w:rsidP="006816DE">
      <w:pPr>
        <w:pStyle w:val="affa"/>
        <w:ind w:left="0" w:firstLine="709"/>
        <w:contextualSpacing w:val="0"/>
        <w:jc w:val="center"/>
        <w:rPr>
          <w:b/>
          <w:color w:val="000000"/>
          <w:sz w:val="28"/>
          <w:szCs w:val="28"/>
        </w:rPr>
      </w:pPr>
    </w:p>
    <w:p w:rsidR="008A44C7" w:rsidRDefault="008A44C7" w:rsidP="006816DE">
      <w:pPr>
        <w:pStyle w:val="affa"/>
        <w:ind w:left="0" w:firstLine="709"/>
        <w:contextualSpacing w:val="0"/>
        <w:jc w:val="center"/>
        <w:rPr>
          <w:b/>
          <w:color w:val="000000"/>
          <w:sz w:val="28"/>
          <w:szCs w:val="28"/>
        </w:rPr>
      </w:pPr>
    </w:p>
    <w:p w:rsidR="00834DF0" w:rsidRDefault="00834DF0" w:rsidP="006816DE">
      <w:pPr>
        <w:pStyle w:val="affa"/>
        <w:ind w:left="0" w:firstLine="709"/>
        <w:contextualSpacing w:val="0"/>
        <w:jc w:val="center"/>
        <w:rPr>
          <w:b/>
          <w:color w:val="000000"/>
          <w:sz w:val="28"/>
          <w:szCs w:val="28"/>
        </w:rPr>
      </w:pPr>
    </w:p>
    <w:p w:rsidR="00834DF0" w:rsidRPr="00834DF0" w:rsidRDefault="00834DF0" w:rsidP="00834DF0">
      <w:pPr>
        <w:pStyle w:val="afffe"/>
        <w:spacing w:before="0" w:after="0"/>
        <w:rPr>
          <w:sz w:val="28"/>
          <w:szCs w:val="28"/>
        </w:rPr>
      </w:pPr>
      <w:r w:rsidRPr="00834DF0">
        <w:rPr>
          <w:sz w:val="28"/>
          <w:szCs w:val="28"/>
        </w:rPr>
        <w:t>Основными источниками загрязнения атмосферного воздуха на территории городского поселения являются передвижные источники загрязнения. В составе выбросов от автомобильного транспорта преобладают оксиды углерода и азота, а также углеводороды.</w:t>
      </w:r>
    </w:p>
    <w:p w:rsidR="00834DF0" w:rsidRPr="00834DF0" w:rsidRDefault="00834DF0" w:rsidP="00834DF0">
      <w:pPr>
        <w:pStyle w:val="afffe"/>
        <w:spacing w:before="0" w:after="0"/>
        <w:rPr>
          <w:sz w:val="28"/>
          <w:szCs w:val="28"/>
        </w:rPr>
      </w:pPr>
      <w:r w:rsidRPr="00834DF0">
        <w:rPr>
          <w:sz w:val="28"/>
          <w:szCs w:val="28"/>
        </w:rPr>
        <w:t>Главной причиной неблагоприятного воздействия автотранспорта на окружающую среду остается низкий технический уровень эксплуатации подвижного состава, отсутствие системы нейтрализации отработавших газов, неудовлетворительное состояние автомобильных дорог. Большое количество эксплуатируемых ав</w:t>
      </w:r>
      <w:r w:rsidRPr="00834DF0">
        <w:rPr>
          <w:sz w:val="28"/>
          <w:szCs w:val="28"/>
        </w:rPr>
        <w:softHyphen/>
        <w:t xml:space="preserve">томобилей не соответствуют установленным экологическим нормативам, продолжает оставаться низким качество автомобильного топлива, а также из года в год возрастает количество автотранспорта. Основным загрязнителем на автомагистралях от выбросов автотранспорта по-прежнему остаётся оксид углерода, углеводороды, формальдегид. </w:t>
      </w:r>
    </w:p>
    <w:p w:rsidR="00834DF0" w:rsidRPr="00834DF0" w:rsidRDefault="00834DF0" w:rsidP="00834DF0">
      <w:pPr>
        <w:pStyle w:val="afffe"/>
        <w:spacing w:before="0" w:after="0"/>
        <w:rPr>
          <w:sz w:val="28"/>
          <w:szCs w:val="28"/>
        </w:rPr>
      </w:pPr>
      <w:r w:rsidRPr="00834DF0">
        <w:rPr>
          <w:sz w:val="28"/>
          <w:szCs w:val="28"/>
        </w:rPr>
        <w:t>На качество атмосферного воздуха оказывают влияние трансграничный перенос загрязняющих веществ с прилегающих территорий.</w:t>
      </w:r>
    </w:p>
    <w:p w:rsidR="00834DF0" w:rsidRPr="007C7C82" w:rsidRDefault="00834DF0" w:rsidP="00834DF0">
      <w:pPr>
        <w:pStyle w:val="text"/>
        <w:contextualSpacing/>
        <w:rPr>
          <w:sz w:val="28"/>
          <w:szCs w:val="28"/>
        </w:rPr>
      </w:pPr>
      <w:r w:rsidRPr="007C7C82">
        <w:rPr>
          <w:sz w:val="28"/>
          <w:szCs w:val="28"/>
        </w:rPr>
        <w:t>Из 1,5 тыс. автомобилей в районе – большинство карбюраторные и лишь около 70 – дизельные. 15 автомобилей имеют оборудование для эксплуатации на газовом топливе. Идет сокращение числа крупнотоннажных автомобилей (ЗИЛ, ГАЗ) и увеличение численности легковых и грузовых пассажирских (Газель, "Соболь"). Действует 1 пост экологического контроля соответствия выбросов автотранспорта требованиям ГОСТа. Контроль осуществляется за всеми эксплуатируемыми автомобилями при прохождении инструментального техосмотра.</w:t>
      </w:r>
    </w:p>
    <w:p w:rsidR="00EB5A1A" w:rsidRDefault="00834DF0" w:rsidP="00EB5A1A">
      <w:pPr>
        <w:pStyle w:val="text"/>
        <w:contextualSpacing/>
        <w:rPr>
          <w:sz w:val="28"/>
          <w:szCs w:val="28"/>
        </w:rPr>
      </w:pPr>
      <w:r w:rsidRPr="007C7C82">
        <w:rPr>
          <w:sz w:val="28"/>
          <w:szCs w:val="28"/>
        </w:rPr>
        <w:t xml:space="preserve">Общее количество выбросов в </w:t>
      </w:r>
      <w:r w:rsidR="00D9165B">
        <w:rPr>
          <w:sz w:val="28"/>
          <w:szCs w:val="28"/>
        </w:rPr>
        <w:t xml:space="preserve">2016 г. и </w:t>
      </w:r>
      <w:r w:rsidRPr="007C7C82">
        <w:rPr>
          <w:sz w:val="28"/>
          <w:szCs w:val="28"/>
        </w:rPr>
        <w:t>20</w:t>
      </w:r>
      <w:r w:rsidR="00CE784A">
        <w:rPr>
          <w:sz w:val="28"/>
          <w:szCs w:val="28"/>
        </w:rPr>
        <w:t>1</w:t>
      </w:r>
      <w:r w:rsidR="00D9165B">
        <w:rPr>
          <w:sz w:val="28"/>
          <w:szCs w:val="28"/>
        </w:rPr>
        <w:t>7</w:t>
      </w:r>
      <w:r w:rsidRPr="007C7C82">
        <w:rPr>
          <w:sz w:val="28"/>
          <w:szCs w:val="28"/>
        </w:rPr>
        <w:t xml:space="preserve"> г. составило </w:t>
      </w:r>
      <w:r w:rsidR="00CE784A">
        <w:rPr>
          <w:sz w:val="28"/>
          <w:szCs w:val="28"/>
        </w:rPr>
        <w:t>12</w:t>
      </w:r>
      <w:r w:rsidRPr="007C7C82">
        <w:rPr>
          <w:sz w:val="28"/>
          <w:szCs w:val="28"/>
        </w:rPr>
        <w:t xml:space="preserve"> т., что </w:t>
      </w:r>
      <w:r w:rsidR="00D9165B">
        <w:rPr>
          <w:sz w:val="28"/>
          <w:szCs w:val="28"/>
        </w:rPr>
        <w:t>несколько больше показателя 2015 г. Объем выбросов</w:t>
      </w:r>
      <w:r w:rsidR="00EB5A1A">
        <w:rPr>
          <w:sz w:val="28"/>
          <w:szCs w:val="28"/>
        </w:rPr>
        <w:t xml:space="preserve"> загрязняющих атмосферу веществ, отходящих от стационарных источников Злынковского района представлен на рисунке 13.  </w:t>
      </w:r>
    </w:p>
    <w:p w:rsidR="00EB5A1A" w:rsidRDefault="00EB5A1A" w:rsidP="00EB5A1A">
      <w:pPr>
        <w:pStyle w:val="text"/>
        <w:contextualSpacing/>
        <w:rPr>
          <w:sz w:val="28"/>
          <w:szCs w:val="28"/>
        </w:rPr>
      </w:pPr>
    </w:p>
    <w:p w:rsidR="00EB5A1A" w:rsidRDefault="00C54376" w:rsidP="00EB5A1A">
      <w:pPr>
        <w:pStyle w:val="text"/>
        <w:contextualSpacing/>
        <w:rPr>
          <w:sz w:val="28"/>
          <w:szCs w:val="28"/>
        </w:rPr>
      </w:pPr>
      <w:r>
        <w:rPr>
          <w:noProof/>
          <w:sz w:val="28"/>
          <w:szCs w:val="28"/>
          <w:lang w:eastAsia="ru-RU"/>
        </w:rPr>
        <w:drawing>
          <wp:inline distT="0" distB="0" distL="0" distR="0">
            <wp:extent cx="5486400" cy="2266950"/>
            <wp:effectExtent l="0" t="0" r="0" b="0"/>
            <wp:docPr id="1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EB5A1A" w:rsidRDefault="00EB5A1A" w:rsidP="00EB5A1A">
      <w:pPr>
        <w:pStyle w:val="affa"/>
        <w:ind w:left="0" w:firstLine="709"/>
        <w:jc w:val="center"/>
        <w:rPr>
          <w:b/>
          <w:color w:val="000000"/>
          <w:sz w:val="28"/>
          <w:szCs w:val="28"/>
        </w:rPr>
      </w:pPr>
    </w:p>
    <w:p w:rsidR="00EB5A1A" w:rsidRDefault="00EB5A1A" w:rsidP="00EB5A1A">
      <w:pPr>
        <w:pStyle w:val="affa"/>
        <w:ind w:left="0" w:firstLine="709"/>
        <w:jc w:val="center"/>
        <w:rPr>
          <w:sz w:val="28"/>
          <w:szCs w:val="28"/>
        </w:rPr>
      </w:pPr>
      <w:r>
        <w:rPr>
          <w:sz w:val="28"/>
          <w:szCs w:val="28"/>
        </w:rPr>
        <w:t>Рисунок 13- Выбросы загрязняющих атмосферу веществ, отходящих от стационарных источников</w:t>
      </w:r>
    </w:p>
    <w:p w:rsidR="00EB5A1A" w:rsidRDefault="00EB5A1A" w:rsidP="00EB5A1A">
      <w:pPr>
        <w:pStyle w:val="text"/>
        <w:contextualSpacing/>
        <w:rPr>
          <w:sz w:val="28"/>
          <w:szCs w:val="28"/>
        </w:rPr>
      </w:pPr>
    </w:p>
    <w:p w:rsidR="00421812" w:rsidRPr="00EB5A1A" w:rsidRDefault="00421812" w:rsidP="00EB5A1A">
      <w:pPr>
        <w:pStyle w:val="afffe"/>
        <w:spacing w:before="0" w:after="0"/>
        <w:rPr>
          <w:sz w:val="28"/>
          <w:szCs w:val="28"/>
        </w:rPr>
      </w:pPr>
      <w:r w:rsidRPr="00EB5A1A">
        <w:rPr>
          <w:sz w:val="28"/>
          <w:szCs w:val="28"/>
        </w:rPr>
        <w:t>На территории муниципального образования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421812" w:rsidRPr="00EB5A1A" w:rsidRDefault="00421812" w:rsidP="00EB5A1A">
      <w:pPr>
        <w:pStyle w:val="afffe"/>
        <w:spacing w:before="0" w:after="0"/>
        <w:rPr>
          <w:sz w:val="28"/>
          <w:szCs w:val="28"/>
        </w:rPr>
      </w:pPr>
      <w:r w:rsidRPr="00EB5A1A">
        <w:rPr>
          <w:sz w:val="28"/>
          <w:szCs w:val="28"/>
        </w:rPr>
        <w:t>Качество поверхностных вод, несмотря на постоянный спад производства за последние годы и уменьшение объема сброса сточных вод, по-прежнему не отвечает нормативным требованиям.</w:t>
      </w:r>
    </w:p>
    <w:p w:rsidR="00421812" w:rsidRPr="0066171E" w:rsidRDefault="00421812" w:rsidP="0066171E">
      <w:pPr>
        <w:pStyle w:val="afffe"/>
        <w:spacing w:before="0" w:after="0"/>
        <w:rPr>
          <w:sz w:val="28"/>
          <w:szCs w:val="28"/>
        </w:rPr>
      </w:pPr>
      <w:r w:rsidRPr="00EB5A1A">
        <w:rPr>
          <w:sz w:val="28"/>
          <w:szCs w:val="28"/>
        </w:rPr>
        <w:t xml:space="preserve">Основными источниками загрязнения поверхностных водных объектов являются неочищенные (недостаточно очищенные) сточные воды, ливневые стоки с промышленных и жилых территорий и талые воды с сельскохозяйственных угодий, дорог. Химическая специфика загрязняющих веществ характерна для названных источников загрязнения – это нефтепродукты, аммонийный и нитратный азот, анионоактивные поверхностно-активные вещества (АПАВ). Повышенные содержания меди, </w:t>
      </w:r>
      <w:r w:rsidRPr="0066171E">
        <w:rPr>
          <w:sz w:val="28"/>
          <w:szCs w:val="28"/>
        </w:rPr>
        <w:t>железа, марганца и фенола носят природный характер.</w:t>
      </w:r>
    </w:p>
    <w:p w:rsidR="0066171E" w:rsidRPr="0066171E" w:rsidRDefault="0066171E" w:rsidP="0066171E">
      <w:pPr>
        <w:pStyle w:val="afffe"/>
        <w:spacing w:before="0" w:after="0"/>
        <w:rPr>
          <w:sz w:val="28"/>
          <w:szCs w:val="28"/>
        </w:rPr>
      </w:pPr>
      <w:r w:rsidRPr="0066171E">
        <w:rPr>
          <w:sz w:val="28"/>
          <w:szCs w:val="28"/>
        </w:rPr>
        <w:t xml:space="preserve">Подземные воды, как наиболее динамичный компонент литосферы, активно реагируют на антропогенное воздействие. Это проявляется в изменении гидрогеохимической обстановки, гидродинамических условий, уровней грунтовых и напорных вод, их загрязнении, образованию  заболачивания, подтоплении территории. </w:t>
      </w:r>
    </w:p>
    <w:p w:rsidR="00EB5A1A" w:rsidRPr="00EB5A1A" w:rsidRDefault="00EB5A1A" w:rsidP="00EB5A1A">
      <w:pPr>
        <w:ind w:firstLine="567"/>
        <w:jc w:val="both"/>
        <w:rPr>
          <w:szCs w:val="28"/>
        </w:rPr>
      </w:pPr>
      <w:r w:rsidRPr="00CE784A">
        <w:rPr>
          <w:szCs w:val="28"/>
        </w:rPr>
        <w:t>Наибольшая доля проб воды из распределительной сети централизованного</w:t>
      </w:r>
      <w:r>
        <w:rPr>
          <w:szCs w:val="28"/>
        </w:rPr>
        <w:t xml:space="preserve"> </w:t>
      </w:r>
      <w:r w:rsidRPr="00CE784A">
        <w:rPr>
          <w:szCs w:val="28"/>
        </w:rPr>
        <w:t>водоснабжения, не соответствующих санитарным требованиям по сан</w:t>
      </w:r>
      <w:r>
        <w:rPr>
          <w:szCs w:val="28"/>
        </w:rPr>
        <w:t>итар</w:t>
      </w:r>
      <w:r w:rsidRPr="00CE784A">
        <w:rPr>
          <w:szCs w:val="28"/>
        </w:rPr>
        <w:t>но-химическим показателям, и превышающая среднеобластной показатель —</w:t>
      </w:r>
      <w:r>
        <w:rPr>
          <w:szCs w:val="28"/>
        </w:rPr>
        <w:t xml:space="preserve"> </w:t>
      </w:r>
      <w:r w:rsidRPr="00CE784A">
        <w:rPr>
          <w:szCs w:val="28"/>
        </w:rPr>
        <w:t xml:space="preserve">(13,0 %) </w:t>
      </w:r>
      <w:r>
        <w:rPr>
          <w:szCs w:val="28"/>
        </w:rPr>
        <w:t xml:space="preserve">была взята </w:t>
      </w:r>
      <w:r w:rsidRPr="00CE784A">
        <w:rPr>
          <w:szCs w:val="28"/>
        </w:rPr>
        <w:t>на территори</w:t>
      </w:r>
      <w:r>
        <w:rPr>
          <w:szCs w:val="28"/>
        </w:rPr>
        <w:t xml:space="preserve">и в т.ч. </w:t>
      </w:r>
      <w:r w:rsidRPr="00CE784A">
        <w:rPr>
          <w:szCs w:val="28"/>
        </w:rPr>
        <w:lastRenderedPageBreak/>
        <w:t>Злынковского</w:t>
      </w:r>
      <w:r>
        <w:rPr>
          <w:szCs w:val="28"/>
        </w:rPr>
        <w:t xml:space="preserve"> района Брянской </w:t>
      </w:r>
      <w:r w:rsidRPr="00EB5A1A">
        <w:rPr>
          <w:szCs w:val="28"/>
        </w:rPr>
        <w:t>области (по данным Департамента</w:t>
      </w:r>
      <w:r w:rsidRPr="00EB5A1A">
        <w:rPr>
          <w:color w:val="000000"/>
          <w:szCs w:val="28"/>
        </w:rPr>
        <w:t xml:space="preserve"> природных ресурсов и экологии </w:t>
      </w:r>
      <w:r w:rsidR="00995C6D">
        <w:rPr>
          <w:color w:val="000000"/>
          <w:szCs w:val="28"/>
        </w:rPr>
        <w:t>Бр</w:t>
      </w:r>
      <w:r w:rsidRPr="00EB5A1A">
        <w:rPr>
          <w:color w:val="000000"/>
          <w:szCs w:val="28"/>
        </w:rPr>
        <w:t>янской области</w:t>
      </w:r>
      <w:r w:rsidR="00995C6D">
        <w:rPr>
          <w:color w:val="000000"/>
          <w:szCs w:val="28"/>
        </w:rPr>
        <w:t>)</w:t>
      </w:r>
      <w:r w:rsidRPr="00EB5A1A">
        <w:rPr>
          <w:szCs w:val="28"/>
        </w:rPr>
        <w:t>.</w:t>
      </w:r>
    </w:p>
    <w:p w:rsidR="00EB5A1A" w:rsidRDefault="00EB5A1A" w:rsidP="00EB5A1A">
      <w:pPr>
        <w:pStyle w:val="text"/>
        <w:contextualSpacing/>
        <w:rPr>
          <w:sz w:val="28"/>
          <w:szCs w:val="28"/>
        </w:rPr>
      </w:pPr>
    </w:p>
    <w:p w:rsidR="00995C6D" w:rsidRDefault="00995C6D" w:rsidP="00EB5A1A">
      <w:pPr>
        <w:pStyle w:val="text"/>
        <w:contextualSpacing/>
        <w:rPr>
          <w:sz w:val="28"/>
          <w:szCs w:val="28"/>
        </w:rPr>
      </w:pPr>
      <w:r>
        <w:rPr>
          <w:sz w:val="28"/>
          <w:szCs w:val="28"/>
        </w:rPr>
        <w:t>Таблица 1</w:t>
      </w:r>
      <w:r w:rsidR="006E1B9B">
        <w:rPr>
          <w:sz w:val="28"/>
          <w:szCs w:val="28"/>
        </w:rPr>
        <w:t>2</w:t>
      </w:r>
      <w:r>
        <w:rPr>
          <w:sz w:val="28"/>
          <w:szCs w:val="28"/>
        </w:rPr>
        <w:t xml:space="preserve"> - Загрязненность поверхностных вод Злынковского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92"/>
        <w:gridCol w:w="1134"/>
        <w:gridCol w:w="1100"/>
      </w:tblGrid>
      <w:tr w:rsidR="00995C6D" w:rsidTr="00BC2CE7">
        <w:tc>
          <w:tcPr>
            <w:tcW w:w="6487" w:type="dxa"/>
          </w:tcPr>
          <w:p w:rsidR="00EB5A1A" w:rsidRPr="00BC2CE7" w:rsidRDefault="00BE334C" w:rsidP="00BC2CE7">
            <w:pPr>
              <w:pStyle w:val="text"/>
              <w:autoSpaceDE w:val="0"/>
              <w:autoSpaceDN w:val="0"/>
              <w:ind w:firstLine="0"/>
              <w:contextualSpacing/>
              <w:jc w:val="center"/>
              <w:rPr>
                <w:lang w:eastAsia="ru-RU"/>
              </w:rPr>
            </w:pPr>
            <w:r w:rsidRPr="00BC2CE7">
              <w:rPr>
                <w:lang w:eastAsia="ru-RU"/>
              </w:rPr>
              <w:t>Показатель</w:t>
            </w:r>
          </w:p>
        </w:tc>
        <w:tc>
          <w:tcPr>
            <w:tcW w:w="992" w:type="dxa"/>
          </w:tcPr>
          <w:p w:rsidR="00EB5A1A" w:rsidRPr="00BC2CE7" w:rsidRDefault="00EB5A1A" w:rsidP="00BC2CE7">
            <w:pPr>
              <w:pStyle w:val="text"/>
              <w:autoSpaceDE w:val="0"/>
              <w:autoSpaceDN w:val="0"/>
              <w:ind w:firstLine="0"/>
              <w:contextualSpacing/>
              <w:jc w:val="center"/>
              <w:rPr>
                <w:lang w:eastAsia="ru-RU"/>
              </w:rPr>
            </w:pPr>
            <w:r w:rsidRPr="00BC2CE7">
              <w:rPr>
                <w:lang w:eastAsia="ru-RU"/>
              </w:rPr>
              <w:t>2014г.</w:t>
            </w:r>
          </w:p>
        </w:tc>
        <w:tc>
          <w:tcPr>
            <w:tcW w:w="1134" w:type="dxa"/>
          </w:tcPr>
          <w:p w:rsidR="00EB5A1A" w:rsidRPr="00BC2CE7" w:rsidRDefault="00EB5A1A" w:rsidP="00BC2CE7">
            <w:pPr>
              <w:pStyle w:val="text"/>
              <w:autoSpaceDE w:val="0"/>
              <w:autoSpaceDN w:val="0"/>
              <w:ind w:firstLine="0"/>
              <w:contextualSpacing/>
              <w:jc w:val="center"/>
              <w:rPr>
                <w:lang w:eastAsia="ru-RU"/>
              </w:rPr>
            </w:pPr>
            <w:r w:rsidRPr="00BC2CE7">
              <w:rPr>
                <w:lang w:eastAsia="ru-RU"/>
              </w:rPr>
              <w:t>2015г.</w:t>
            </w:r>
          </w:p>
        </w:tc>
        <w:tc>
          <w:tcPr>
            <w:tcW w:w="1100" w:type="dxa"/>
          </w:tcPr>
          <w:p w:rsidR="00EB5A1A" w:rsidRPr="00BC2CE7" w:rsidRDefault="00EB5A1A" w:rsidP="00BC2CE7">
            <w:pPr>
              <w:pStyle w:val="text"/>
              <w:autoSpaceDE w:val="0"/>
              <w:autoSpaceDN w:val="0"/>
              <w:ind w:firstLine="0"/>
              <w:contextualSpacing/>
              <w:jc w:val="center"/>
              <w:rPr>
                <w:lang w:eastAsia="ru-RU"/>
              </w:rPr>
            </w:pPr>
            <w:r w:rsidRPr="00BC2CE7">
              <w:rPr>
                <w:lang w:eastAsia="ru-RU"/>
              </w:rPr>
              <w:t>2016г.</w:t>
            </w:r>
          </w:p>
        </w:tc>
      </w:tr>
      <w:tr w:rsidR="00995C6D" w:rsidTr="00BC2CE7">
        <w:tc>
          <w:tcPr>
            <w:tcW w:w="6487" w:type="dxa"/>
          </w:tcPr>
          <w:p w:rsidR="00EB5A1A" w:rsidRPr="00BC2CE7" w:rsidRDefault="00EB5A1A" w:rsidP="00BC2CE7">
            <w:pPr>
              <w:pStyle w:val="text"/>
              <w:autoSpaceDE w:val="0"/>
              <w:autoSpaceDN w:val="0"/>
              <w:ind w:firstLine="0"/>
              <w:contextualSpacing/>
              <w:rPr>
                <w:lang w:eastAsia="ru-RU"/>
              </w:rPr>
            </w:pPr>
            <w:r w:rsidRPr="00BC2CE7">
              <w:rPr>
                <w:lang w:eastAsia="ru-RU"/>
              </w:rPr>
              <w:t>Доля проб воды из распределительной сети централизованного водоснабжения,</w:t>
            </w:r>
            <w:r w:rsidR="0066171E" w:rsidRPr="00BC2CE7">
              <w:rPr>
                <w:lang w:eastAsia="ru-RU"/>
              </w:rPr>
              <w:t xml:space="preserve"> </w:t>
            </w:r>
            <w:r w:rsidRPr="00BC2CE7">
              <w:rPr>
                <w:lang w:eastAsia="ru-RU"/>
              </w:rPr>
              <w:t>не отвечающих гигиеническим нормативам по санитарно-химическим</w:t>
            </w:r>
          </w:p>
          <w:p w:rsidR="00EB5A1A" w:rsidRPr="00BC2CE7" w:rsidRDefault="00EB5A1A" w:rsidP="00BC2CE7">
            <w:pPr>
              <w:pStyle w:val="text"/>
              <w:autoSpaceDE w:val="0"/>
              <w:autoSpaceDN w:val="0"/>
              <w:ind w:firstLine="0"/>
              <w:contextualSpacing/>
              <w:rPr>
                <w:lang w:eastAsia="ru-RU"/>
              </w:rPr>
            </w:pPr>
            <w:r w:rsidRPr="00BC2CE7">
              <w:rPr>
                <w:lang w:eastAsia="ru-RU"/>
              </w:rPr>
              <w:t>показателям, по административным территориям, %</w:t>
            </w:r>
          </w:p>
        </w:tc>
        <w:tc>
          <w:tcPr>
            <w:tcW w:w="992" w:type="dxa"/>
            <w:vAlign w:val="center"/>
          </w:tcPr>
          <w:p w:rsidR="00EB5A1A" w:rsidRPr="00BC2CE7" w:rsidRDefault="00EB5A1A" w:rsidP="00BC2CE7">
            <w:pPr>
              <w:autoSpaceDE w:val="0"/>
              <w:autoSpaceDN w:val="0"/>
              <w:jc w:val="center"/>
              <w:rPr>
                <w:sz w:val="24"/>
              </w:rPr>
            </w:pPr>
            <w:r w:rsidRPr="00BC2CE7">
              <w:rPr>
                <w:sz w:val="24"/>
              </w:rPr>
              <w:t>49,6</w:t>
            </w:r>
          </w:p>
        </w:tc>
        <w:tc>
          <w:tcPr>
            <w:tcW w:w="1134" w:type="dxa"/>
            <w:vAlign w:val="center"/>
          </w:tcPr>
          <w:p w:rsidR="00EB5A1A" w:rsidRPr="00BC2CE7" w:rsidRDefault="00EB5A1A" w:rsidP="00BC2CE7">
            <w:pPr>
              <w:autoSpaceDE w:val="0"/>
              <w:autoSpaceDN w:val="0"/>
              <w:jc w:val="center"/>
              <w:rPr>
                <w:sz w:val="24"/>
              </w:rPr>
            </w:pPr>
            <w:r w:rsidRPr="00BC2CE7">
              <w:rPr>
                <w:sz w:val="24"/>
              </w:rPr>
              <w:t>37,4</w:t>
            </w:r>
          </w:p>
        </w:tc>
        <w:tc>
          <w:tcPr>
            <w:tcW w:w="1100" w:type="dxa"/>
            <w:vAlign w:val="center"/>
          </w:tcPr>
          <w:p w:rsidR="00EB5A1A" w:rsidRPr="00BC2CE7" w:rsidRDefault="00EB5A1A" w:rsidP="00BC2CE7">
            <w:pPr>
              <w:autoSpaceDE w:val="0"/>
              <w:autoSpaceDN w:val="0"/>
              <w:jc w:val="center"/>
              <w:rPr>
                <w:sz w:val="24"/>
              </w:rPr>
            </w:pPr>
            <w:r w:rsidRPr="00BC2CE7">
              <w:rPr>
                <w:sz w:val="24"/>
              </w:rPr>
              <w:t>43,0</w:t>
            </w:r>
          </w:p>
        </w:tc>
      </w:tr>
      <w:tr w:rsidR="00995C6D" w:rsidTr="00BC2CE7">
        <w:tc>
          <w:tcPr>
            <w:tcW w:w="6487" w:type="dxa"/>
          </w:tcPr>
          <w:p w:rsidR="00EB5A1A" w:rsidRPr="00BC2CE7" w:rsidRDefault="00EB5A1A" w:rsidP="00BC2CE7">
            <w:pPr>
              <w:pStyle w:val="text"/>
              <w:autoSpaceDE w:val="0"/>
              <w:autoSpaceDN w:val="0"/>
              <w:ind w:firstLine="0"/>
              <w:contextualSpacing/>
              <w:rPr>
                <w:lang w:eastAsia="ru-RU"/>
              </w:rPr>
            </w:pPr>
            <w:r w:rsidRPr="00BC2CE7">
              <w:rPr>
                <w:lang w:eastAsia="ru-RU"/>
              </w:rPr>
              <w:t>Доля проб воды из распределительной сети централизованного водоснабжения,</w:t>
            </w:r>
            <w:r w:rsidR="0066171E" w:rsidRPr="00BC2CE7">
              <w:rPr>
                <w:lang w:eastAsia="ru-RU"/>
              </w:rPr>
              <w:t xml:space="preserve"> </w:t>
            </w:r>
            <w:r w:rsidRPr="00BC2CE7">
              <w:rPr>
                <w:lang w:eastAsia="ru-RU"/>
              </w:rPr>
              <w:t>не отвечающих гигиеническим нормативам по микробиологическим</w:t>
            </w:r>
          </w:p>
          <w:p w:rsidR="00EB5A1A" w:rsidRPr="00BC2CE7" w:rsidRDefault="00EB5A1A" w:rsidP="00BC2CE7">
            <w:pPr>
              <w:pStyle w:val="text"/>
              <w:autoSpaceDE w:val="0"/>
              <w:autoSpaceDN w:val="0"/>
              <w:ind w:firstLine="0"/>
              <w:contextualSpacing/>
              <w:rPr>
                <w:lang w:eastAsia="ru-RU"/>
              </w:rPr>
            </w:pPr>
            <w:r w:rsidRPr="00BC2CE7">
              <w:rPr>
                <w:lang w:eastAsia="ru-RU"/>
              </w:rPr>
              <w:t>показателям, по административным территориям, %</w:t>
            </w:r>
          </w:p>
        </w:tc>
        <w:tc>
          <w:tcPr>
            <w:tcW w:w="992" w:type="dxa"/>
            <w:vAlign w:val="center"/>
          </w:tcPr>
          <w:p w:rsidR="00EB5A1A" w:rsidRPr="00BC2CE7" w:rsidRDefault="00EB5A1A" w:rsidP="00BC2CE7">
            <w:pPr>
              <w:autoSpaceDE w:val="0"/>
              <w:autoSpaceDN w:val="0"/>
              <w:jc w:val="center"/>
              <w:rPr>
                <w:sz w:val="24"/>
              </w:rPr>
            </w:pPr>
            <w:r w:rsidRPr="00BC2CE7">
              <w:rPr>
                <w:sz w:val="24"/>
              </w:rPr>
              <w:t>2,2</w:t>
            </w:r>
          </w:p>
        </w:tc>
        <w:tc>
          <w:tcPr>
            <w:tcW w:w="1134" w:type="dxa"/>
            <w:vAlign w:val="center"/>
          </w:tcPr>
          <w:p w:rsidR="00EB5A1A" w:rsidRPr="00BC2CE7" w:rsidRDefault="00EB5A1A" w:rsidP="00BC2CE7">
            <w:pPr>
              <w:autoSpaceDE w:val="0"/>
              <w:autoSpaceDN w:val="0"/>
              <w:jc w:val="center"/>
              <w:rPr>
                <w:sz w:val="24"/>
              </w:rPr>
            </w:pPr>
            <w:r w:rsidRPr="00BC2CE7">
              <w:rPr>
                <w:sz w:val="24"/>
              </w:rPr>
              <w:t>0,3</w:t>
            </w:r>
          </w:p>
        </w:tc>
        <w:tc>
          <w:tcPr>
            <w:tcW w:w="1100" w:type="dxa"/>
            <w:vAlign w:val="center"/>
          </w:tcPr>
          <w:p w:rsidR="00EB5A1A" w:rsidRPr="00BC2CE7" w:rsidRDefault="00EB5A1A" w:rsidP="00BC2CE7">
            <w:pPr>
              <w:autoSpaceDE w:val="0"/>
              <w:autoSpaceDN w:val="0"/>
              <w:jc w:val="center"/>
              <w:rPr>
                <w:sz w:val="24"/>
              </w:rPr>
            </w:pPr>
            <w:r w:rsidRPr="00BC2CE7">
              <w:rPr>
                <w:sz w:val="24"/>
              </w:rPr>
              <w:t>0</w:t>
            </w:r>
          </w:p>
        </w:tc>
      </w:tr>
      <w:tr w:rsidR="00EB5A1A" w:rsidTr="00BC2CE7">
        <w:tc>
          <w:tcPr>
            <w:tcW w:w="6487" w:type="dxa"/>
          </w:tcPr>
          <w:p w:rsidR="00EB5A1A" w:rsidRPr="00BC2CE7" w:rsidRDefault="00EB5A1A" w:rsidP="00BC2CE7">
            <w:pPr>
              <w:pStyle w:val="text"/>
              <w:autoSpaceDE w:val="0"/>
              <w:autoSpaceDN w:val="0"/>
              <w:ind w:firstLine="0"/>
              <w:contextualSpacing/>
              <w:rPr>
                <w:lang w:eastAsia="ru-RU"/>
              </w:rPr>
            </w:pPr>
            <w:r w:rsidRPr="00BC2CE7">
              <w:rPr>
                <w:lang w:eastAsia="ru-RU"/>
              </w:rPr>
              <w:t>Доля проб воды из систем нецентрализованного водоснабжения,</w:t>
            </w:r>
            <w:r w:rsidR="0066171E" w:rsidRPr="00BC2CE7">
              <w:rPr>
                <w:lang w:eastAsia="ru-RU"/>
              </w:rPr>
              <w:t xml:space="preserve"> </w:t>
            </w:r>
            <w:r w:rsidRPr="00BC2CE7">
              <w:rPr>
                <w:lang w:eastAsia="ru-RU"/>
              </w:rPr>
              <w:t>не отвечающих гигиеническим нормативам по санитарно-химическим</w:t>
            </w:r>
            <w:r w:rsidR="0066171E" w:rsidRPr="00BC2CE7">
              <w:rPr>
                <w:lang w:eastAsia="ru-RU"/>
              </w:rPr>
              <w:t xml:space="preserve"> </w:t>
            </w:r>
            <w:r w:rsidRPr="00BC2CE7">
              <w:rPr>
                <w:lang w:eastAsia="ru-RU"/>
              </w:rPr>
              <w:t>показателям, по административным территориям, %</w:t>
            </w:r>
          </w:p>
        </w:tc>
        <w:tc>
          <w:tcPr>
            <w:tcW w:w="992" w:type="dxa"/>
            <w:vAlign w:val="center"/>
          </w:tcPr>
          <w:p w:rsidR="00EB5A1A" w:rsidRPr="00BC2CE7" w:rsidRDefault="00EB5A1A" w:rsidP="00BC2CE7">
            <w:pPr>
              <w:autoSpaceDE w:val="0"/>
              <w:autoSpaceDN w:val="0"/>
              <w:jc w:val="center"/>
              <w:rPr>
                <w:sz w:val="24"/>
              </w:rPr>
            </w:pPr>
            <w:r w:rsidRPr="00BC2CE7">
              <w:rPr>
                <w:sz w:val="24"/>
              </w:rPr>
              <w:t>28,0</w:t>
            </w:r>
          </w:p>
        </w:tc>
        <w:tc>
          <w:tcPr>
            <w:tcW w:w="1134" w:type="dxa"/>
            <w:vAlign w:val="center"/>
          </w:tcPr>
          <w:p w:rsidR="00EB5A1A" w:rsidRPr="00BC2CE7" w:rsidRDefault="00EB5A1A" w:rsidP="00BC2CE7">
            <w:pPr>
              <w:autoSpaceDE w:val="0"/>
              <w:autoSpaceDN w:val="0"/>
              <w:jc w:val="center"/>
              <w:rPr>
                <w:sz w:val="24"/>
              </w:rPr>
            </w:pPr>
            <w:r w:rsidRPr="00BC2CE7">
              <w:rPr>
                <w:sz w:val="24"/>
              </w:rPr>
              <w:t>28,5</w:t>
            </w:r>
          </w:p>
        </w:tc>
        <w:tc>
          <w:tcPr>
            <w:tcW w:w="1100" w:type="dxa"/>
            <w:vAlign w:val="center"/>
          </w:tcPr>
          <w:p w:rsidR="00EB5A1A" w:rsidRPr="00BC2CE7" w:rsidRDefault="00EB5A1A" w:rsidP="00BC2CE7">
            <w:pPr>
              <w:autoSpaceDE w:val="0"/>
              <w:autoSpaceDN w:val="0"/>
              <w:jc w:val="center"/>
              <w:rPr>
                <w:sz w:val="24"/>
              </w:rPr>
            </w:pPr>
            <w:r w:rsidRPr="00BC2CE7">
              <w:rPr>
                <w:sz w:val="24"/>
              </w:rPr>
              <w:t>0</w:t>
            </w:r>
          </w:p>
        </w:tc>
      </w:tr>
      <w:tr w:rsidR="00EB5A1A" w:rsidTr="00BC2CE7">
        <w:tc>
          <w:tcPr>
            <w:tcW w:w="6487" w:type="dxa"/>
          </w:tcPr>
          <w:p w:rsidR="00EB5A1A" w:rsidRPr="00BC2CE7" w:rsidRDefault="00EB5A1A" w:rsidP="00BC2CE7">
            <w:pPr>
              <w:pStyle w:val="text"/>
              <w:autoSpaceDE w:val="0"/>
              <w:autoSpaceDN w:val="0"/>
              <w:ind w:firstLine="0"/>
              <w:contextualSpacing/>
              <w:rPr>
                <w:lang w:eastAsia="ru-RU"/>
              </w:rPr>
            </w:pPr>
            <w:r w:rsidRPr="00BC2CE7">
              <w:rPr>
                <w:lang w:eastAsia="ru-RU"/>
              </w:rPr>
              <w:t>Доля проб воды из систем нецентрализованного водоснабжения,</w:t>
            </w:r>
            <w:r w:rsidR="0066171E" w:rsidRPr="00BC2CE7">
              <w:rPr>
                <w:lang w:eastAsia="ru-RU"/>
              </w:rPr>
              <w:t xml:space="preserve"> </w:t>
            </w:r>
            <w:r w:rsidRPr="00BC2CE7">
              <w:rPr>
                <w:lang w:eastAsia="ru-RU"/>
              </w:rPr>
              <w:t>не отвечающих гигиеническим нормативам по микробиологическим</w:t>
            </w:r>
            <w:r w:rsidR="0066171E" w:rsidRPr="00BC2CE7">
              <w:rPr>
                <w:lang w:eastAsia="ru-RU"/>
              </w:rPr>
              <w:t xml:space="preserve"> </w:t>
            </w:r>
            <w:r w:rsidRPr="00BC2CE7">
              <w:rPr>
                <w:lang w:eastAsia="ru-RU"/>
              </w:rPr>
              <w:t>показателям, по административным территориям, %</w:t>
            </w:r>
          </w:p>
        </w:tc>
        <w:tc>
          <w:tcPr>
            <w:tcW w:w="992" w:type="dxa"/>
            <w:vAlign w:val="center"/>
          </w:tcPr>
          <w:p w:rsidR="00EB5A1A" w:rsidRPr="00BC2CE7" w:rsidRDefault="00EB5A1A" w:rsidP="00BC2CE7">
            <w:pPr>
              <w:autoSpaceDE w:val="0"/>
              <w:autoSpaceDN w:val="0"/>
              <w:jc w:val="center"/>
              <w:rPr>
                <w:sz w:val="24"/>
              </w:rPr>
            </w:pPr>
            <w:r w:rsidRPr="00BC2CE7">
              <w:rPr>
                <w:sz w:val="24"/>
              </w:rPr>
              <w:t>50</w:t>
            </w:r>
          </w:p>
        </w:tc>
        <w:tc>
          <w:tcPr>
            <w:tcW w:w="1134" w:type="dxa"/>
            <w:vAlign w:val="center"/>
          </w:tcPr>
          <w:p w:rsidR="00EB5A1A" w:rsidRPr="00BC2CE7" w:rsidRDefault="00EB5A1A" w:rsidP="00BC2CE7">
            <w:pPr>
              <w:autoSpaceDE w:val="0"/>
              <w:autoSpaceDN w:val="0"/>
              <w:jc w:val="center"/>
              <w:rPr>
                <w:sz w:val="24"/>
              </w:rPr>
            </w:pPr>
            <w:r w:rsidRPr="00BC2CE7">
              <w:rPr>
                <w:sz w:val="24"/>
              </w:rPr>
              <w:t>0</w:t>
            </w:r>
          </w:p>
        </w:tc>
        <w:tc>
          <w:tcPr>
            <w:tcW w:w="1100" w:type="dxa"/>
            <w:vAlign w:val="center"/>
          </w:tcPr>
          <w:p w:rsidR="00EB5A1A" w:rsidRPr="00BC2CE7" w:rsidRDefault="00BE334C" w:rsidP="00BC2CE7">
            <w:pPr>
              <w:autoSpaceDE w:val="0"/>
              <w:autoSpaceDN w:val="0"/>
              <w:jc w:val="center"/>
              <w:rPr>
                <w:sz w:val="24"/>
              </w:rPr>
            </w:pPr>
            <w:r w:rsidRPr="00BC2CE7">
              <w:rPr>
                <w:sz w:val="24"/>
              </w:rPr>
              <w:t>50</w:t>
            </w:r>
          </w:p>
        </w:tc>
      </w:tr>
    </w:tbl>
    <w:p w:rsidR="00EB5A1A" w:rsidRPr="00EB5A1A" w:rsidRDefault="00EB5A1A" w:rsidP="00EB5A1A">
      <w:pPr>
        <w:pStyle w:val="afffe"/>
        <w:spacing w:before="0" w:after="0"/>
        <w:rPr>
          <w:sz w:val="28"/>
          <w:szCs w:val="28"/>
        </w:rPr>
      </w:pPr>
    </w:p>
    <w:p w:rsidR="0066171E" w:rsidRPr="00843EE5" w:rsidRDefault="0066171E" w:rsidP="00843EE5">
      <w:pPr>
        <w:pStyle w:val="afffe"/>
        <w:spacing w:before="0" w:after="0"/>
        <w:rPr>
          <w:sz w:val="28"/>
          <w:szCs w:val="28"/>
        </w:rPr>
      </w:pPr>
      <w:r w:rsidRPr="00843EE5">
        <w:rPr>
          <w:sz w:val="28"/>
          <w:szCs w:val="28"/>
        </w:rPr>
        <w:t xml:space="preserve">Таким образом, качество питьевой воды подаваемой населению не соответствует гигиеническим требованиям по санитарно-химическим и микробиологическим показателям. </w:t>
      </w:r>
      <w:r w:rsidR="00843EE5" w:rsidRPr="00843EE5">
        <w:rPr>
          <w:sz w:val="28"/>
          <w:szCs w:val="28"/>
        </w:rPr>
        <w:t>Как положительный фактор следует отметить снижение количества проб воды, не отвечающих санитарным нормам.</w:t>
      </w:r>
    </w:p>
    <w:p w:rsidR="00421812" w:rsidRPr="00CD4FF1" w:rsidRDefault="00421812" w:rsidP="00CD4FF1">
      <w:pPr>
        <w:pStyle w:val="afffe"/>
        <w:spacing w:before="0" w:after="0"/>
        <w:ind w:firstLine="851"/>
        <w:rPr>
          <w:sz w:val="28"/>
          <w:szCs w:val="28"/>
        </w:rPr>
      </w:pPr>
      <w:r w:rsidRPr="00CD4FF1">
        <w:rPr>
          <w:sz w:val="28"/>
          <w:szCs w:val="28"/>
        </w:rPr>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 Уровень загрязнения почвы оказывает заметное влияние на контактирующие с ней среды: воздух, подземные и поверхностные воды, растения.</w:t>
      </w:r>
    </w:p>
    <w:p w:rsidR="00421812" w:rsidRDefault="00421812" w:rsidP="00CD4FF1">
      <w:pPr>
        <w:pStyle w:val="afffe"/>
        <w:spacing w:before="0" w:after="0"/>
        <w:ind w:firstLine="851"/>
        <w:rPr>
          <w:sz w:val="28"/>
          <w:szCs w:val="28"/>
        </w:rPr>
      </w:pPr>
      <w:r w:rsidRPr="00CD4FF1">
        <w:rPr>
          <w:sz w:val="28"/>
          <w:szCs w:val="28"/>
        </w:rPr>
        <w:t>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карьерных выемок, траншей и трасс трубопроводов, возникновения промплощадок и транспортных коммуникаций ликвидированных предприятий и др.</w:t>
      </w:r>
    </w:p>
    <w:p w:rsidR="009920D1" w:rsidRPr="00CE784A" w:rsidRDefault="009920D1" w:rsidP="009920D1">
      <w:pPr>
        <w:pStyle w:val="text"/>
        <w:contextualSpacing/>
        <w:rPr>
          <w:sz w:val="28"/>
          <w:szCs w:val="28"/>
        </w:rPr>
      </w:pPr>
      <w:r w:rsidRPr="00CE784A">
        <w:rPr>
          <w:sz w:val="28"/>
          <w:szCs w:val="28"/>
        </w:rPr>
        <w:t>Особенностью почв области является то, что при сравнительно немалом проценте (39%) кислых почв удельный вес сильнокислых почв составляет всего 3%</w:t>
      </w:r>
      <w:r>
        <w:rPr>
          <w:sz w:val="28"/>
          <w:szCs w:val="28"/>
        </w:rPr>
        <w:t xml:space="preserve"> </w:t>
      </w:r>
      <w:r w:rsidRPr="00CE784A">
        <w:rPr>
          <w:sz w:val="28"/>
          <w:szCs w:val="28"/>
        </w:rPr>
        <w:t xml:space="preserve">ли 32,8 тыс. га. </w:t>
      </w:r>
      <w:r>
        <w:rPr>
          <w:sz w:val="28"/>
          <w:szCs w:val="28"/>
        </w:rPr>
        <w:t>К</w:t>
      </w:r>
      <w:r w:rsidRPr="00CE784A">
        <w:rPr>
          <w:sz w:val="28"/>
          <w:szCs w:val="28"/>
        </w:rPr>
        <w:t>оличеств</w:t>
      </w:r>
      <w:r>
        <w:rPr>
          <w:sz w:val="28"/>
          <w:szCs w:val="28"/>
        </w:rPr>
        <w:t>о</w:t>
      </w:r>
      <w:r w:rsidRPr="00CE784A">
        <w:rPr>
          <w:sz w:val="28"/>
          <w:szCs w:val="28"/>
        </w:rPr>
        <w:t xml:space="preserve"> кислых почв по </w:t>
      </w:r>
      <w:r>
        <w:rPr>
          <w:sz w:val="28"/>
          <w:szCs w:val="28"/>
        </w:rPr>
        <w:t xml:space="preserve">Злынковскому </w:t>
      </w:r>
      <w:r w:rsidRPr="00CE784A">
        <w:rPr>
          <w:sz w:val="28"/>
          <w:szCs w:val="28"/>
        </w:rPr>
        <w:t>район</w:t>
      </w:r>
      <w:r>
        <w:rPr>
          <w:sz w:val="28"/>
          <w:szCs w:val="28"/>
        </w:rPr>
        <w:t xml:space="preserve">у </w:t>
      </w:r>
      <w:r w:rsidRPr="00CE784A">
        <w:rPr>
          <w:sz w:val="28"/>
          <w:szCs w:val="28"/>
        </w:rPr>
        <w:t xml:space="preserve"> составля</w:t>
      </w:r>
      <w:r>
        <w:rPr>
          <w:sz w:val="28"/>
          <w:szCs w:val="28"/>
        </w:rPr>
        <w:t>е</w:t>
      </w:r>
      <w:r w:rsidRPr="00CE784A">
        <w:rPr>
          <w:sz w:val="28"/>
          <w:szCs w:val="28"/>
        </w:rPr>
        <w:t>т</w:t>
      </w:r>
      <w:r>
        <w:rPr>
          <w:sz w:val="28"/>
          <w:szCs w:val="28"/>
        </w:rPr>
        <w:t xml:space="preserve"> 18–30%.</w:t>
      </w:r>
    </w:p>
    <w:p w:rsidR="007B4486" w:rsidRPr="00CD4FF1" w:rsidRDefault="007B4486" w:rsidP="007B4486">
      <w:pPr>
        <w:pStyle w:val="afffe"/>
        <w:spacing w:before="0" w:after="0"/>
        <w:ind w:firstLine="851"/>
        <w:rPr>
          <w:sz w:val="28"/>
          <w:szCs w:val="28"/>
        </w:rPr>
      </w:pPr>
      <w:r w:rsidRPr="00CD4FF1">
        <w:rPr>
          <w:sz w:val="28"/>
          <w:szCs w:val="28"/>
        </w:rPr>
        <w:t>На экологическое состояние почвенного покрова в поселении существенное влияние оказывают несанкционированные свалки ТБО.</w:t>
      </w:r>
    </w:p>
    <w:p w:rsidR="007B4486" w:rsidRPr="00CD4FF1" w:rsidRDefault="007B4486" w:rsidP="007B4486">
      <w:pPr>
        <w:pStyle w:val="afffe"/>
        <w:spacing w:before="0" w:after="0"/>
        <w:ind w:firstLine="851"/>
        <w:rPr>
          <w:sz w:val="28"/>
          <w:szCs w:val="28"/>
        </w:rPr>
      </w:pPr>
      <w:r w:rsidRPr="00CD4FF1">
        <w:rPr>
          <w:sz w:val="28"/>
          <w:szCs w:val="28"/>
        </w:rPr>
        <w:lastRenderedPageBreak/>
        <w:t>В свалочном грунте характерно присутствие накоплений микроэлементов (серебро, вольфрам, молибден, никель, медь, свинец и некоторые другие элементы). Техногенные грунты свалок имеют аномальные геофизические и инженерно-геологические характеристики, неоднородные фильтрационные свойства и водоотдачу.</w:t>
      </w:r>
    </w:p>
    <w:p w:rsidR="007B4486" w:rsidRPr="00CD4FF1" w:rsidRDefault="007B4486" w:rsidP="007B4486">
      <w:pPr>
        <w:pStyle w:val="afffe"/>
        <w:spacing w:before="0" w:after="0"/>
        <w:ind w:firstLine="851"/>
        <w:rPr>
          <w:sz w:val="28"/>
          <w:szCs w:val="28"/>
        </w:rPr>
      </w:pPr>
      <w:r w:rsidRPr="00CD4FF1">
        <w:rPr>
          <w:sz w:val="28"/>
          <w:szCs w:val="28"/>
        </w:rPr>
        <w:t xml:space="preserve">Атмосферные осадки, выпадающие на территорию свалок, насыщаются токсикантами и беспрепятственно попадают в почву, способствуя ее загрязнению. Также свалки ТБО вызывают загрязнение грунтовых вод, атмосферного воздуха, способствуют распространению неприятного запаха, создают опасность распространения инфекций. </w:t>
      </w:r>
    </w:p>
    <w:p w:rsidR="007B4486" w:rsidRPr="00CD4FF1" w:rsidRDefault="007B4486" w:rsidP="007B4486">
      <w:pPr>
        <w:pStyle w:val="afffe"/>
        <w:spacing w:before="0" w:after="0"/>
        <w:ind w:firstLine="851"/>
        <w:rPr>
          <w:sz w:val="28"/>
          <w:szCs w:val="28"/>
        </w:rPr>
      </w:pPr>
      <w:r w:rsidRPr="00CD4FF1">
        <w:rPr>
          <w:sz w:val="28"/>
          <w:szCs w:val="28"/>
        </w:rPr>
        <w:t>Скотомогильники, расположенные на территории городского поселения являются потенциально опасным для экологического благополучия окружающей среды. Они создают бактериологическую опасность загрязнения почв. Также существует опасность распространения инфекционных заболеваний, негативного влияния на эпидемиологическую обстановку в близлежащих населенных пунктах и на объектах сельскохозяйственного назначения.</w:t>
      </w:r>
    </w:p>
    <w:p w:rsidR="007B4486" w:rsidRPr="00421812" w:rsidRDefault="007B4486" w:rsidP="007B4486">
      <w:pPr>
        <w:pStyle w:val="afffe"/>
        <w:spacing w:before="0" w:after="0"/>
        <w:rPr>
          <w:sz w:val="28"/>
          <w:szCs w:val="28"/>
        </w:rPr>
      </w:pPr>
      <w:r w:rsidRPr="00421812">
        <w:rPr>
          <w:sz w:val="28"/>
          <w:szCs w:val="28"/>
        </w:rPr>
        <w:t xml:space="preserve">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проблем в </w:t>
      </w:r>
      <w:r w:rsidR="002D67EA">
        <w:rPr>
          <w:sz w:val="28"/>
          <w:szCs w:val="28"/>
        </w:rPr>
        <w:t>районе</w:t>
      </w:r>
      <w:r w:rsidRPr="00421812">
        <w:rPr>
          <w:sz w:val="28"/>
          <w:szCs w:val="28"/>
        </w:rPr>
        <w:t>.</w:t>
      </w:r>
    </w:p>
    <w:p w:rsidR="007B4486" w:rsidRPr="00421812" w:rsidRDefault="007B4486" w:rsidP="007B4486">
      <w:pPr>
        <w:pStyle w:val="afffe"/>
        <w:spacing w:before="0" w:after="0"/>
        <w:rPr>
          <w:sz w:val="28"/>
          <w:szCs w:val="28"/>
        </w:rPr>
      </w:pPr>
      <w:r w:rsidRPr="00421812">
        <w:rPr>
          <w:sz w:val="28"/>
          <w:szCs w:val="28"/>
        </w:rPr>
        <w:t>Согласно лицензии № ОТ-08-000664(32) от 27 марта 2009 года деятельностью по сбору, транспортировке, размещению отходов на территории городского поселения занимается МКП "Коммунальщик".</w:t>
      </w:r>
    </w:p>
    <w:p w:rsidR="007B4486" w:rsidRPr="007C7C82" w:rsidRDefault="007B4486" w:rsidP="00907264">
      <w:pPr>
        <w:pStyle w:val="afffe"/>
        <w:spacing w:before="0" w:after="0"/>
        <w:rPr>
          <w:sz w:val="28"/>
          <w:szCs w:val="28"/>
        </w:rPr>
      </w:pPr>
      <w:r w:rsidRPr="007C7C82">
        <w:rPr>
          <w:sz w:val="28"/>
          <w:szCs w:val="28"/>
        </w:rPr>
        <w:t xml:space="preserve">В г. Злынке </w:t>
      </w:r>
      <w:r w:rsidR="00907264">
        <w:rPr>
          <w:sz w:val="28"/>
          <w:szCs w:val="28"/>
        </w:rPr>
        <w:t>п</w:t>
      </w:r>
      <w:r w:rsidR="00907264" w:rsidRPr="00907264">
        <w:rPr>
          <w:sz w:val="28"/>
          <w:szCs w:val="28"/>
        </w:rPr>
        <w:t>остроен полигон ТБО</w:t>
      </w:r>
      <w:r w:rsidR="00907264">
        <w:rPr>
          <w:sz w:val="28"/>
          <w:szCs w:val="28"/>
        </w:rPr>
        <w:t>,</w:t>
      </w:r>
      <w:r w:rsidR="00907264" w:rsidRPr="00907264">
        <w:rPr>
          <w:sz w:val="28"/>
          <w:szCs w:val="28"/>
        </w:rPr>
        <w:t xml:space="preserve"> решается вопрос введения его в эксплуатацию.</w:t>
      </w:r>
      <w:r w:rsidR="00907264">
        <w:rPr>
          <w:sz w:val="28"/>
          <w:szCs w:val="28"/>
        </w:rPr>
        <w:t xml:space="preserve"> </w:t>
      </w:r>
      <w:r w:rsidR="00907264" w:rsidRPr="00907264">
        <w:rPr>
          <w:sz w:val="28"/>
          <w:szCs w:val="28"/>
        </w:rPr>
        <w:t>В настоящее время ТКО вывозятся и размещаются по договору на полигон в Новозыбковский район. За 2017 год объем вывезенных ТКО составляет 10тыс.м</w:t>
      </w:r>
      <w:r w:rsidR="00907264" w:rsidRPr="00907264">
        <w:rPr>
          <w:sz w:val="28"/>
          <w:szCs w:val="28"/>
          <w:vertAlign w:val="superscript"/>
        </w:rPr>
        <w:t>3</w:t>
      </w:r>
      <w:r w:rsidR="00907264" w:rsidRPr="00907264">
        <w:rPr>
          <w:sz w:val="28"/>
          <w:szCs w:val="28"/>
        </w:rPr>
        <w:t>.</w:t>
      </w:r>
      <w:r w:rsidR="00907264">
        <w:rPr>
          <w:sz w:val="28"/>
          <w:szCs w:val="28"/>
        </w:rPr>
        <w:t xml:space="preserve"> </w:t>
      </w:r>
      <w:r w:rsidRPr="007C7C82">
        <w:rPr>
          <w:sz w:val="28"/>
          <w:szCs w:val="28"/>
        </w:rPr>
        <w:t xml:space="preserve">Основными отходами являются использованные целлофановые упаковки и пластиковые бутылки. Они не утилизируются и вторично не перерабатываются. </w:t>
      </w:r>
    </w:p>
    <w:p w:rsidR="007B4486" w:rsidRDefault="007B4486" w:rsidP="007B4486">
      <w:pPr>
        <w:pStyle w:val="text"/>
        <w:contextualSpacing/>
        <w:rPr>
          <w:sz w:val="28"/>
          <w:szCs w:val="28"/>
        </w:rPr>
      </w:pPr>
      <w:r w:rsidRPr="007C7C82">
        <w:rPr>
          <w:sz w:val="28"/>
          <w:szCs w:val="28"/>
        </w:rPr>
        <w:t xml:space="preserve">Загрязнения почв тяжелыми металлами, пестицидами и другими ядохимикатами не зарегистрировано. </w:t>
      </w:r>
    </w:p>
    <w:p w:rsidR="007B4486" w:rsidRPr="00421812" w:rsidRDefault="007B4486" w:rsidP="007B4486">
      <w:pPr>
        <w:pStyle w:val="afffe"/>
        <w:spacing w:before="0" w:after="0"/>
        <w:rPr>
          <w:sz w:val="28"/>
          <w:szCs w:val="28"/>
        </w:rPr>
      </w:pPr>
      <w:r w:rsidRPr="00421812">
        <w:rPr>
          <w:sz w:val="28"/>
          <w:szCs w:val="28"/>
        </w:rPr>
        <w:t>Требуют решения проблемы утилизации лечебно-профилактических отходов, лекарственных препаратов, сбор, обезвреживание и утилизация которых должны осуществляться в соответствии с требованиями Санитарных норм и правил.</w:t>
      </w:r>
    </w:p>
    <w:p w:rsidR="00421812" w:rsidRPr="00CD4FF1" w:rsidRDefault="00421812" w:rsidP="00CD4FF1">
      <w:pPr>
        <w:pStyle w:val="afffe"/>
        <w:spacing w:before="0" w:after="0"/>
        <w:ind w:firstLine="851"/>
        <w:rPr>
          <w:sz w:val="28"/>
          <w:szCs w:val="28"/>
        </w:rPr>
      </w:pPr>
      <w:r w:rsidRPr="00CD4FF1">
        <w:rPr>
          <w:rFonts w:eastAsia="Calibri"/>
          <w:sz w:val="28"/>
          <w:szCs w:val="28"/>
        </w:rPr>
        <w:t xml:space="preserve">В результате катастрофы на Чернобыльской АЭС, которая произошла в 1986 году, почвы Злынковского </w:t>
      </w:r>
      <w:r w:rsidR="002D67EA">
        <w:rPr>
          <w:rFonts w:eastAsia="Calibri"/>
          <w:sz w:val="28"/>
          <w:szCs w:val="28"/>
        </w:rPr>
        <w:t>района</w:t>
      </w:r>
      <w:r w:rsidRPr="00CD4FF1">
        <w:rPr>
          <w:rFonts w:eastAsia="Calibri"/>
          <w:sz w:val="28"/>
          <w:szCs w:val="28"/>
        </w:rPr>
        <w:t xml:space="preserve"> загрязнены </w:t>
      </w:r>
      <w:r w:rsidRPr="00CD4FF1">
        <w:rPr>
          <w:sz w:val="28"/>
          <w:szCs w:val="28"/>
        </w:rPr>
        <w:t>цезием-137. Плотность загрязнения почв цезием-137 в границах поселения составляет от 5 до 40 Kи/км², в западной части поселения плотность загрязнения составляет  40 Kи/км², в центральной части показатель загрязнения от 15 до 40 Kи/км² в южной части поселения от 5 до 15 Kи/км².</w:t>
      </w:r>
    </w:p>
    <w:p w:rsidR="00421812" w:rsidRPr="00CD4FF1" w:rsidRDefault="00421812" w:rsidP="00CD4FF1">
      <w:pPr>
        <w:pStyle w:val="afffe"/>
        <w:spacing w:before="0" w:after="0"/>
        <w:ind w:firstLine="851"/>
        <w:rPr>
          <w:sz w:val="28"/>
          <w:szCs w:val="28"/>
        </w:rPr>
      </w:pPr>
      <w:r w:rsidRPr="00CD4FF1">
        <w:rPr>
          <w:sz w:val="28"/>
          <w:szCs w:val="28"/>
        </w:rPr>
        <w:t xml:space="preserve">Одним из основных критериев оценки радиоактивной ситуации служит показатель содержания цезия-137 в сельскохозяйственной продукции. Динамика накопления цезия-137 в продовольственных и кормовых культурах </w:t>
      </w:r>
      <w:r w:rsidRPr="00CD4FF1">
        <w:rPr>
          <w:sz w:val="28"/>
          <w:szCs w:val="28"/>
        </w:rPr>
        <w:lastRenderedPageBreak/>
        <w:t xml:space="preserve">показывает, что поступление радионуклидов в продукцию в настоящее время остается пока высокой и нестабильной, так как работа по воспроизводству плодородия почв практически не ведется, а снижение уровня загрязнения происходит только за счет естественного распада цезия-137. Коренным образом на снижение поступления радионуклидов из почвы в растения влияет проведение защитных агрохимических мероприятий: известкования, фосфоритования, калиевания, применения минеральных и органических удобрений, культуртехнических работ. </w:t>
      </w:r>
    </w:p>
    <w:p w:rsidR="00CE784A" w:rsidRPr="00CE784A" w:rsidRDefault="00CE784A" w:rsidP="00CE784A">
      <w:pPr>
        <w:pStyle w:val="text"/>
        <w:contextualSpacing/>
        <w:rPr>
          <w:sz w:val="28"/>
          <w:szCs w:val="28"/>
        </w:rPr>
      </w:pPr>
      <w:r w:rsidRPr="00CE784A">
        <w:rPr>
          <w:sz w:val="28"/>
          <w:szCs w:val="28"/>
        </w:rPr>
        <w:t>Для оценки доз внешнего облучения населения проводились измерения</w:t>
      </w:r>
      <w:r w:rsidR="007B4486">
        <w:rPr>
          <w:sz w:val="28"/>
          <w:szCs w:val="28"/>
        </w:rPr>
        <w:t xml:space="preserve"> </w:t>
      </w:r>
      <w:r w:rsidRPr="00CE784A">
        <w:rPr>
          <w:sz w:val="28"/>
          <w:szCs w:val="28"/>
        </w:rPr>
        <w:t xml:space="preserve">мощности эквивалентной дозы (далее — МЭД) гамма-излучения (естественного гамма-фона) </w:t>
      </w:r>
      <w:r w:rsidR="007B4486">
        <w:rPr>
          <w:sz w:val="28"/>
          <w:szCs w:val="28"/>
        </w:rPr>
        <w:t xml:space="preserve">в г. </w:t>
      </w:r>
      <w:r w:rsidRPr="00CE784A">
        <w:rPr>
          <w:sz w:val="28"/>
          <w:szCs w:val="28"/>
        </w:rPr>
        <w:t>Злынка</w:t>
      </w:r>
      <w:r w:rsidR="007B4486">
        <w:rPr>
          <w:sz w:val="28"/>
          <w:szCs w:val="28"/>
        </w:rPr>
        <w:t xml:space="preserve">. </w:t>
      </w:r>
      <w:r w:rsidRPr="00CE784A">
        <w:rPr>
          <w:sz w:val="28"/>
          <w:szCs w:val="28"/>
        </w:rPr>
        <w:t>За 2016 год было проведено 7 792 измерения МЭД гамма-излучения (гамма-фона) (2015 г. — 6 802; 2014 г. — 5 768). В 899 измерениях МЭД</w:t>
      </w:r>
      <w:r w:rsidR="007B4486">
        <w:rPr>
          <w:sz w:val="28"/>
          <w:szCs w:val="28"/>
        </w:rPr>
        <w:t xml:space="preserve"> </w:t>
      </w:r>
      <w:r w:rsidRPr="00CE784A">
        <w:rPr>
          <w:sz w:val="28"/>
          <w:szCs w:val="28"/>
        </w:rPr>
        <w:t>гамма-излучения на территори</w:t>
      </w:r>
      <w:r w:rsidR="007B4486">
        <w:rPr>
          <w:sz w:val="28"/>
          <w:szCs w:val="28"/>
        </w:rPr>
        <w:t xml:space="preserve">и </w:t>
      </w:r>
      <w:r w:rsidRPr="00CE784A">
        <w:rPr>
          <w:sz w:val="28"/>
          <w:szCs w:val="28"/>
        </w:rPr>
        <w:t>Злынковского</w:t>
      </w:r>
      <w:r w:rsidR="007B4486">
        <w:rPr>
          <w:sz w:val="28"/>
          <w:szCs w:val="28"/>
        </w:rPr>
        <w:t xml:space="preserve"> района </w:t>
      </w:r>
      <w:r w:rsidRPr="00CE784A">
        <w:rPr>
          <w:sz w:val="28"/>
          <w:szCs w:val="28"/>
        </w:rPr>
        <w:t>установлено превышение 0,30 мкЗв/ч</w:t>
      </w:r>
      <w:r w:rsidR="007B4486">
        <w:rPr>
          <w:sz w:val="28"/>
          <w:szCs w:val="28"/>
        </w:rPr>
        <w:t xml:space="preserve"> </w:t>
      </w:r>
      <w:r w:rsidRPr="00CE784A">
        <w:rPr>
          <w:sz w:val="28"/>
          <w:szCs w:val="28"/>
        </w:rPr>
        <w:t>(2015 г. — 466 мкЗв/ч; 2014 г. — 412 мкЗв/ч).</w:t>
      </w:r>
    </w:p>
    <w:p w:rsidR="00CE784A" w:rsidRPr="00CE784A" w:rsidRDefault="00CE784A" w:rsidP="007B4486">
      <w:pPr>
        <w:pStyle w:val="text"/>
        <w:contextualSpacing/>
        <w:rPr>
          <w:sz w:val="28"/>
          <w:szCs w:val="28"/>
        </w:rPr>
      </w:pPr>
      <w:r w:rsidRPr="00CE784A">
        <w:rPr>
          <w:sz w:val="28"/>
          <w:szCs w:val="28"/>
        </w:rPr>
        <w:t>Согласно результатам дозиметрических измерений в 2016 г. наибольши</w:t>
      </w:r>
      <w:r w:rsidR="007B4486">
        <w:rPr>
          <w:sz w:val="28"/>
          <w:szCs w:val="28"/>
        </w:rPr>
        <w:t xml:space="preserve">й </w:t>
      </w:r>
      <w:r w:rsidRPr="00CE784A">
        <w:rPr>
          <w:sz w:val="28"/>
          <w:szCs w:val="28"/>
        </w:rPr>
        <w:t>уров</w:t>
      </w:r>
      <w:r w:rsidR="007B4486">
        <w:rPr>
          <w:sz w:val="28"/>
          <w:szCs w:val="28"/>
        </w:rPr>
        <w:t>ень</w:t>
      </w:r>
      <w:r w:rsidRPr="00CE784A">
        <w:rPr>
          <w:sz w:val="28"/>
          <w:szCs w:val="28"/>
        </w:rPr>
        <w:t xml:space="preserve"> гамма-фона отмеча</w:t>
      </w:r>
      <w:r w:rsidR="007B4486">
        <w:rPr>
          <w:sz w:val="28"/>
          <w:szCs w:val="28"/>
        </w:rPr>
        <w:t>е</w:t>
      </w:r>
      <w:r w:rsidRPr="00CE784A">
        <w:rPr>
          <w:sz w:val="28"/>
          <w:szCs w:val="28"/>
        </w:rPr>
        <w:t xml:space="preserve">тся на открытой местности в </w:t>
      </w:r>
      <w:r w:rsidR="007B4486">
        <w:rPr>
          <w:sz w:val="28"/>
          <w:szCs w:val="28"/>
        </w:rPr>
        <w:t xml:space="preserve">г. </w:t>
      </w:r>
      <w:r w:rsidRPr="00CE784A">
        <w:rPr>
          <w:sz w:val="28"/>
          <w:szCs w:val="28"/>
        </w:rPr>
        <w:t>Злынка (0,67 мкЗв/час),</w:t>
      </w:r>
      <w:r w:rsidR="007B4486">
        <w:rPr>
          <w:sz w:val="28"/>
          <w:szCs w:val="28"/>
        </w:rPr>
        <w:t xml:space="preserve"> </w:t>
      </w:r>
      <w:r w:rsidRPr="00CE784A">
        <w:rPr>
          <w:sz w:val="28"/>
          <w:szCs w:val="28"/>
        </w:rPr>
        <w:t>Вышков (0,67 мкЗв/час)</w:t>
      </w:r>
      <w:r w:rsidR="007B4486">
        <w:rPr>
          <w:sz w:val="28"/>
          <w:szCs w:val="28"/>
        </w:rPr>
        <w:t>.</w:t>
      </w:r>
      <w:r w:rsidRPr="00CE784A">
        <w:rPr>
          <w:sz w:val="28"/>
          <w:szCs w:val="28"/>
        </w:rPr>
        <w:t xml:space="preserve"> </w:t>
      </w:r>
    </w:p>
    <w:p w:rsidR="009920D1" w:rsidRPr="00CE784A" w:rsidRDefault="00CE784A" w:rsidP="009920D1">
      <w:pPr>
        <w:pStyle w:val="text"/>
        <w:contextualSpacing/>
        <w:rPr>
          <w:sz w:val="28"/>
          <w:szCs w:val="28"/>
        </w:rPr>
      </w:pPr>
      <w:r w:rsidRPr="00CE784A">
        <w:rPr>
          <w:sz w:val="28"/>
          <w:szCs w:val="28"/>
        </w:rPr>
        <w:t>Требования по обеспечению радиационной безопасности населения распространяются на регулируемые природные источники излучения: изотопы</w:t>
      </w:r>
      <w:r w:rsidR="007B4486">
        <w:rPr>
          <w:sz w:val="28"/>
          <w:szCs w:val="28"/>
        </w:rPr>
        <w:t xml:space="preserve"> </w:t>
      </w:r>
      <w:r w:rsidRPr="00CE784A">
        <w:rPr>
          <w:sz w:val="28"/>
          <w:szCs w:val="28"/>
        </w:rPr>
        <w:t>радона и продукты их радиоактивного распада в воздухе помещений, гамма-излучение природных радионуклидов, содержащихся в почве, воде, строительных изделиях и материалах, минеральных удобрениях и агрохимикатах,</w:t>
      </w:r>
      <w:r w:rsidR="007B4486">
        <w:rPr>
          <w:sz w:val="28"/>
          <w:szCs w:val="28"/>
        </w:rPr>
        <w:t xml:space="preserve"> </w:t>
      </w:r>
      <w:r w:rsidRPr="00CE784A">
        <w:rPr>
          <w:sz w:val="28"/>
          <w:szCs w:val="28"/>
        </w:rPr>
        <w:t>а также продукции, изготовленной с использованием минерального сырья</w:t>
      </w:r>
      <w:r w:rsidR="007B4486">
        <w:rPr>
          <w:sz w:val="28"/>
          <w:szCs w:val="28"/>
        </w:rPr>
        <w:t xml:space="preserve"> </w:t>
      </w:r>
      <w:r w:rsidRPr="00CE784A">
        <w:rPr>
          <w:sz w:val="28"/>
          <w:szCs w:val="28"/>
        </w:rPr>
        <w:t>и материалов, содержащих природные радионуклиды</w:t>
      </w:r>
      <w:r w:rsidRPr="00CE784A">
        <w:t xml:space="preserve"> </w:t>
      </w:r>
    </w:p>
    <w:p w:rsidR="0008159A" w:rsidRDefault="00CE784A" w:rsidP="00CE784A">
      <w:pPr>
        <w:pStyle w:val="text"/>
        <w:contextualSpacing/>
        <w:rPr>
          <w:sz w:val="28"/>
          <w:szCs w:val="28"/>
        </w:rPr>
      </w:pPr>
      <w:r w:rsidRPr="00CE784A">
        <w:rPr>
          <w:sz w:val="28"/>
          <w:szCs w:val="28"/>
        </w:rPr>
        <w:t>В ходе обследования карстовых участков «Каменка» и «Вышков» Злынковского района активизация старых процессов карстообразования не зафиксирована. Обследованы</w:t>
      </w:r>
      <w:r w:rsidR="0008159A">
        <w:rPr>
          <w:sz w:val="28"/>
          <w:szCs w:val="28"/>
        </w:rPr>
        <w:t xml:space="preserve"> </w:t>
      </w:r>
      <w:r w:rsidRPr="00CE784A">
        <w:rPr>
          <w:sz w:val="28"/>
          <w:szCs w:val="28"/>
        </w:rPr>
        <w:t>карстовые провалы диаметрами от 0,5 до 20 м, глубиной 0,5–5 м, возрастом</w:t>
      </w:r>
      <w:r w:rsidR="0008159A">
        <w:rPr>
          <w:sz w:val="28"/>
          <w:szCs w:val="28"/>
        </w:rPr>
        <w:t xml:space="preserve"> </w:t>
      </w:r>
      <w:r w:rsidRPr="00CE784A">
        <w:rPr>
          <w:sz w:val="28"/>
          <w:szCs w:val="28"/>
        </w:rPr>
        <w:t xml:space="preserve">от молодых до более древних (более 40 лет). </w:t>
      </w:r>
      <w:r w:rsidR="00542CEE">
        <w:rPr>
          <w:sz w:val="28"/>
          <w:szCs w:val="28"/>
        </w:rPr>
        <w:t xml:space="preserve">Последний случай образования  карстовой </w:t>
      </w:r>
      <w:r w:rsidR="0008159A">
        <w:rPr>
          <w:sz w:val="28"/>
          <w:szCs w:val="28"/>
        </w:rPr>
        <w:t xml:space="preserve"> </w:t>
      </w:r>
      <w:r w:rsidR="00542CEE">
        <w:rPr>
          <w:sz w:val="28"/>
          <w:szCs w:val="28"/>
        </w:rPr>
        <w:t xml:space="preserve">воронки был зафиксирован </w:t>
      </w:r>
      <w:r w:rsidRPr="00CE784A">
        <w:rPr>
          <w:sz w:val="28"/>
          <w:szCs w:val="28"/>
        </w:rPr>
        <w:t xml:space="preserve"> </w:t>
      </w:r>
      <w:r w:rsidR="00542CEE">
        <w:rPr>
          <w:sz w:val="28"/>
          <w:szCs w:val="28"/>
        </w:rPr>
        <w:t>в р.п Вышков по ул.Щорса в 2017 году.</w:t>
      </w:r>
    </w:p>
    <w:p w:rsidR="00CE784A" w:rsidRDefault="00CE784A" w:rsidP="00834DF0">
      <w:pPr>
        <w:pStyle w:val="text"/>
        <w:contextualSpacing/>
        <w:rPr>
          <w:sz w:val="28"/>
          <w:szCs w:val="28"/>
        </w:rPr>
      </w:pPr>
    </w:p>
    <w:p w:rsidR="006848FD" w:rsidRPr="007C7C82" w:rsidRDefault="006848FD" w:rsidP="00834DF0">
      <w:pPr>
        <w:pStyle w:val="text"/>
        <w:contextualSpacing/>
        <w:rPr>
          <w:sz w:val="28"/>
          <w:szCs w:val="28"/>
        </w:rPr>
      </w:pPr>
    </w:p>
    <w:p w:rsidR="00834DF0" w:rsidRPr="007C7C82" w:rsidRDefault="00834DF0" w:rsidP="00834DF0">
      <w:pPr>
        <w:pStyle w:val="text"/>
        <w:contextualSpacing/>
        <w:rPr>
          <w:sz w:val="28"/>
          <w:szCs w:val="28"/>
        </w:rPr>
      </w:pPr>
    </w:p>
    <w:p w:rsidR="00D051E6" w:rsidRDefault="00D051E6" w:rsidP="00B03D10">
      <w:pPr>
        <w:outlineLvl w:val="0"/>
        <w:rPr>
          <w:b/>
          <w:color w:val="000000"/>
          <w:kern w:val="36"/>
          <w:szCs w:val="28"/>
        </w:rPr>
      </w:pPr>
    </w:p>
    <w:p w:rsidR="00D051E6" w:rsidRDefault="00D051E6" w:rsidP="00B03D10">
      <w:pPr>
        <w:outlineLvl w:val="0"/>
        <w:rPr>
          <w:b/>
          <w:color w:val="000000"/>
          <w:kern w:val="36"/>
          <w:szCs w:val="28"/>
        </w:rPr>
      </w:pPr>
    </w:p>
    <w:p w:rsidR="00D051E6" w:rsidRDefault="00D051E6" w:rsidP="00B03D10">
      <w:pPr>
        <w:outlineLvl w:val="0"/>
        <w:rPr>
          <w:b/>
          <w:color w:val="000000"/>
          <w:kern w:val="36"/>
          <w:szCs w:val="28"/>
        </w:rPr>
      </w:pPr>
    </w:p>
    <w:p w:rsidR="00D051E6" w:rsidRDefault="00D051E6" w:rsidP="00B03D10">
      <w:pPr>
        <w:outlineLvl w:val="0"/>
        <w:rPr>
          <w:b/>
          <w:color w:val="000000"/>
          <w:kern w:val="36"/>
          <w:szCs w:val="28"/>
        </w:rPr>
      </w:pPr>
    </w:p>
    <w:p w:rsidR="00D051E6" w:rsidRDefault="00D051E6" w:rsidP="00B03D10">
      <w:pPr>
        <w:outlineLvl w:val="0"/>
        <w:rPr>
          <w:b/>
          <w:color w:val="000000"/>
          <w:kern w:val="36"/>
          <w:szCs w:val="28"/>
        </w:rPr>
      </w:pPr>
    </w:p>
    <w:p w:rsidR="003C3AB0" w:rsidRDefault="003C3AB0" w:rsidP="00B03D10">
      <w:pPr>
        <w:outlineLvl w:val="0"/>
        <w:rPr>
          <w:b/>
          <w:color w:val="000000"/>
          <w:kern w:val="36"/>
          <w:szCs w:val="28"/>
        </w:rPr>
      </w:pPr>
    </w:p>
    <w:p w:rsidR="003C3AB0" w:rsidRDefault="003C3AB0" w:rsidP="00B03D10">
      <w:pPr>
        <w:outlineLvl w:val="0"/>
        <w:rPr>
          <w:b/>
          <w:color w:val="000000"/>
          <w:kern w:val="36"/>
          <w:szCs w:val="28"/>
        </w:rPr>
      </w:pPr>
    </w:p>
    <w:p w:rsidR="003C3AB0" w:rsidRDefault="003C3AB0" w:rsidP="00B03D10">
      <w:pPr>
        <w:outlineLvl w:val="0"/>
        <w:rPr>
          <w:b/>
          <w:color w:val="000000"/>
          <w:kern w:val="36"/>
          <w:szCs w:val="28"/>
        </w:rPr>
      </w:pPr>
    </w:p>
    <w:p w:rsidR="003C3AB0" w:rsidRDefault="003C3AB0" w:rsidP="00B03D10">
      <w:pPr>
        <w:outlineLvl w:val="0"/>
        <w:rPr>
          <w:b/>
          <w:color w:val="000000"/>
          <w:kern w:val="36"/>
          <w:szCs w:val="28"/>
        </w:rPr>
      </w:pPr>
    </w:p>
    <w:p w:rsidR="003C3AB0" w:rsidRDefault="003C3AB0" w:rsidP="00B03D10">
      <w:pPr>
        <w:outlineLvl w:val="0"/>
        <w:rPr>
          <w:b/>
          <w:color w:val="000000"/>
          <w:kern w:val="36"/>
          <w:szCs w:val="28"/>
        </w:rPr>
      </w:pPr>
    </w:p>
    <w:p w:rsidR="00F85ACA" w:rsidRPr="00B941AD" w:rsidRDefault="00F85ACA" w:rsidP="00B941AD">
      <w:pPr>
        <w:pStyle w:val="affa"/>
        <w:ind w:left="0"/>
        <w:contextualSpacing w:val="0"/>
        <w:jc w:val="center"/>
        <w:rPr>
          <w:b/>
          <w:sz w:val="28"/>
          <w:szCs w:val="28"/>
        </w:rPr>
      </w:pPr>
      <w:r w:rsidRPr="00B941AD">
        <w:rPr>
          <w:b/>
          <w:sz w:val="28"/>
          <w:szCs w:val="28"/>
        </w:rPr>
        <w:lastRenderedPageBreak/>
        <w:t xml:space="preserve">3. Оценка конкурентоспособности и инвестиционной привлекательности муниципального </w:t>
      </w:r>
      <w:r w:rsidR="00B941AD" w:rsidRPr="00B941AD">
        <w:rPr>
          <w:b/>
          <w:sz w:val="28"/>
          <w:szCs w:val="28"/>
        </w:rPr>
        <w:t>образования</w:t>
      </w:r>
    </w:p>
    <w:p w:rsidR="00F85ACA" w:rsidRDefault="00F85ACA" w:rsidP="00F85ACA">
      <w:pPr>
        <w:pStyle w:val="affa"/>
        <w:ind w:left="0"/>
        <w:contextualSpacing w:val="0"/>
        <w:rPr>
          <w:sz w:val="22"/>
          <w:szCs w:val="22"/>
        </w:rPr>
      </w:pPr>
    </w:p>
    <w:p w:rsidR="00B941AD" w:rsidRDefault="00B941AD" w:rsidP="00F85ACA">
      <w:pPr>
        <w:pStyle w:val="affa"/>
        <w:ind w:left="2036"/>
        <w:contextualSpacing w:val="0"/>
        <w:rPr>
          <w:sz w:val="22"/>
          <w:szCs w:val="22"/>
        </w:rPr>
      </w:pPr>
    </w:p>
    <w:p w:rsidR="00F85ACA" w:rsidRPr="006E2906" w:rsidRDefault="00B941AD" w:rsidP="00B941AD">
      <w:pPr>
        <w:pStyle w:val="affa"/>
        <w:ind w:left="0"/>
        <w:contextualSpacing w:val="0"/>
        <w:jc w:val="center"/>
        <w:rPr>
          <w:b/>
          <w:sz w:val="28"/>
          <w:szCs w:val="28"/>
        </w:rPr>
      </w:pPr>
      <w:r w:rsidRPr="006E2906">
        <w:rPr>
          <w:b/>
          <w:sz w:val="28"/>
          <w:szCs w:val="28"/>
        </w:rPr>
        <w:t>3.1 А</w:t>
      </w:r>
      <w:r w:rsidR="00F85ACA" w:rsidRPr="006E2906">
        <w:rPr>
          <w:b/>
          <w:sz w:val="28"/>
          <w:szCs w:val="28"/>
        </w:rPr>
        <w:t>нал</w:t>
      </w:r>
      <w:r w:rsidRPr="006E2906">
        <w:rPr>
          <w:b/>
          <w:sz w:val="28"/>
          <w:szCs w:val="28"/>
        </w:rPr>
        <w:t>из условий для развития бизнеса</w:t>
      </w:r>
    </w:p>
    <w:p w:rsidR="000741A8" w:rsidRDefault="000741A8" w:rsidP="00CA4EAA">
      <w:pPr>
        <w:ind w:left="360"/>
        <w:jc w:val="both"/>
        <w:rPr>
          <w:szCs w:val="28"/>
        </w:rPr>
      </w:pPr>
    </w:p>
    <w:p w:rsidR="00FD74CB" w:rsidRDefault="00FD74CB" w:rsidP="00CA4EAA">
      <w:pPr>
        <w:ind w:left="360"/>
        <w:jc w:val="both"/>
        <w:rPr>
          <w:szCs w:val="28"/>
        </w:rPr>
      </w:pPr>
    </w:p>
    <w:p w:rsidR="00FD7923" w:rsidRPr="00FD74CB" w:rsidRDefault="00FD7923" w:rsidP="00FD74CB">
      <w:pPr>
        <w:ind w:firstLine="709"/>
        <w:jc w:val="both"/>
        <w:rPr>
          <w:color w:val="222222"/>
          <w:szCs w:val="28"/>
          <w:shd w:val="clear" w:color="auto" w:fill="FFFFFF"/>
        </w:rPr>
      </w:pPr>
      <w:r w:rsidRPr="00FD74CB">
        <w:rPr>
          <w:bCs/>
          <w:color w:val="222222"/>
          <w:szCs w:val="28"/>
          <w:shd w:val="clear" w:color="auto" w:fill="FFFFFF"/>
        </w:rPr>
        <w:t>Конкурентоспособность региона</w:t>
      </w:r>
      <w:r w:rsidRPr="00FD74CB">
        <w:rPr>
          <w:color w:val="222222"/>
          <w:szCs w:val="28"/>
          <w:shd w:val="clear" w:color="auto" w:fill="FFFFFF"/>
        </w:rPr>
        <w:t> – </w:t>
      </w:r>
      <w:r w:rsidRPr="00FD74CB">
        <w:rPr>
          <w:bCs/>
          <w:color w:val="222222"/>
          <w:szCs w:val="28"/>
          <w:shd w:val="clear" w:color="auto" w:fill="FFFFFF"/>
        </w:rPr>
        <w:t>это</w:t>
      </w:r>
      <w:r w:rsidRPr="00FD74CB">
        <w:rPr>
          <w:color w:val="222222"/>
          <w:szCs w:val="28"/>
          <w:shd w:val="clear" w:color="auto" w:fill="FFFFFF"/>
        </w:rPr>
        <w:t> обусловленное экономическими, социальными, политическими и другими факторами положение </w:t>
      </w:r>
      <w:r w:rsidRPr="00FD74CB">
        <w:rPr>
          <w:bCs/>
          <w:color w:val="222222"/>
          <w:szCs w:val="28"/>
          <w:shd w:val="clear" w:color="auto" w:fill="FFFFFF"/>
        </w:rPr>
        <w:t>региона</w:t>
      </w:r>
      <w:r w:rsidRPr="00FD74CB">
        <w:rPr>
          <w:color w:val="222222"/>
          <w:szCs w:val="28"/>
          <w:shd w:val="clear" w:color="auto" w:fill="FFFFFF"/>
        </w:rPr>
        <w:t> и его отдельных товаропроизводителей на внутреннем и внешнем рынках, отражаемое через показатели (индикаторы), адекватно характеризующие такое состояние и его динамику.</w:t>
      </w:r>
    </w:p>
    <w:p w:rsidR="00FD7923" w:rsidRDefault="00FD7923" w:rsidP="00FD74CB">
      <w:pPr>
        <w:shd w:val="clear" w:color="auto" w:fill="FFFFFF"/>
        <w:suppressAutoHyphens w:val="0"/>
        <w:spacing w:after="24" w:line="216" w:lineRule="atLeast"/>
        <w:ind w:firstLine="709"/>
        <w:jc w:val="both"/>
        <w:rPr>
          <w:color w:val="000000"/>
          <w:szCs w:val="28"/>
          <w:lang w:eastAsia="ru-RU"/>
        </w:rPr>
      </w:pPr>
      <w:r w:rsidRPr="00FD74CB">
        <w:rPr>
          <w:color w:val="000000"/>
          <w:szCs w:val="28"/>
          <w:lang w:eastAsia="ru-RU"/>
        </w:rPr>
        <w:t xml:space="preserve">Оценим </w:t>
      </w:r>
      <w:r w:rsidRPr="00FD7923">
        <w:rPr>
          <w:color w:val="000000"/>
          <w:szCs w:val="28"/>
          <w:lang w:eastAsia="ru-RU"/>
        </w:rPr>
        <w:t xml:space="preserve">способность </w:t>
      </w:r>
      <w:r w:rsidRPr="00FD74CB">
        <w:rPr>
          <w:color w:val="000000"/>
          <w:szCs w:val="28"/>
          <w:lang w:eastAsia="ru-RU"/>
        </w:rPr>
        <w:t xml:space="preserve">предприятий Злынковского района </w:t>
      </w:r>
      <w:r w:rsidRPr="00FD7923">
        <w:rPr>
          <w:color w:val="000000"/>
          <w:szCs w:val="28"/>
          <w:lang w:eastAsia="ru-RU"/>
        </w:rPr>
        <w:t>производить товары и услуги, отвечающие требовани</w:t>
      </w:r>
      <w:r w:rsidRPr="00FD74CB">
        <w:rPr>
          <w:color w:val="000000"/>
          <w:szCs w:val="28"/>
          <w:lang w:eastAsia="ru-RU"/>
        </w:rPr>
        <w:t xml:space="preserve">ям внутренних и мировых рынков, </w:t>
      </w:r>
      <w:r w:rsidRPr="00FD7923">
        <w:rPr>
          <w:color w:val="000000"/>
          <w:szCs w:val="28"/>
          <w:lang w:eastAsia="ru-RU"/>
        </w:rPr>
        <w:t>создавать условия</w:t>
      </w:r>
      <w:r w:rsidRPr="00FD74CB">
        <w:rPr>
          <w:color w:val="000000"/>
          <w:szCs w:val="28"/>
          <w:lang w:eastAsia="ru-RU"/>
        </w:rPr>
        <w:t xml:space="preserve"> </w:t>
      </w:r>
      <w:r w:rsidRPr="00FD7923">
        <w:rPr>
          <w:color w:val="000000"/>
          <w:szCs w:val="28"/>
          <w:lang w:eastAsia="ru-RU"/>
        </w:rPr>
        <w:t xml:space="preserve">наращивания региональных ресурсов (инновационные, интеллектуальные, инвестиционные) для обеспечения роста потенциала конкурентоспособности субъектов хозяйствования со скоростью, обеспечивающей устойчивые темпы роста ВРП и качество жизни населения </w:t>
      </w:r>
      <w:r w:rsidR="00FD74CB">
        <w:rPr>
          <w:color w:val="000000"/>
          <w:szCs w:val="28"/>
          <w:lang w:eastAsia="ru-RU"/>
        </w:rPr>
        <w:t>района</w:t>
      </w:r>
      <w:r w:rsidRPr="00FD7923">
        <w:rPr>
          <w:color w:val="000000"/>
          <w:szCs w:val="28"/>
          <w:lang w:eastAsia="ru-RU"/>
        </w:rPr>
        <w:t xml:space="preserve"> на уровне мировых значений.</w:t>
      </w:r>
    </w:p>
    <w:p w:rsidR="00165B7E" w:rsidRPr="00541C6E" w:rsidRDefault="00165B7E" w:rsidP="00165B7E">
      <w:pPr>
        <w:ind w:firstLine="720"/>
        <w:jc w:val="both"/>
        <w:rPr>
          <w:szCs w:val="28"/>
        </w:rPr>
      </w:pPr>
      <w:r w:rsidRPr="00EA07B1">
        <w:rPr>
          <w:szCs w:val="28"/>
        </w:rPr>
        <w:t>В целях повышения конкурентоспособности и развития конкуренции в районе уже несколько лет функционирует программа «Муниципальная поддержка малого предпринимательства в Злынковском муниципальном районе (2016-2018гг.)», утвержденная постановлением</w:t>
      </w:r>
      <w:r w:rsidRPr="00541C6E">
        <w:rPr>
          <w:szCs w:val="28"/>
        </w:rPr>
        <w:t xml:space="preserve"> главы администрации Злынковского  района № 117 от 05.04.2016г. </w:t>
      </w:r>
    </w:p>
    <w:p w:rsidR="00B85716" w:rsidRDefault="00B85716" w:rsidP="00FD74CB">
      <w:pPr>
        <w:ind w:firstLine="709"/>
        <w:jc w:val="both"/>
        <w:rPr>
          <w:szCs w:val="28"/>
        </w:rPr>
      </w:pPr>
      <w:r>
        <w:rPr>
          <w:szCs w:val="28"/>
        </w:rPr>
        <w:t xml:space="preserve">Число предприятий, зарегистрированных в Злынковском районе за период с 2011 по 2017г. </w:t>
      </w:r>
      <w:r w:rsidR="00AC1610">
        <w:rPr>
          <w:szCs w:val="28"/>
        </w:rPr>
        <w:t>несколько снижается</w:t>
      </w:r>
      <w:r w:rsidR="00A9609C">
        <w:rPr>
          <w:szCs w:val="28"/>
        </w:rPr>
        <w:t xml:space="preserve"> (в 2017г. на 7 ед. или 3% по сравнению с 2016г.)</w:t>
      </w:r>
      <w:r w:rsidR="00AC1610">
        <w:rPr>
          <w:szCs w:val="28"/>
        </w:rPr>
        <w:t>. Максимальное число предприятий было зарегистрировано в 2012 г., минимальное  - в 2017г.</w:t>
      </w:r>
      <w:r>
        <w:rPr>
          <w:szCs w:val="28"/>
        </w:rPr>
        <w:t xml:space="preserve"> (рисунок 1</w:t>
      </w:r>
      <w:r w:rsidR="00AC1610">
        <w:rPr>
          <w:szCs w:val="28"/>
        </w:rPr>
        <w:t>4</w:t>
      </w:r>
      <w:r>
        <w:rPr>
          <w:szCs w:val="28"/>
        </w:rPr>
        <w:t>).</w:t>
      </w:r>
    </w:p>
    <w:p w:rsidR="00B85716" w:rsidRDefault="00C54376" w:rsidP="00FD74CB">
      <w:pPr>
        <w:ind w:firstLine="709"/>
        <w:jc w:val="both"/>
        <w:rPr>
          <w:szCs w:val="28"/>
        </w:rPr>
      </w:pPr>
      <w:r>
        <w:rPr>
          <w:noProof/>
          <w:szCs w:val="28"/>
          <w:lang w:eastAsia="ru-RU"/>
        </w:rPr>
        <w:drawing>
          <wp:inline distT="0" distB="0" distL="0" distR="0">
            <wp:extent cx="5591175" cy="2743200"/>
            <wp:effectExtent l="0" t="0" r="0"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B85716" w:rsidRDefault="00B85716" w:rsidP="00AC1610">
      <w:pPr>
        <w:ind w:firstLine="709"/>
        <w:jc w:val="center"/>
        <w:rPr>
          <w:szCs w:val="28"/>
        </w:rPr>
      </w:pPr>
      <w:r>
        <w:rPr>
          <w:szCs w:val="28"/>
        </w:rPr>
        <w:t>Рисунок 14</w:t>
      </w:r>
      <w:r w:rsidR="00AC1610">
        <w:rPr>
          <w:szCs w:val="28"/>
        </w:rPr>
        <w:t xml:space="preserve"> - Число предприятий, зарегистрированных в Злынковском районе</w:t>
      </w:r>
      <w:r w:rsidR="006D1425">
        <w:rPr>
          <w:szCs w:val="28"/>
        </w:rPr>
        <w:t>, на начало года</w:t>
      </w:r>
    </w:p>
    <w:p w:rsidR="00AC1610" w:rsidRDefault="00AC1610" w:rsidP="00FD74CB">
      <w:pPr>
        <w:ind w:firstLine="709"/>
        <w:jc w:val="both"/>
        <w:rPr>
          <w:szCs w:val="28"/>
        </w:rPr>
      </w:pPr>
    </w:p>
    <w:p w:rsidR="00AC1610" w:rsidRDefault="00AC1610" w:rsidP="00AC1610">
      <w:pPr>
        <w:ind w:firstLine="709"/>
        <w:jc w:val="both"/>
        <w:rPr>
          <w:szCs w:val="28"/>
        </w:rPr>
      </w:pPr>
      <w:r>
        <w:rPr>
          <w:szCs w:val="28"/>
        </w:rPr>
        <w:t xml:space="preserve">На рисунке 15 представлена структура предприятий Злынковского района </w:t>
      </w:r>
      <w:r w:rsidR="009556A6">
        <w:rPr>
          <w:szCs w:val="28"/>
        </w:rPr>
        <w:t xml:space="preserve">по видам экономической деятельности </w:t>
      </w:r>
      <w:r>
        <w:rPr>
          <w:szCs w:val="28"/>
        </w:rPr>
        <w:t>(по данным Т</w:t>
      </w:r>
      <w:r w:rsidRPr="00AC1610">
        <w:rPr>
          <w:szCs w:val="28"/>
        </w:rPr>
        <w:t>ерриториальн</w:t>
      </w:r>
      <w:r>
        <w:rPr>
          <w:szCs w:val="28"/>
        </w:rPr>
        <w:t>ого</w:t>
      </w:r>
      <w:r w:rsidRPr="00AC1610">
        <w:rPr>
          <w:szCs w:val="28"/>
        </w:rPr>
        <w:t xml:space="preserve"> орган</w:t>
      </w:r>
      <w:r>
        <w:rPr>
          <w:szCs w:val="28"/>
        </w:rPr>
        <w:t>а</w:t>
      </w:r>
      <w:r w:rsidRPr="00AC1610">
        <w:rPr>
          <w:szCs w:val="28"/>
        </w:rPr>
        <w:t xml:space="preserve"> федеральной службы государственной статистики по Брянской области</w:t>
      </w:r>
      <w:r>
        <w:rPr>
          <w:szCs w:val="28"/>
        </w:rPr>
        <w:t xml:space="preserve"> на 01 января 2018г.).</w:t>
      </w:r>
    </w:p>
    <w:p w:rsidR="00AC1610" w:rsidRDefault="00AC1610" w:rsidP="00AC1610">
      <w:pPr>
        <w:pStyle w:val="affa"/>
        <w:ind w:left="0"/>
        <w:contextualSpacing w:val="0"/>
        <w:jc w:val="center"/>
        <w:rPr>
          <w:b/>
          <w:sz w:val="28"/>
          <w:szCs w:val="28"/>
        </w:rPr>
      </w:pPr>
    </w:p>
    <w:p w:rsidR="00AC1610" w:rsidRDefault="00C54376" w:rsidP="00AC1610">
      <w:pPr>
        <w:pStyle w:val="affa"/>
        <w:ind w:left="0"/>
        <w:contextualSpacing w:val="0"/>
        <w:jc w:val="center"/>
        <w:rPr>
          <w:b/>
          <w:sz w:val="28"/>
          <w:szCs w:val="28"/>
        </w:rPr>
      </w:pPr>
      <w:r>
        <w:rPr>
          <w:b/>
          <w:noProof/>
          <w:sz w:val="28"/>
          <w:szCs w:val="28"/>
          <w:lang w:eastAsia="ru-RU"/>
        </w:rPr>
        <w:drawing>
          <wp:inline distT="0" distB="0" distL="0" distR="0">
            <wp:extent cx="6032754" cy="4343400"/>
            <wp:effectExtent l="6096" t="0" r="0" b="0"/>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AC1610" w:rsidRDefault="00AC1610" w:rsidP="00AC1610">
      <w:pPr>
        <w:ind w:left="360"/>
        <w:jc w:val="center"/>
        <w:rPr>
          <w:szCs w:val="28"/>
        </w:rPr>
      </w:pPr>
      <w:r>
        <w:rPr>
          <w:szCs w:val="28"/>
        </w:rPr>
        <w:t>Рисунок 1</w:t>
      </w:r>
      <w:r w:rsidR="00E1568C">
        <w:rPr>
          <w:szCs w:val="28"/>
        </w:rPr>
        <w:t>5</w:t>
      </w:r>
      <w:r>
        <w:rPr>
          <w:szCs w:val="28"/>
        </w:rPr>
        <w:t xml:space="preserve"> - </w:t>
      </w:r>
      <w:r w:rsidR="009556A6">
        <w:rPr>
          <w:szCs w:val="28"/>
        </w:rPr>
        <w:t>С</w:t>
      </w:r>
      <w:r>
        <w:rPr>
          <w:szCs w:val="28"/>
        </w:rPr>
        <w:t>труктура предприятий Злынковского  района</w:t>
      </w:r>
      <w:r w:rsidR="009556A6">
        <w:rPr>
          <w:szCs w:val="28"/>
        </w:rPr>
        <w:t xml:space="preserve"> по видам экономической деятельности</w:t>
      </w:r>
    </w:p>
    <w:p w:rsidR="00AC1610" w:rsidRDefault="00AC1610" w:rsidP="00AC1610">
      <w:pPr>
        <w:ind w:left="360"/>
        <w:jc w:val="both"/>
        <w:rPr>
          <w:szCs w:val="28"/>
        </w:rPr>
      </w:pPr>
    </w:p>
    <w:p w:rsidR="00CA4EAA" w:rsidRPr="005126EB" w:rsidRDefault="00AC1610" w:rsidP="00FD74CB">
      <w:pPr>
        <w:ind w:firstLine="709"/>
        <w:jc w:val="both"/>
        <w:rPr>
          <w:szCs w:val="28"/>
        </w:rPr>
      </w:pPr>
      <w:r>
        <w:rPr>
          <w:szCs w:val="28"/>
        </w:rPr>
        <w:t xml:space="preserve">Как видно из рисунка, в </w:t>
      </w:r>
      <w:r w:rsidR="00CA4EAA" w:rsidRPr="005126EB">
        <w:rPr>
          <w:szCs w:val="28"/>
        </w:rPr>
        <w:t xml:space="preserve">Злынковском  районе в структуре организаций </w:t>
      </w:r>
      <w:r w:rsidR="009556A6">
        <w:rPr>
          <w:szCs w:val="28"/>
        </w:rPr>
        <w:t>по видам экономической деятельности на</w:t>
      </w:r>
      <w:r w:rsidR="00CA4EAA" w:rsidRPr="005126EB">
        <w:rPr>
          <w:szCs w:val="28"/>
        </w:rPr>
        <w:t>большую долю занимают организации по оптовой и розничной торговле</w:t>
      </w:r>
      <w:r>
        <w:rPr>
          <w:szCs w:val="28"/>
        </w:rPr>
        <w:t xml:space="preserve"> -</w:t>
      </w:r>
      <w:r w:rsidR="00CA4EAA" w:rsidRPr="005126EB">
        <w:rPr>
          <w:szCs w:val="28"/>
        </w:rPr>
        <w:t xml:space="preserve"> </w:t>
      </w:r>
      <w:r w:rsidR="00CA4EAA">
        <w:rPr>
          <w:szCs w:val="28"/>
        </w:rPr>
        <w:t>3</w:t>
      </w:r>
      <w:r w:rsidR="00B85716">
        <w:rPr>
          <w:szCs w:val="28"/>
        </w:rPr>
        <w:t>1</w:t>
      </w:r>
      <w:r w:rsidR="00CA4EAA" w:rsidRPr="005126EB">
        <w:rPr>
          <w:szCs w:val="28"/>
        </w:rPr>
        <w:t>% (</w:t>
      </w:r>
      <w:r w:rsidR="00CA4EAA">
        <w:rPr>
          <w:szCs w:val="28"/>
        </w:rPr>
        <w:t>70</w:t>
      </w:r>
      <w:r w:rsidR="00CA4EAA" w:rsidRPr="005126EB">
        <w:rPr>
          <w:szCs w:val="28"/>
        </w:rPr>
        <w:t xml:space="preserve"> ед.), обрабатывающие производства </w:t>
      </w:r>
      <w:r>
        <w:rPr>
          <w:szCs w:val="28"/>
        </w:rPr>
        <w:t xml:space="preserve">- </w:t>
      </w:r>
      <w:r w:rsidR="00CA4EAA" w:rsidRPr="005126EB">
        <w:rPr>
          <w:szCs w:val="28"/>
        </w:rPr>
        <w:t>1</w:t>
      </w:r>
      <w:r w:rsidR="00CA4EAA">
        <w:rPr>
          <w:szCs w:val="28"/>
        </w:rPr>
        <w:t>2,3</w:t>
      </w:r>
      <w:r w:rsidR="00CA4EAA" w:rsidRPr="005126EB">
        <w:rPr>
          <w:szCs w:val="28"/>
        </w:rPr>
        <w:t>% (</w:t>
      </w:r>
      <w:r w:rsidR="00CA4EAA">
        <w:rPr>
          <w:szCs w:val="28"/>
        </w:rPr>
        <w:t>28</w:t>
      </w:r>
      <w:r w:rsidR="00CA4EAA" w:rsidRPr="005126EB">
        <w:rPr>
          <w:szCs w:val="28"/>
        </w:rPr>
        <w:t xml:space="preserve"> ед.), доля сельхозпредприятий  предприятий составила </w:t>
      </w:r>
      <w:r w:rsidR="00CA4EAA">
        <w:rPr>
          <w:szCs w:val="28"/>
        </w:rPr>
        <w:t>5,7</w:t>
      </w:r>
      <w:r w:rsidR="00CA4EAA" w:rsidRPr="005126EB">
        <w:rPr>
          <w:szCs w:val="28"/>
        </w:rPr>
        <w:t>% (13</w:t>
      </w:r>
      <w:r>
        <w:rPr>
          <w:szCs w:val="28"/>
        </w:rPr>
        <w:t xml:space="preserve"> </w:t>
      </w:r>
      <w:r w:rsidR="00CA4EAA" w:rsidRPr="005126EB">
        <w:rPr>
          <w:szCs w:val="28"/>
        </w:rPr>
        <w:t xml:space="preserve">ед.), </w:t>
      </w:r>
      <w:r w:rsidR="00CA4EAA">
        <w:rPr>
          <w:szCs w:val="28"/>
        </w:rPr>
        <w:t xml:space="preserve">строительство </w:t>
      </w:r>
      <w:r>
        <w:rPr>
          <w:szCs w:val="28"/>
        </w:rPr>
        <w:t xml:space="preserve"> - </w:t>
      </w:r>
      <w:r w:rsidR="00CA4EAA">
        <w:rPr>
          <w:szCs w:val="28"/>
        </w:rPr>
        <w:t>4,0% (9</w:t>
      </w:r>
      <w:r w:rsidR="00CA4EAA" w:rsidRPr="005126EB">
        <w:rPr>
          <w:szCs w:val="28"/>
        </w:rPr>
        <w:t xml:space="preserve"> ед.), </w:t>
      </w:r>
      <w:r>
        <w:rPr>
          <w:szCs w:val="28"/>
        </w:rPr>
        <w:t xml:space="preserve">предприятия </w:t>
      </w:r>
      <w:r w:rsidR="00CA4EAA">
        <w:rPr>
          <w:szCs w:val="28"/>
        </w:rPr>
        <w:t>транспорт</w:t>
      </w:r>
      <w:r>
        <w:rPr>
          <w:szCs w:val="28"/>
        </w:rPr>
        <w:t>а</w:t>
      </w:r>
      <w:r w:rsidR="00CA4EAA">
        <w:rPr>
          <w:szCs w:val="28"/>
        </w:rPr>
        <w:t xml:space="preserve"> и связ</w:t>
      </w:r>
      <w:r>
        <w:rPr>
          <w:szCs w:val="28"/>
        </w:rPr>
        <w:t>и</w:t>
      </w:r>
      <w:r w:rsidR="00E1568C">
        <w:rPr>
          <w:szCs w:val="28"/>
        </w:rPr>
        <w:t xml:space="preserve"> </w:t>
      </w:r>
      <w:r w:rsidR="00CA4EAA">
        <w:rPr>
          <w:szCs w:val="28"/>
        </w:rPr>
        <w:t>- 9</w:t>
      </w:r>
      <w:r w:rsidR="00E1568C">
        <w:rPr>
          <w:szCs w:val="28"/>
        </w:rPr>
        <w:t>,7</w:t>
      </w:r>
      <w:r w:rsidR="00CA4EAA" w:rsidRPr="005126EB">
        <w:rPr>
          <w:szCs w:val="28"/>
        </w:rPr>
        <w:t xml:space="preserve">% (22 ед.), организации государственного управления </w:t>
      </w:r>
      <w:r w:rsidR="00E1568C">
        <w:rPr>
          <w:szCs w:val="28"/>
        </w:rPr>
        <w:t>составили</w:t>
      </w:r>
      <w:r w:rsidR="00CA4EAA" w:rsidRPr="005126EB">
        <w:rPr>
          <w:szCs w:val="28"/>
        </w:rPr>
        <w:t xml:space="preserve"> 9</w:t>
      </w:r>
      <w:r w:rsidR="00CA4EAA">
        <w:rPr>
          <w:szCs w:val="28"/>
        </w:rPr>
        <w:t>,7</w:t>
      </w:r>
      <w:r w:rsidR="00CA4EAA" w:rsidRPr="005126EB">
        <w:rPr>
          <w:szCs w:val="28"/>
        </w:rPr>
        <w:t>% (2</w:t>
      </w:r>
      <w:r w:rsidR="00CA4EAA">
        <w:rPr>
          <w:szCs w:val="28"/>
        </w:rPr>
        <w:t>2</w:t>
      </w:r>
      <w:r w:rsidR="00CA4EAA" w:rsidRPr="005126EB">
        <w:rPr>
          <w:szCs w:val="28"/>
        </w:rPr>
        <w:t xml:space="preserve"> ед.), организации образования</w:t>
      </w:r>
      <w:r w:rsidR="00E1568C">
        <w:rPr>
          <w:szCs w:val="28"/>
        </w:rPr>
        <w:t xml:space="preserve"> </w:t>
      </w:r>
      <w:r w:rsidR="00CA4EAA" w:rsidRPr="005126EB">
        <w:rPr>
          <w:szCs w:val="28"/>
        </w:rPr>
        <w:t>-</w:t>
      </w:r>
      <w:r w:rsidR="00E1568C">
        <w:rPr>
          <w:szCs w:val="28"/>
        </w:rPr>
        <w:t xml:space="preserve"> </w:t>
      </w:r>
      <w:r w:rsidR="00CA4EAA">
        <w:rPr>
          <w:szCs w:val="28"/>
        </w:rPr>
        <w:t>8,3%</w:t>
      </w:r>
      <w:r w:rsidR="00E1568C">
        <w:rPr>
          <w:szCs w:val="28"/>
        </w:rPr>
        <w:t xml:space="preserve"> </w:t>
      </w:r>
      <w:r w:rsidR="00CA4EAA">
        <w:rPr>
          <w:szCs w:val="28"/>
        </w:rPr>
        <w:t>(19</w:t>
      </w:r>
      <w:r w:rsidR="00CA4EAA" w:rsidRPr="005126EB">
        <w:rPr>
          <w:szCs w:val="28"/>
        </w:rPr>
        <w:t>ед.), производство и распределение электроэнергии,</w:t>
      </w:r>
      <w:r w:rsidR="00E1568C">
        <w:rPr>
          <w:szCs w:val="28"/>
        </w:rPr>
        <w:t xml:space="preserve"> </w:t>
      </w:r>
      <w:r w:rsidR="00CA4EAA" w:rsidRPr="005126EB">
        <w:rPr>
          <w:szCs w:val="28"/>
        </w:rPr>
        <w:t>газа и воды</w:t>
      </w:r>
      <w:r w:rsidR="00E1568C">
        <w:rPr>
          <w:szCs w:val="28"/>
        </w:rPr>
        <w:t xml:space="preserve"> </w:t>
      </w:r>
      <w:r w:rsidR="00CA4EAA" w:rsidRPr="005126EB">
        <w:rPr>
          <w:szCs w:val="28"/>
        </w:rPr>
        <w:t>-</w:t>
      </w:r>
      <w:r w:rsidR="00E1568C">
        <w:rPr>
          <w:szCs w:val="28"/>
        </w:rPr>
        <w:t xml:space="preserve"> </w:t>
      </w:r>
      <w:r w:rsidR="00CA4EAA" w:rsidRPr="005126EB">
        <w:rPr>
          <w:szCs w:val="28"/>
        </w:rPr>
        <w:t>0,9%</w:t>
      </w:r>
      <w:r w:rsidR="00E1568C">
        <w:rPr>
          <w:szCs w:val="28"/>
        </w:rPr>
        <w:t xml:space="preserve"> </w:t>
      </w:r>
      <w:r w:rsidR="00CA4EAA" w:rsidRPr="005126EB">
        <w:rPr>
          <w:szCs w:val="28"/>
        </w:rPr>
        <w:t>(2 ед.), предоставление прочих коммунальных, соц</w:t>
      </w:r>
      <w:r w:rsidR="00CA4EAA">
        <w:rPr>
          <w:szCs w:val="28"/>
        </w:rPr>
        <w:t>иальных и персональных услуг</w:t>
      </w:r>
      <w:r w:rsidR="00E1568C">
        <w:rPr>
          <w:szCs w:val="28"/>
        </w:rPr>
        <w:t xml:space="preserve"> </w:t>
      </w:r>
      <w:r w:rsidR="00CA4EAA">
        <w:rPr>
          <w:szCs w:val="28"/>
        </w:rPr>
        <w:t>- 7,1</w:t>
      </w:r>
      <w:r w:rsidR="00CA4EAA" w:rsidRPr="005126EB">
        <w:rPr>
          <w:szCs w:val="28"/>
        </w:rPr>
        <w:t>%</w:t>
      </w:r>
      <w:r w:rsidR="00E1568C">
        <w:rPr>
          <w:szCs w:val="28"/>
        </w:rPr>
        <w:t xml:space="preserve"> </w:t>
      </w:r>
      <w:r w:rsidR="00CA4EAA" w:rsidRPr="005126EB">
        <w:rPr>
          <w:szCs w:val="28"/>
        </w:rPr>
        <w:t>(16ед.).</w:t>
      </w:r>
    </w:p>
    <w:p w:rsidR="00E1568C" w:rsidRDefault="00CA4EAA" w:rsidP="00E1568C">
      <w:pPr>
        <w:ind w:firstLine="709"/>
        <w:jc w:val="both"/>
        <w:rPr>
          <w:szCs w:val="28"/>
        </w:rPr>
      </w:pPr>
      <w:r w:rsidRPr="00CB4B3C">
        <w:rPr>
          <w:szCs w:val="28"/>
        </w:rPr>
        <w:t>Распределение предприятий и организаций по формам собственности рассмотрим в следующей таблице</w:t>
      </w:r>
      <w:r w:rsidR="00E1568C">
        <w:rPr>
          <w:szCs w:val="28"/>
        </w:rPr>
        <w:t xml:space="preserve"> 15.</w:t>
      </w:r>
    </w:p>
    <w:p w:rsidR="00E1568C" w:rsidRDefault="00E1568C" w:rsidP="00CA4EAA">
      <w:pPr>
        <w:ind w:left="360"/>
        <w:jc w:val="center"/>
        <w:rPr>
          <w:b/>
        </w:rPr>
      </w:pPr>
    </w:p>
    <w:p w:rsidR="00CA4EAA" w:rsidRPr="009556A6" w:rsidRDefault="00E1568C" w:rsidP="00CA4EAA">
      <w:pPr>
        <w:ind w:left="360"/>
        <w:jc w:val="center"/>
      </w:pPr>
      <w:r w:rsidRPr="009556A6">
        <w:lastRenderedPageBreak/>
        <w:t xml:space="preserve">Таблица 15 - </w:t>
      </w:r>
      <w:r w:rsidR="00CA4EAA" w:rsidRPr="009556A6">
        <w:t>Распределение предприятий и организаций по формам собственности на 1 января 2017 года по Злынковскому району</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93"/>
        <w:gridCol w:w="1448"/>
        <w:gridCol w:w="1597"/>
        <w:gridCol w:w="1492"/>
        <w:gridCol w:w="1448"/>
        <w:gridCol w:w="1464"/>
      </w:tblGrid>
      <w:tr w:rsidR="00CA4EAA" w:rsidRPr="00CB4B3C" w:rsidTr="00515A07">
        <w:tc>
          <w:tcPr>
            <w:tcW w:w="659" w:type="dxa"/>
            <w:vMerge w:val="restart"/>
            <w:shd w:val="clear" w:color="auto" w:fill="auto"/>
            <w:vAlign w:val="center"/>
          </w:tcPr>
          <w:p w:rsidR="00CA4EAA" w:rsidRPr="00CB4B3C" w:rsidRDefault="00CA4EAA" w:rsidP="00515A07">
            <w:pPr>
              <w:jc w:val="center"/>
              <w:rPr>
                <w:sz w:val="20"/>
                <w:szCs w:val="20"/>
              </w:rPr>
            </w:pPr>
            <w:r w:rsidRPr="00CB4B3C">
              <w:rPr>
                <w:sz w:val="20"/>
                <w:szCs w:val="20"/>
              </w:rPr>
              <w:t>всего</w:t>
            </w:r>
          </w:p>
        </w:tc>
        <w:tc>
          <w:tcPr>
            <w:tcW w:w="2682" w:type="dxa"/>
            <w:gridSpan w:val="2"/>
            <w:shd w:val="clear" w:color="auto" w:fill="auto"/>
            <w:vAlign w:val="center"/>
          </w:tcPr>
          <w:p w:rsidR="00CA4EAA" w:rsidRPr="00CB4B3C" w:rsidRDefault="00CA4EAA" w:rsidP="00515A07">
            <w:pPr>
              <w:jc w:val="center"/>
              <w:rPr>
                <w:sz w:val="20"/>
                <w:szCs w:val="20"/>
              </w:rPr>
            </w:pPr>
            <w:r w:rsidRPr="00CB4B3C">
              <w:rPr>
                <w:sz w:val="20"/>
                <w:szCs w:val="20"/>
              </w:rPr>
              <w:t>Государственная собственность</w:t>
            </w:r>
          </w:p>
        </w:tc>
        <w:tc>
          <w:tcPr>
            <w:tcW w:w="1562" w:type="dxa"/>
            <w:vMerge w:val="restart"/>
            <w:shd w:val="clear" w:color="auto" w:fill="auto"/>
            <w:vAlign w:val="center"/>
          </w:tcPr>
          <w:p w:rsidR="00CA4EAA" w:rsidRPr="00CB4B3C" w:rsidRDefault="00CA4EAA" w:rsidP="00515A07">
            <w:pPr>
              <w:jc w:val="center"/>
              <w:rPr>
                <w:sz w:val="20"/>
                <w:szCs w:val="20"/>
              </w:rPr>
            </w:pPr>
            <w:r w:rsidRPr="00CB4B3C">
              <w:rPr>
                <w:sz w:val="20"/>
                <w:szCs w:val="20"/>
              </w:rPr>
              <w:t>Муниципальная собственность</w:t>
            </w:r>
          </w:p>
        </w:tc>
        <w:tc>
          <w:tcPr>
            <w:tcW w:w="1459" w:type="dxa"/>
            <w:vMerge w:val="restart"/>
            <w:shd w:val="clear" w:color="auto" w:fill="auto"/>
            <w:vAlign w:val="center"/>
          </w:tcPr>
          <w:p w:rsidR="00CA4EAA" w:rsidRPr="00CB4B3C" w:rsidRDefault="00CA4EAA" w:rsidP="00515A07">
            <w:pPr>
              <w:jc w:val="center"/>
              <w:rPr>
                <w:sz w:val="20"/>
                <w:szCs w:val="20"/>
              </w:rPr>
            </w:pPr>
            <w:r w:rsidRPr="00CB4B3C">
              <w:rPr>
                <w:sz w:val="20"/>
                <w:szCs w:val="20"/>
              </w:rPr>
              <w:t>Собственность общественных организаций</w:t>
            </w:r>
          </w:p>
        </w:tc>
        <w:tc>
          <w:tcPr>
            <w:tcW w:w="1417" w:type="dxa"/>
            <w:vMerge w:val="restart"/>
            <w:shd w:val="clear" w:color="auto" w:fill="auto"/>
            <w:vAlign w:val="center"/>
          </w:tcPr>
          <w:p w:rsidR="00CA4EAA" w:rsidRPr="00CB4B3C" w:rsidRDefault="00CA4EAA" w:rsidP="00515A07">
            <w:pPr>
              <w:jc w:val="center"/>
              <w:rPr>
                <w:sz w:val="20"/>
                <w:szCs w:val="20"/>
              </w:rPr>
            </w:pPr>
            <w:r w:rsidRPr="00CB4B3C">
              <w:rPr>
                <w:sz w:val="20"/>
                <w:szCs w:val="20"/>
              </w:rPr>
              <w:t>Частная собственность</w:t>
            </w:r>
          </w:p>
        </w:tc>
        <w:tc>
          <w:tcPr>
            <w:tcW w:w="1608" w:type="dxa"/>
            <w:vMerge w:val="restart"/>
            <w:shd w:val="clear" w:color="auto" w:fill="auto"/>
            <w:vAlign w:val="center"/>
          </w:tcPr>
          <w:p w:rsidR="00CA4EAA" w:rsidRPr="00CB4B3C" w:rsidRDefault="00CA4EAA" w:rsidP="00515A07">
            <w:pPr>
              <w:jc w:val="center"/>
              <w:rPr>
                <w:sz w:val="20"/>
                <w:szCs w:val="20"/>
              </w:rPr>
            </w:pPr>
            <w:r w:rsidRPr="00CB4B3C">
              <w:rPr>
                <w:sz w:val="20"/>
                <w:szCs w:val="20"/>
              </w:rPr>
              <w:t>Прочие формы собственности</w:t>
            </w:r>
          </w:p>
        </w:tc>
      </w:tr>
      <w:tr w:rsidR="00CA4EAA" w:rsidRPr="00CB4B3C" w:rsidTr="001A7FAF">
        <w:tc>
          <w:tcPr>
            <w:tcW w:w="659" w:type="dxa"/>
            <w:vMerge/>
            <w:shd w:val="clear" w:color="auto" w:fill="auto"/>
          </w:tcPr>
          <w:p w:rsidR="00CA4EAA" w:rsidRPr="00CB4B3C" w:rsidRDefault="00CA4EAA" w:rsidP="001A7FAF">
            <w:pPr>
              <w:jc w:val="center"/>
              <w:rPr>
                <w:sz w:val="20"/>
                <w:szCs w:val="20"/>
              </w:rPr>
            </w:pPr>
          </w:p>
        </w:tc>
        <w:tc>
          <w:tcPr>
            <w:tcW w:w="1265" w:type="dxa"/>
            <w:shd w:val="clear" w:color="auto" w:fill="auto"/>
          </w:tcPr>
          <w:p w:rsidR="00CA4EAA" w:rsidRPr="00CB4B3C" w:rsidRDefault="00CA4EAA" w:rsidP="001A7FAF">
            <w:pPr>
              <w:jc w:val="center"/>
              <w:rPr>
                <w:sz w:val="20"/>
                <w:szCs w:val="20"/>
              </w:rPr>
            </w:pPr>
            <w:r w:rsidRPr="00CB4B3C">
              <w:rPr>
                <w:sz w:val="20"/>
                <w:szCs w:val="20"/>
              </w:rPr>
              <w:t>федеральная</w:t>
            </w:r>
          </w:p>
        </w:tc>
        <w:tc>
          <w:tcPr>
            <w:tcW w:w="1417" w:type="dxa"/>
            <w:shd w:val="clear" w:color="auto" w:fill="auto"/>
          </w:tcPr>
          <w:p w:rsidR="00CA4EAA" w:rsidRPr="00CB4B3C" w:rsidRDefault="00CA4EAA" w:rsidP="001A7FAF">
            <w:pPr>
              <w:jc w:val="center"/>
              <w:rPr>
                <w:sz w:val="20"/>
                <w:szCs w:val="20"/>
              </w:rPr>
            </w:pPr>
            <w:r w:rsidRPr="00CB4B3C">
              <w:rPr>
                <w:sz w:val="20"/>
                <w:szCs w:val="20"/>
              </w:rPr>
              <w:t>собственность субъектов РФ</w:t>
            </w:r>
          </w:p>
        </w:tc>
        <w:tc>
          <w:tcPr>
            <w:tcW w:w="1562" w:type="dxa"/>
            <w:vMerge/>
            <w:shd w:val="clear" w:color="auto" w:fill="auto"/>
          </w:tcPr>
          <w:p w:rsidR="00CA4EAA" w:rsidRPr="00CB4B3C" w:rsidRDefault="00CA4EAA" w:rsidP="001A7FAF">
            <w:pPr>
              <w:jc w:val="center"/>
              <w:rPr>
                <w:sz w:val="20"/>
                <w:szCs w:val="20"/>
              </w:rPr>
            </w:pPr>
          </w:p>
        </w:tc>
        <w:tc>
          <w:tcPr>
            <w:tcW w:w="1459" w:type="dxa"/>
            <w:vMerge/>
            <w:shd w:val="clear" w:color="auto" w:fill="auto"/>
          </w:tcPr>
          <w:p w:rsidR="00CA4EAA" w:rsidRPr="00CB4B3C" w:rsidRDefault="00CA4EAA" w:rsidP="001A7FAF">
            <w:pPr>
              <w:jc w:val="center"/>
              <w:rPr>
                <w:sz w:val="20"/>
                <w:szCs w:val="20"/>
              </w:rPr>
            </w:pPr>
          </w:p>
        </w:tc>
        <w:tc>
          <w:tcPr>
            <w:tcW w:w="1417" w:type="dxa"/>
            <w:vMerge/>
            <w:shd w:val="clear" w:color="auto" w:fill="auto"/>
          </w:tcPr>
          <w:p w:rsidR="00CA4EAA" w:rsidRPr="00CB4B3C" w:rsidRDefault="00CA4EAA" w:rsidP="001A7FAF">
            <w:pPr>
              <w:jc w:val="center"/>
              <w:rPr>
                <w:sz w:val="20"/>
                <w:szCs w:val="20"/>
              </w:rPr>
            </w:pPr>
          </w:p>
        </w:tc>
        <w:tc>
          <w:tcPr>
            <w:tcW w:w="1608" w:type="dxa"/>
            <w:vMerge/>
            <w:shd w:val="clear" w:color="auto" w:fill="auto"/>
          </w:tcPr>
          <w:p w:rsidR="00CA4EAA" w:rsidRPr="00CB4B3C" w:rsidRDefault="00CA4EAA" w:rsidP="001A7FAF">
            <w:pPr>
              <w:jc w:val="center"/>
              <w:rPr>
                <w:sz w:val="20"/>
                <w:szCs w:val="20"/>
              </w:rPr>
            </w:pPr>
          </w:p>
        </w:tc>
      </w:tr>
      <w:tr w:rsidR="00CA4EAA" w:rsidRPr="00CB4B3C" w:rsidTr="001A7FAF">
        <w:tc>
          <w:tcPr>
            <w:tcW w:w="659" w:type="dxa"/>
            <w:shd w:val="clear" w:color="auto" w:fill="auto"/>
          </w:tcPr>
          <w:p w:rsidR="00CA4EAA" w:rsidRPr="00CB4B3C" w:rsidRDefault="00CA4EAA" w:rsidP="001A7FAF">
            <w:pPr>
              <w:jc w:val="center"/>
              <w:rPr>
                <w:sz w:val="20"/>
                <w:szCs w:val="20"/>
              </w:rPr>
            </w:pPr>
            <w:r w:rsidRPr="00CB4B3C">
              <w:rPr>
                <w:sz w:val="20"/>
                <w:szCs w:val="20"/>
              </w:rPr>
              <w:t>227</w:t>
            </w:r>
          </w:p>
        </w:tc>
        <w:tc>
          <w:tcPr>
            <w:tcW w:w="1265" w:type="dxa"/>
            <w:shd w:val="clear" w:color="auto" w:fill="auto"/>
          </w:tcPr>
          <w:p w:rsidR="00CA4EAA" w:rsidRPr="00CB4B3C" w:rsidRDefault="00CA4EAA" w:rsidP="001A7FAF">
            <w:pPr>
              <w:jc w:val="center"/>
              <w:rPr>
                <w:sz w:val="20"/>
                <w:szCs w:val="20"/>
              </w:rPr>
            </w:pPr>
            <w:r w:rsidRPr="00CB4B3C">
              <w:rPr>
                <w:sz w:val="20"/>
                <w:szCs w:val="20"/>
              </w:rPr>
              <w:t>3</w:t>
            </w:r>
          </w:p>
        </w:tc>
        <w:tc>
          <w:tcPr>
            <w:tcW w:w="1417" w:type="dxa"/>
            <w:shd w:val="clear" w:color="auto" w:fill="auto"/>
          </w:tcPr>
          <w:p w:rsidR="00CA4EAA" w:rsidRPr="00CB4B3C" w:rsidRDefault="00CA4EAA" w:rsidP="001A7FAF">
            <w:pPr>
              <w:jc w:val="center"/>
              <w:rPr>
                <w:sz w:val="20"/>
                <w:szCs w:val="20"/>
              </w:rPr>
            </w:pPr>
            <w:r w:rsidRPr="00CB4B3C">
              <w:rPr>
                <w:sz w:val="20"/>
                <w:szCs w:val="20"/>
              </w:rPr>
              <w:t>11</w:t>
            </w:r>
          </w:p>
        </w:tc>
        <w:tc>
          <w:tcPr>
            <w:tcW w:w="1562" w:type="dxa"/>
            <w:shd w:val="clear" w:color="auto" w:fill="auto"/>
          </w:tcPr>
          <w:p w:rsidR="00CA4EAA" w:rsidRPr="00CB4B3C" w:rsidRDefault="00CA4EAA" w:rsidP="001A7FAF">
            <w:pPr>
              <w:jc w:val="center"/>
              <w:rPr>
                <w:sz w:val="20"/>
                <w:szCs w:val="20"/>
              </w:rPr>
            </w:pPr>
            <w:r w:rsidRPr="00CB4B3C">
              <w:rPr>
                <w:sz w:val="20"/>
                <w:szCs w:val="20"/>
              </w:rPr>
              <w:t>45</w:t>
            </w:r>
          </w:p>
        </w:tc>
        <w:tc>
          <w:tcPr>
            <w:tcW w:w="1459" w:type="dxa"/>
            <w:shd w:val="clear" w:color="auto" w:fill="auto"/>
          </w:tcPr>
          <w:p w:rsidR="00CA4EAA" w:rsidRPr="00CB4B3C" w:rsidRDefault="00CA4EAA" w:rsidP="001A7FAF">
            <w:pPr>
              <w:jc w:val="center"/>
              <w:rPr>
                <w:sz w:val="20"/>
                <w:szCs w:val="20"/>
              </w:rPr>
            </w:pPr>
            <w:r w:rsidRPr="00CB4B3C">
              <w:rPr>
                <w:sz w:val="20"/>
                <w:szCs w:val="20"/>
              </w:rPr>
              <w:t>12</w:t>
            </w:r>
          </w:p>
        </w:tc>
        <w:tc>
          <w:tcPr>
            <w:tcW w:w="1417" w:type="dxa"/>
            <w:shd w:val="clear" w:color="auto" w:fill="auto"/>
          </w:tcPr>
          <w:p w:rsidR="00CA4EAA" w:rsidRPr="00CB4B3C" w:rsidRDefault="00CA4EAA" w:rsidP="001A7FAF">
            <w:pPr>
              <w:jc w:val="center"/>
              <w:rPr>
                <w:sz w:val="20"/>
                <w:szCs w:val="20"/>
              </w:rPr>
            </w:pPr>
            <w:r w:rsidRPr="00CB4B3C">
              <w:rPr>
                <w:sz w:val="20"/>
                <w:szCs w:val="20"/>
              </w:rPr>
              <w:t>64</w:t>
            </w:r>
          </w:p>
        </w:tc>
        <w:tc>
          <w:tcPr>
            <w:tcW w:w="1608" w:type="dxa"/>
            <w:shd w:val="clear" w:color="auto" w:fill="auto"/>
          </w:tcPr>
          <w:p w:rsidR="00CA4EAA" w:rsidRPr="00CB4B3C" w:rsidRDefault="00CA4EAA" w:rsidP="001A7FAF">
            <w:pPr>
              <w:jc w:val="center"/>
              <w:rPr>
                <w:sz w:val="20"/>
                <w:szCs w:val="20"/>
              </w:rPr>
            </w:pPr>
            <w:r w:rsidRPr="00CB4B3C">
              <w:rPr>
                <w:sz w:val="20"/>
                <w:szCs w:val="20"/>
              </w:rPr>
              <w:t>92</w:t>
            </w:r>
          </w:p>
        </w:tc>
      </w:tr>
    </w:tbl>
    <w:p w:rsidR="00515A07" w:rsidRDefault="00515A07" w:rsidP="005F6432">
      <w:pPr>
        <w:ind w:firstLine="709"/>
        <w:jc w:val="both"/>
        <w:rPr>
          <w:szCs w:val="28"/>
        </w:rPr>
      </w:pPr>
    </w:p>
    <w:p w:rsidR="00A9609C" w:rsidRPr="001656A3" w:rsidRDefault="00515A07" w:rsidP="00A9609C">
      <w:pPr>
        <w:ind w:firstLine="709"/>
        <w:jc w:val="both"/>
        <w:rPr>
          <w:szCs w:val="28"/>
          <w:highlight w:val="yellow"/>
        </w:rPr>
      </w:pPr>
      <w:r>
        <w:rPr>
          <w:szCs w:val="28"/>
        </w:rPr>
        <w:t xml:space="preserve">Как видно из таблицы, наибольшее число предприятий находится в частной собственности 64 ед. (28,19%), наименьшее число предприятий и организаций находится в федеральной собственности (1,32%). </w:t>
      </w:r>
      <w:r w:rsidR="00A9609C" w:rsidRPr="00F47087">
        <w:rPr>
          <w:szCs w:val="28"/>
        </w:rPr>
        <w:t>На долю муниципальной формы  собственности приходилось 19,8%</w:t>
      </w:r>
      <w:r w:rsidR="00A9609C">
        <w:rPr>
          <w:szCs w:val="28"/>
        </w:rPr>
        <w:t xml:space="preserve"> предприятий и организаций (</w:t>
      </w:r>
      <w:r w:rsidR="00A9609C" w:rsidRPr="00F47087">
        <w:rPr>
          <w:szCs w:val="28"/>
        </w:rPr>
        <w:t>45 ед.).</w:t>
      </w:r>
    </w:p>
    <w:p w:rsidR="008D7872" w:rsidRDefault="00CA4EAA" w:rsidP="00A9609C">
      <w:pPr>
        <w:ind w:firstLine="709"/>
        <w:jc w:val="both"/>
        <w:rPr>
          <w:szCs w:val="28"/>
        </w:rPr>
      </w:pPr>
      <w:r w:rsidRPr="00F47087">
        <w:rPr>
          <w:szCs w:val="28"/>
        </w:rPr>
        <w:t xml:space="preserve">Наиболее популярным видом деятельности для </w:t>
      </w:r>
      <w:r w:rsidR="005F6432">
        <w:rPr>
          <w:szCs w:val="28"/>
        </w:rPr>
        <w:t xml:space="preserve">индивидуальных </w:t>
      </w:r>
      <w:r w:rsidRPr="00F47087">
        <w:rPr>
          <w:szCs w:val="28"/>
        </w:rPr>
        <w:t xml:space="preserve">предпринимателей Злынковского муниципального района является  розничная торговля, в ней работает более половины всех индивидуальных предпринимателей района 51% (91 ед.). </w:t>
      </w:r>
      <w:r w:rsidR="005F6432">
        <w:rPr>
          <w:szCs w:val="28"/>
        </w:rPr>
        <w:t xml:space="preserve">Розничная торговля </w:t>
      </w:r>
      <w:r w:rsidR="008D7872">
        <w:rPr>
          <w:szCs w:val="28"/>
        </w:rPr>
        <w:t>не требует значительных затрат, срок окупаемости вложений минимален, риски минимизированы, спрос является достаточно прогнозируемым. Все вышеперечисленное и обуславливает популярность данного вида деятельности.</w:t>
      </w:r>
    </w:p>
    <w:p w:rsidR="00CA4EAA" w:rsidRPr="00F47087" w:rsidRDefault="00CA4EAA" w:rsidP="00A9609C">
      <w:pPr>
        <w:ind w:firstLine="709"/>
        <w:jc w:val="both"/>
        <w:rPr>
          <w:szCs w:val="28"/>
        </w:rPr>
      </w:pPr>
      <w:r w:rsidRPr="00F47087">
        <w:rPr>
          <w:szCs w:val="28"/>
        </w:rPr>
        <w:t xml:space="preserve">Доля предпринимателей, работающих в сельском хозяйстве составляет 4,4% (8 ед.), на долю грузоперевозок  приходится – 12,2% (22ед.), техническое обслуживание и ремонт автотранспортных средств </w:t>
      </w:r>
      <w:r w:rsidR="00515A07">
        <w:rPr>
          <w:szCs w:val="28"/>
        </w:rPr>
        <w:t xml:space="preserve">составляет </w:t>
      </w:r>
      <w:r w:rsidRPr="00F47087">
        <w:rPr>
          <w:szCs w:val="28"/>
        </w:rPr>
        <w:t>3%</w:t>
      </w:r>
      <w:r w:rsidR="00515A07">
        <w:rPr>
          <w:szCs w:val="28"/>
        </w:rPr>
        <w:t xml:space="preserve"> </w:t>
      </w:r>
      <w:r w:rsidRPr="00F47087">
        <w:rPr>
          <w:szCs w:val="28"/>
        </w:rPr>
        <w:t>(5 ед.)</w:t>
      </w:r>
    </w:p>
    <w:p w:rsidR="00BE2DCF" w:rsidRDefault="00CA4EAA" w:rsidP="00165B7E">
      <w:pPr>
        <w:ind w:firstLine="720"/>
        <w:jc w:val="both"/>
        <w:rPr>
          <w:rFonts w:eastAsia="Calibri"/>
          <w:kern w:val="1"/>
          <w:szCs w:val="28"/>
        </w:rPr>
      </w:pPr>
      <w:r w:rsidRPr="00064ED1">
        <w:rPr>
          <w:kern w:val="1"/>
          <w:sz w:val="26"/>
          <w:szCs w:val="26"/>
        </w:rPr>
        <w:t xml:space="preserve"> </w:t>
      </w:r>
      <w:r w:rsidRPr="00064ED1">
        <w:rPr>
          <w:kern w:val="1"/>
          <w:szCs w:val="28"/>
        </w:rPr>
        <w:t>В соответстви</w:t>
      </w:r>
      <w:r w:rsidR="009F5314">
        <w:rPr>
          <w:kern w:val="1"/>
          <w:szCs w:val="28"/>
        </w:rPr>
        <w:t>и</w:t>
      </w:r>
      <w:r w:rsidRPr="00064ED1">
        <w:rPr>
          <w:kern w:val="1"/>
          <w:szCs w:val="28"/>
        </w:rPr>
        <w:t xml:space="preserve"> с распоряжением губернатора Брянской области от 22.05.2016 года №450-рг «Об </w:t>
      </w:r>
      <w:r w:rsidR="009F5314">
        <w:rPr>
          <w:kern w:val="1"/>
          <w:szCs w:val="28"/>
        </w:rPr>
        <w:t>утверждении плана мероприятий (</w:t>
      </w:r>
      <w:r w:rsidRPr="00064ED1">
        <w:rPr>
          <w:kern w:val="1"/>
          <w:szCs w:val="28"/>
        </w:rPr>
        <w:t xml:space="preserve">дорожной карты) по содействию развитию конкуренции в Брянской области на 2016-2018 годы» </w:t>
      </w:r>
      <w:r w:rsidR="00BE2DCF" w:rsidRPr="00064ED1">
        <w:rPr>
          <w:rFonts w:eastAsia="Calibri"/>
          <w:kern w:val="1"/>
          <w:szCs w:val="28"/>
        </w:rPr>
        <w:t>р</w:t>
      </w:r>
      <w:r w:rsidR="00BE2DCF" w:rsidRPr="00064ED1">
        <w:rPr>
          <w:color w:val="000000"/>
          <w:kern w:val="1"/>
          <w:szCs w:val="28"/>
        </w:rPr>
        <w:t xml:space="preserve">аспоряжением  администрации Злынковского района  от </w:t>
      </w:r>
      <w:r w:rsidR="00BE2DCF" w:rsidRPr="00064ED1">
        <w:rPr>
          <w:kern w:val="1"/>
          <w:szCs w:val="28"/>
        </w:rPr>
        <w:t xml:space="preserve"> 04 июля  2016 года № 327-р </w:t>
      </w:r>
      <w:r w:rsidRPr="00064ED1">
        <w:rPr>
          <w:kern w:val="1"/>
          <w:szCs w:val="28"/>
        </w:rPr>
        <w:t xml:space="preserve">определен </w:t>
      </w:r>
      <w:r w:rsidRPr="00064ED1">
        <w:rPr>
          <w:color w:val="000000"/>
          <w:kern w:val="1"/>
          <w:szCs w:val="28"/>
        </w:rPr>
        <w:t>уполномоченный орган (финансовый отдел администрации Злынковского района), ответственный за внедрение стандарта конкуренции на территории Злынковского муниципального района.</w:t>
      </w:r>
      <w:r w:rsidRPr="00064ED1">
        <w:rPr>
          <w:rFonts w:eastAsia="Calibri"/>
          <w:kern w:val="1"/>
          <w:szCs w:val="28"/>
        </w:rPr>
        <w:t xml:space="preserve"> Уполномоченный орган отвечает за проведение государственной политики в данной сфере, определяет приоритетные рынки, осуществляет мониторинг ситуации и разрабатывает основные правовые акты по содействию развитию конкуренции в районе. </w:t>
      </w:r>
    </w:p>
    <w:p w:rsidR="00CA4EAA" w:rsidRPr="00064ED1" w:rsidRDefault="00BE2DCF" w:rsidP="00CA4EAA">
      <w:pPr>
        <w:keepNext/>
        <w:widowControl w:val="0"/>
        <w:ind w:firstLine="709"/>
        <w:jc w:val="both"/>
        <w:rPr>
          <w:rFonts w:eastAsia="Calibri"/>
          <w:kern w:val="1"/>
          <w:szCs w:val="28"/>
        </w:rPr>
      </w:pPr>
      <w:r>
        <w:rPr>
          <w:rFonts w:eastAsia="Calibri"/>
          <w:kern w:val="1"/>
          <w:szCs w:val="28"/>
        </w:rPr>
        <w:t>Администрац</w:t>
      </w:r>
      <w:r w:rsidR="0067023F">
        <w:rPr>
          <w:rFonts w:eastAsia="Calibri"/>
          <w:kern w:val="1"/>
          <w:szCs w:val="28"/>
        </w:rPr>
        <w:t xml:space="preserve">ией </w:t>
      </w:r>
      <w:r w:rsidR="00CA4EAA" w:rsidRPr="00064ED1">
        <w:rPr>
          <w:color w:val="000000"/>
          <w:kern w:val="1"/>
          <w:szCs w:val="28"/>
        </w:rPr>
        <w:t>утвержден план мероприятий («дорожн</w:t>
      </w:r>
      <w:r w:rsidR="0067023F">
        <w:rPr>
          <w:color w:val="000000"/>
          <w:kern w:val="1"/>
          <w:szCs w:val="28"/>
        </w:rPr>
        <w:t>ая карта</w:t>
      </w:r>
      <w:r w:rsidR="00CA4EAA" w:rsidRPr="00064ED1">
        <w:rPr>
          <w:color w:val="000000"/>
          <w:kern w:val="1"/>
          <w:szCs w:val="28"/>
        </w:rPr>
        <w:t xml:space="preserve">») по содействию развитию конкуренции в Злынковском муниципальном районе на 2016-2018 годы. </w:t>
      </w:r>
    </w:p>
    <w:p w:rsidR="0067023F" w:rsidRDefault="00CA4EAA" w:rsidP="00CA4EAA">
      <w:pPr>
        <w:ind w:firstLine="709"/>
        <w:jc w:val="both"/>
        <w:rPr>
          <w:szCs w:val="28"/>
        </w:rPr>
      </w:pPr>
      <w:r w:rsidRPr="00CF2E36">
        <w:rPr>
          <w:szCs w:val="28"/>
        </w:rPr>
        <w:t xml:space="preserve">Финансовым отделом администрации Злынковского района были разработаны анкета для потребителей товаров </w:t>
      </w:r>
      <w:r w:rsidR="0067023F">
        <w:rPr>
          <w:szCs w:val="28"/>
        </w:rPr>
        <w:t>и</w:t>
      </w:r>
      <w:r w:rsidRPr="00CF2E36">
        <w:rPr>
          <w:szCs w:val="28"/>
        </w:rPr>
        <w:t xml:space="preserve"> услуг </w:t>
      </w:r>
      <w:r w:rsidR="0067023F">
        <w:rPr>
          <w:szCs w:val="28"/>
        </w:rPr>
        <w:t>для оценки</w:t>
      </w:r>
      <w:r w:rsidRPr="00CF2E36">
        <w:rPr>
          <w:szCs w:val="28"/>
        </w:rPr>
        <w:t xml:space="preserve"> удовлетворенност</w:t>
      </w:r>
      <w:r w:rsidR="0067023F">
        <w:rPr>
          <w:szCs w:val="28"/>
        </w:rPr>
        <w:t>и</w:t>
      </w:r>
      <w:r w:rsidRPr="00CF2E36">
        <w:rPr>
          <w:szCs w:val="28"/>
        </w:rPr>
        <w:t xml:space="preserve"> потребителей качеством товаров и услуг</w:t>
      </w:r>
      <w:r w:rsidR="0067023F">
        <w:rPr>
          <w:szCs w:val="28"/>
        </w:rPr>
        <w:t xml:space="preserve">, </w:t>
      </w:r>
      <w:r w:rsidRPr="00CF2E36">
        <w:rPr>
          <w:szCs w:val="28"/>
        </w:rPr>
        <w:t>ценовой конкуренцией на рынках муниципального образования и анкета для представителей бизнес</w:t>
      </w:r>
      <w:r w:rsidR="0067023F">
        <w:rPr>
          <w:szCs w:val="28"/>
        </w:rPr>
        <w:t>-</w:t>
      </w:r>
      <w:r w:rsidRPr="00CF2E36">
        <w:rPr>
          <w:szCs w:val="28"/>
        </w:rPr>
        <w:t>сообщества</w:t>
      </w:r>
      <w:r w:rsidR="0067023F">
        <w:rPr>
          <w:szCs w:val="28"/>
        </w:rPr>
        <w:t xml:space="preserve"> для о</w:t>
      </w:r>
      <w:r w:rsidRPr="00CF2E36">
        <w:rPr>
          <w:szCs w:val="28"/>
        </w:rPr>
        <w:t>ценк</w:t>
      </w:r>
      <w:r w:rsidR="0067023F">
        <w:rPr>
          <w:szCs w:val="28"/>
        </w:rPr>
        <w:t>и</w:t>
      </w:r>
      <w:r w:rsidRPr="00CF2E36">
        <w:rPr>
          <w:szCs w:val="28"/>
        </w:rPr>
        <w:t xml:space="preserve"> состояния и развития конкурентной среды на рынках товаров и услуг Злынковского района. </w:t>
      </w:r>
    </w:p>
    <w:p w:rsidR="00CA4EAA" w:rsidRPr="00CF2E36" w:rsidRDefault="00CA4EAA" w:rsidP="00CA4EAA">
      <w:pPr>
        <w:ind w:firstLine="709"/>
        <w:jc w:val="both"/>
        <w:rPr>
          <w:szCs w:val="28"/>
        </w:rPr>
      </w:pPr>
      <w:r w:rsidRPr="00CF2E36">
        <w:rPr>
          <w:szCs w:val="28"/>
        </w:rPr>
        <w:lastRenderedPageBreak/>
        <w:t>В анкетировании приняло участие 11  потребителей товаров и услуг и 10 представителей бизнес</w:t>
      </w:r>
      <w:r w:rsidR="0067023F">
        <w:rPr>
          <w:szCs w:val="28"/>
        </w:rPr>
        <w:t>-</w:t>
      </w:r>
      <w:r w:rsidRPr="00CF2E36">
        <w:rPr>
          <w:szCs w:val="28"/>
        </w:rPr>
        <w:t xml:space="preserve">сообщества. </w:t>
      </w:r>
    </w:p>
    <w:p w:rsidR="00CA4EAA" w:rsidRPr="00CF2E36" w:rsidRDefault="00CA4EAA" w:rsidP="00CA4EAA">
      <w:pPr>
        <w:ind w:firstLine="709"/>
        <w:jc w:val="both"/>
        <w:rPr>
          <w:szCs w:val="28"/>
        </w:rPr>
      </w:pPr>
      <w:r w:rsidRPr="00CF2E36">
        <w:rPr>
          <w:szCs w:val="28"/>
        </w:rPr>
        <w:t xml:space="preserve">Исходя из результатов </w:t>
      </w:r>
      <w:r w:rsidRPr="0067023F">
        <w:rPr>
          <w:szCs w:val="28"/>
        </w:rPr>
        <w:t>анкетирования потребителей</w:t>
      </w:r>
      <w:r w:rsidRPr="00CF2E36">
        <w:rPr>
          <w:szCs w:val="28"/>
        </w:rPr>
        <w:t xml:space="preserve"> можно сделать следующие выводы:</w:t>
      </w:r>
    </w:p>
    <w:p w:rsidR="0067023F" w:rsidRPr="00B5183F" w:rsidRDefault="00CA4EAA" w:rsidP="0046774C">
      <w:pPr>
        <w:pStyle w:val="affa"/>
        <w:numPr>
          <w:ilvl w:val="0"/>
          <w:numId w:val="20"/>
        </w:numPr>
        <w:tabs>
          <w:tab w:val="left" w:pos="993"/>
        </w:tabs>
        <w:ind w:left="0" w:firstLine="709"/>
        <w:jc w:val="both"/>
        <w:rPr>
          <w:sz w:val="28"/>
          <w:szCs w:val="28"/>
        </w:rPr>
      </w:pPr>
      <w:r w:rsidRPr="00B5183F">
        <w:rPr>
          <w:sz w:val="28"/>
          <w:szCs w:val="28"/>
        </w:rPr>
        <w:t>в Злынковском районе рынок медицинских услуг (72% опрошенных), рынок услуг  жилищно-коммунального хозяйства (54% опрошенных)  представлен не достаточным количеством предприятий</w:t>
      </w:r>
      <w:r w:rsidR="00B5183F">
        <w:rPr>
          <w:sz w:val="28"/>
          <w:szCs w:val="28"/>
        </w:rPr>
        <w:t>,</w:t>
      </w:r>
      <w:r w:rsidRPr="00B5183F">
        <w:rPr>
          <w:sz w:val="28"/>
          <w:szCs w:val="28"/>
        </w:rPr>
        <w:t xml:space="preserve"> </w:t>
      </w:r>
    </w:p>
    <w:p w:rsidR="0067023F" w:rsidRPr="00B5183F" w:rsidRDefault="0067023F" w:rsidP="0046774C">
      <w:pPr>
        <w:pStyle w:val="affa"/>
        <w:numPr>
          <w:ilvl w:val="0"/>
          <w:numId w:val="20"/>
        </w:numPr>
        <w:tabs>
          <w:tab w:val="left" w:pos="993"/>
        </w:tabs>
        <w:ind w:left="0" w:firstLine="709"/>
        <w:jc w:val="both"/>
        <w:rPr>
          <w:sz w:val="28"/>
          <w:szCs w:val="28"/>
        </w:rPr>
      </w:pPr>
      <w:r w:rsidRPr="00B5183F">
        <w:rPr>
          <w:sz w:val="28"/>
          <w:szCs w:val="28"/>
        </w:rPr>
        <w:t>согласно мнению 73% опрошенных р</w:t>
      </w:r>
      <w:r w:rsidR="00CA4EAA" w:rsidRPr="00B5183F">
        <w:rPr>
          <w:sz w:val="28"/>
          <w:szCs w:val="28"/>
        </w:rPr>
        <w:t>ынок услуг связи</w:t>
      </w:r>
      <w:r w:rsidRPr="00B5183F">
        <w:rPr>
          <w:sz w:val="28"/>
          <w:szCs w:val="28"/>
        </w:rPr>
        <w:t xml:space="preserve"> </w:t>
      </w:r>
      <w:r w:rsidR="00CA4EAA" w:rsidRPr="00B5183F">
        <w:rPr>
          <w:sz w:val="28"/>
          <w:szCs w:val="28"/>
        </w:rPr>
        <w:t>представлен достаточным количеством предприятий</w:t>
      </w:r>
      <w:r w:rsidR="00B5183F">
        <w:rPr>
          <w:sz w:val="28"/>
          <w:szCs w:val="28"/>
        </w:rPr>
        <w:t>,</w:t>
      </w:r>
      <w:r w:rsidR="00CA4EAA" w:rsidRPr="00B5183F">
        <w:rPr>
          <w:sz w:val="28"/>
          <w:szCs w:val="28"/>
        </w:rPr>
        <w:t xml:space="preserve"> </w:t>
      </w:r>
    </w:p>
    <w:p w:rsidR="00CA4EAA" w:rsidRPr="00B5183F" w:rsidRDefault="0067023F" w:rsidP="0046774C">
      <w:pPr>
        <w:pStyle w:val="affa"/>
        <w:numPr>
          <w:ilvl w:val="0"/>
          <w:numId w:val="20"/>
        </w:numPr>
        <w:tabs>
          <w:tab w:val="left" w:pos="993"/>
        </w:tabs>
        <w:ind w:left="0" w:firstLine="709"/>
        <w:jc w:val="both"/>
        <w:rPr>
          <w:sz w:val="28"/>
          <w:szCs w:val="28"/>
        </w:rPr>
      </w:pPr>
      <w:r w:rsidRPr="00B5183F">
        <w:rPr>
          <w:sz w:val="28"/>
          <w:szCs w:val="28"/>
        </w:rPr>
        <w:t>91% опрошенных отметили, что р</w:t>
      </w:r>
      <w:r w:rsidR="00CA4EAA" w:rsidRPr="00B5183F">
        <w:rPr>
          <w:sz w:val="28"/>
          <w:szCs w:val="28"/>
        </w:rPr>
        <w:t xml:space="preserve">ынок розничной торговли представлен достаточным </w:t>
      </w:r>
      <w:r w:rsidRPr="00B5183F">
        <w:rPr>
          <w:sz w:val="28"/>
          <w:szCs w:val="28"/>
        </w:rPr>
        <w:t xml:space="preserve">или даже избыточным </w:t>
      </w:r>
      <w:r w:rsidR="00CA4EAA" w:rsidRPr="00B5183F">
        <w:rPr>
          <w:sz w:val="28"/>
          <w:szCs w:val="28"/>
        </w:rPr>
        <w:t>количеством предприятий</w:t>
      </w:r>
      <w:r w:rsidR="00B5183F">
        <w:rPr>
          <w:sz w:val="28"/>
          <w:szCs w:val="28"/>
        </w:rPr>
        <w:t>,</w:t>
      </w:r>
    </w:p>
    <w:p w:rsidR="00CA4EAA" w:rsidRPr="00B5183F" w:rsidRDefault="00CA4EAA" w:rsidP="0046774C">
      <w:pPr>
        <w:pStyle w:val="affa"/>
        <w:numPr>
          <w:ilvl w:val="0"/>
          <w:numId w:val="20"/>
        </w:numPr>
        <w:tabs>
          <w:tab w:val="left" w:pos="993"/>
        </w:tabs>
        <w:ind w:left="0" w:firstLine="709"/>
        <w:jc w:val="both"/>
        <w:rPr>
          <w:sz w:val="28"/>
          <w:szCs w:val="28"/>
        </w:rPr>
      </w:pPr>
      <w:r w:rsidRPr="00B5183F">
        <w:rPr>
          <w:sz w:val="28"/>
          <w:szCs w:val="28"/>
        </w:rPr>
        <w:t>потребители Злынковского района не удовлетворены характеристиками услуг по уровню цен, качеству и возможности выбора</w:t>
      </w:r>
      <w:r w:rsidR="00B5183F">
        <w:rPr>
          <w:sz w:val="28"/>
          <w:szCs w:val="28"/>
        </w:rPr>
        <w:t>,</w:t>
      </w:r>
    </w:p>
    <w:p w:rsidR="00CA4EAA" w:rsidRPr="00B5183F" w:rsidRDefault="00873010" w:rsidP="0046774C">
      <w:pPr>
        <w:pStyle w:val="affa"/>
        <w:numPr>
          <w:ilvl w:val="0"/>
          <w:numId w:val="20"/>
        </w:numPr>
        <w:tabs>
          <w:tab w:val="left" w:pos="993"/>
        </w:tabs>
        <w:ind w:left="0" w:firstLine="709"/>
        <w:jc w:val="both"/>
        <w:rPr>
          <w:sz w:val="28"/>
          <w:szCs w:val="28"/>
        </w:rPr>
      </w:pPr>
      <w:r w:rsidRPr="00B5183F">
        <w:rPr>
          <w:sz w:val="28"/>
          <w:szCs w:val="28"/>
        </w:rPr>
        <w:t>к</w:t>
      </w:r>
      <w:r w:rsidR="00CA4EAA" w:rsidRPr="00B5183F">
        <w:rPr>
          <w:sz w:val="28"/>
          <w:szCs w:val="28"/>
        </w:rPr>
        <w:t>ачество услуг субъектов естественных монополий в Злынковском районе потребители считаю</w:t>
      </w:r>
      <w:r w:rsidRPr="00B5183F">
        <w:rPr>
          <w:sz w:val="28"/>
          <w:szCs w:val="28"/>
        </w:rPr>
        <w:t>т</w:t>
      </w:r>
      <w:r w:rsidR="00CA4EAA" w:rsidRPr="00B5183F">
        <w:rPr>
          <w:sz w:val="28"/>
          <w:szCs w:val="28"/>
        </w:rPr>
        <w:t xml:space="preserve"> в целом удовлетворительным. </w:t>
      </w:r>
    </w:p>
    <w:p w:rsidR="00CA4EAA" w:rsidRPr="00ED3ABB" w:rsidRDefault="00B5183F" w:rsidP="00CA4EAA">
      <w:pPr>
        <w:ind w:firstLine="709"/>
        <w:jc w:val="both"/>
        <w:rPr>
          <w:szCs w:val="28"/>
        </w:rPr>
      </w:pPr>
      <w:r>
        <w:rPr>
          <w:szCs w:val="28"/>
        </w:rPr>
        <w:t xml:space="preserve">Анкетируемые отметили </w:t>
      </w:r>
      <w:r w:rsidRPr="00ED3ABB">
        <w:rPr>
          <w:szCs w:val="28"/>
        </w:rPr>
        <w:t>качество официальной информации</w:t>
      </w:r>
      <w:r w:rsidR="003112CA" w:rsidRPr="003112CA">
        <w:rPr>
          <w:szCs w:val="28"/>
        </w:rPr>
        <w:t xml:space="preserve"> </w:t>
      </w:r>
      <w:r w:rsidR="003112CA" w:rsidRPr="00ED3ABB">
        <w:rPr>
          <w:szCs w:val="28"/>
        </w:rPr>
        <w:t>о состоянии конкурентной среды на рынка товаров и услуг</w:t>
      </w:r>
      <w:r>
        <w:rPr>
          <w:szCs w:val="28"/>
        </w:rPr>
        <w:t>, представленной на сайте Администрации Злынковского района</w:t>
      </w:r>
      <w:r w:rsidRPr="00ED3ABB">
        <w:rPr>
          <w:szCs w:val="28"/>
        </w:rPr>
        <w:t xml:space="preserve">, </w:t>
      </w:r>
      <w:r w:rsidR="003112CA">
        <w:rPr>
          <w:szCs w:val="28"/>
        </w:rPr>
        <w:t>опрошенные отметили</w:t>
      </w:r>
      <w:r w:rsidRPr="00ED3ABB">
        <w:rPr>
          <w:szCs w:val="28"/>
        </w:rPr>
        <w:t xml:space="preserve"> уров</w:t>
      </w:r>
      <w:r w:rsidR="003112CA">
        <w:rPr>
          <w:szCs w:val="28"/>
        </w:rPr>
        <w:t>ень</w:t>
      </w:r>
      <w:r w:rsidRPr="00ED3ABB">
        <w:rPr>
          <w:szCs w:val="28"/>
        </w:rPr>
        <w:t xml:space="preserve"> доступности и удобств</w:t>
      </w:r>
      <w:r w:rsidR="003112CA">
        <w:rPr>
          <w:szCs w:val="28"/>
        </w:rPr>
        <w:t>о</w:t>
      </w:r>
      <w:r w:rsidRPr="00ED3ABB">
        <w:rPr>
          <w:szCs w:val="28"/>
        </w:rPr>
        <w:t xml:space="preserve"> получения</w:t>
      </w:r>
      <w:r w:rsidR="003112CA">
        <w:rPr>
          <w:szCs w:val="28"/>
        </w:rPr>
        <w:t xml:space="preserve"> информации, </w:t>
      </w:r>
      <w:r w:rsidRPr="00ED3ABB">
        <w:rPr>
          <w:szCs w:val="28"/>
        </w:rPr>
        <w:t>понятност</w:t>
      </w:r>
      <w:r w:rsidR="003112CA">
        <w:rPr>
          <w:szCs w:val="28"/>
        </w:rPr>
        <w:t>ь имеющихся данных</w:t>
      </w:r>
      <w:r w:rsidRPr="00ED3ABB">
        <w:rPr>
          <w:szCs w:val="28"/>
        </w:rPr>
        <w:t>.</w:t>
      </w:r>
      <w:r w:rsidR="00CA4EAA" w:rsidRPr="00ED3ABB">
        <w:rPr>
          <w:szCs w:val="28"/>
        </w:rPr>
        <w:t xml:space="preserve"> </w:t>
      </w:r>
    </w:p>
    <w:p w:rsidR="00CA4EAA" w:rsidRPr="00ED3ABB" w:rsidRDefault="00CA4EAA" w:rsidP="00CA4EAA">
      <w:pPr>
        <w:ind w:firstLine="709"/>
        <w:jc w:val="both"/>
        <w:rPr>
          <w:szCs w:val="28"/>
        </w:rPr>
      </w:pPr>
      <w:r w:rsidRPr="00ED3ABB">
        <w:rPr>
          <w:szCs w:val="28"/>
        </w:rPr>
        <w:t xml:space="preserve">  Исходя из результатов </w:t>
      </w:r>
      <w:r w:rsidRPr="003112CA">
        <w:rPr>
          <w:szCs w:val="28"/>
        </w:rPr>
        <w:t>анкетирования представителей бизнеса,</w:t>
      </w:r>
      <w:r w:rsidR="003112CA">
        <w:rPr>
          <w:szCs w:val="28"/>
        </w:rPr>
        <w:t xml:space="preserve"> </w:t>
      </w:r>
      <w:r w:rsidRPr="00ED3ABB">
        <w:rPr>
          <w:szCs w:val="28"/>
        </w:rPr>
        <w:t>можно сделать следующие выводы:</w:t>
      </w:r>
    </w:p>
    <w:p w:rsidR="00CA4EAA" w:rsidRPr="00061A30" w:rsidRDefault="00CA4EAA" w:rsidP="003112CA">
      <w:pPr>
        <w:ind w:firstLine="709"/>
        <w:jc w:val="both"/>
        <w:rPr>
          <w:szCs w:val="28"/>
        </w:rPr>
      </w:pPr>
      <w:r w:rsidRPr="00061A30">
        <w:rPr>
          <w:szCs w:val="28"/>
        </w:rPr>
        <w:t xml:space="preserve">- </w:t>
      </w:r>
      <w:r w:rsidRPr="00F32410">
        <w:rPr>
          <w:szCs w:val="28"/>
        </w:rPr>
        <w:t>наиболее существенны</w:t>
      </w:r>
      <w:r w:rsidR="003112CA">
        <w:rPr>
          <w:szCs w:val="28"/>
        </w:rPr>
        <w:t>ми</w:t>
      </w:r>
      <w:r w:rsidRPr="00F32410">
        <w:rPr>
          <w:szCs w:val="28"/>
        </w:rPr>
        <w:t xml:space="preserve"> административны</w:t>
      </w:r>
      <w:r w:rsidR="003112CA">
        <w:rPr>
          <w:szCs w:val="28"/>
        </w:rPr>
        <w:t>ми</w:t>
      </w:r>
      <w:r w:rsidRPr="00F32410">
        <w:rPr>
          <w:szCs w:val="28"/>
        </w:rPr>
        <w:t xml:space="preserve"> барьер</w:t>
      </w:r>
      <w:r w:rsidR="003112CA">
        <w:rPr>
          <w:szCs w:val="28"/>
        </w:rPr>
        <w:t>ами</w:t>
      </w:r>
      <w:r w:rsidRPr="00F32410">
        <w:rPr>
          <w:szCs w:val="28"/>
        </w:rPr>
        <w:t xml:space="preserve"> для ведения текущей деятельности или открытия нового бизнеса</w:t>
      </w:r>
      <w:r w:rsidR="003112CA">
        <w:rPr>
          <w:szCs w:val="28"/>
        </w:rPr>
        <w:t xml:space="preserve"> являются</w:t>
      </w:r>
      <w:r w:rsidRPr="00061A30">
        <w:rPr>
          <w:szCs w:val="28"/>
        </w:rPr>
        <w:t xml:space="preserve"> нестабильность российского законодательства, регулирующего предпринимательск</w:t>
      </w:r>
      <w:r w:rsidR="003112CA">
        <w:rPr>
          <w:szCs w:val="28"/>
        </w:rPr>
        <w:t>ую</w:t>
      </w:r>
      <w:r w:rsidRPr="00061A30">
        <w:rPr>
          <w:szCs w:val="28"/>
        </w:rPr>
        <w:t xml:space="preserve"> деятельност</w:t>
      </w:r>
      <w:r w:rsidR="003112CA">
        <w:rPr>
          <w:szCs w:val="28"/>
        </w:rPr>
        <w:t>ь,</w:t>
      </w:r>
      <w:r w:rsidRPr="00061A30">
        <w:rPr>
          <w:szCs w:val="28"/>
        </w:rPr>
        <w:t xml:space="preserve"> высокие налоги (50% опрошенных)</w:t>
      </w:r>
      <w:r w:rsidR="003112CA">
        <w:rPr>
          <w:szCs w:val="28"/>
        </w:rPr>
        <w:t>. С</w:t>
      </w:r>
      <w:r w:rsidRPr="00061A30">
        <w:rPr>
          <w:szCs w:val="28"/>
        </w:rPr>
        <w:t xml:space="preserve">читают </w:t>
      </w:r>
      <w:r w:rsidR="003112CA" w:rsidRPr="00061A30">
        <w:rPr>
          <w:szCs w:val="28"/>
        </w:rPr>
        <w:t xml:space="preserve">нет ограничений </w:t>
      </w:r>
      <w:r w:rsidRPr="00061A30">
        <w:rPr>
          <w:szCs w:val="28"/>
        </w:rPr>
        <w:t>40% опрошенных;</w:t>
      </w:r>
    </w:p>
    <w:p w:rsidR="00CA4EAA" w:rsidRPr="00CE20EA" w:rsidRDefault="00CA4EAA" w:rsidP="003112CA">
      <w:pPr>
        <w:ind w:firstLine="709"/>
        <w:jc w:val="both"/>
        <w:rPr>
          <w:szCs w:val="28"/>
        </w:rPr>
      </w:pPr>
      <w:r w:rsidRPr="00CE20EA">
        <w:rPr>
          <w:szCs w:val="28"/>
        </w:rPr>
        <w:t>- качество официальной информации о состоянии конкурентной среды на рынках товаров и услуг района и деятельность по содействию развития конкуренции, размещаемой в открытом доступе –</w:t>
      </w:r>
      <w:r w:rsidR="00DC0323">
        <w:rPr>
          <w:szCs w:val="28"/>
        </w:rPr>
        <w:t xml:space="preserve"> </w:t>
      </w:r>
      <w:r w:rsidRPr="00CE20EA">
        <w:rPr>
          <w:szCs w:val="28"/>
        </w:rPr>
        <w:t>удовлетворительная;</w:t>
      </w:r>
    </w:p>
    <w:p w:rsidR="00CA4EAA" w:rsidRPr="00F32410" w:rsidRDefault="00CA4EAA" w:rsidP="00CA4EAA">
      <w:pPr>
        <w:jc w:val="both"/>
        <w:rPr>
          <w:szCs w:val="28"/>
        </w:rPr>
      </w:pPr>
      <w:r w:rsidRPr="00F32410">
        <w:rPr>
          <w:szCs w:val="28"/>
        </w:rPr>
        <w:t xml:space="preserve">        </w:t>
      </w:r>
      <w:r w:rsidR="00DC0323">
        <w:rPr>
          <w:szCs w:val="28"/>
        </w:rPr>
        <w:t>- п</w:t>
      </w:r>
      <w:r w:rsidRPr="00F32410">
        <w:rPr>
          <w:szCs w:val="28"/>
        </w:rPr>
        <w:t>ри оценке услуг субъектов естественных монополий большинство опрошенных считают скорее  удовлетворительным критерий срока получения доступа, не удовлетворительным критерий сложности процедур подключения и неудовлетворительным (высоким) критерий  стоимости подключения услуг.</w:t>
      </w:r>
    </w:p>
    <w:p w:rsidR="007D2F83" w:rsidRPr="00EA07B1" w:rsidRDefault="00EA07B1" w:rsidP="00EA07B1">
      <w:pPr>
        <w:widowControl w:val="0"/>
        <w:ind w:firstLine="709"/>
        <w:jc w:val="both"/>
        <w:rPr>
          <w:szCs w:val="28"/>
        </w:rPr>
      </w:pPr>
      <w:r w:rsidRPr="00EA07B1">
        <w:rPr>
          <w:szCs w:val="28"/>
        </w:rPr>
        <w:t>Р</w:t>
      </w:r>
      <w:r w:rsidR="007D2F83" w:rsidRPr="00EA07B1">
        <w:rPr>
          <w:szCs w:val="28"/>
        </w:rPr>
        <w:t>ынок розничной торговли</w:t>
      </w:r>
      <w:r w:rsidRPr="00EA07B1">
        <w:rPr>
          <w:szCs w:val="28"/>
        </w:rPr>
        <w:t xml:space="preserve"> Злынковского района</w:t>
      </w:r>
      <w:r w:rsidR="007D2F83" w:rsidRPr="00EA07B1">
        <w:rPr>
          <w:szCs w:val="28"/>
        </w:rPr>
        <w:t xml:space="preserve"> характеризуется развитой конкуренцией.</w:t>
      </w:r>
      <w:r>
        <w:rPr>
          <w:szCs w:val="28"/>
        </w:rPr>
        <w:t xml:space="preserve"> </w:t>
      </w:r>
      <w:r w:rsidR="007D2F83" w:rsidRPr="00EA07B1">
        <w:rPr>
          <w:szCs w:val="28"/>
        </w:rPr>
        <w:t>В тоже время на рынке розничной торговли существуют барьеры, затрудняющие предпринимательскую деятельность</w:t>
      </w:r>
      <w:r>
        <w:rPr>
          <w:szCs w:val="28"/>
        </w:rPr>
        <w:t>, а именно:</w:t>
      </w:r>
    </w:p>
    <w:p w:rsidR="007D2F83" w:rsidRPr="00EA07B1" w:rsidRDefault="007D2F83" w:rsidP="00EA07B1">
      <w:pPr>
        <w:widowControl w:val="0"/>
        <w:ind w:firstLine="709"/>
        <w:jc w:val="both"/>
        <w:rPr>
          <w:szCs w:val="28"/>
        </w:rPr>
      </w:pPr>
      <w:r w:rsidRPr="00EA07B1">
        <w:rPr>
          <w:szCs w:val="28"/>
        </w:rPr>
        <w:t xml:space="preserve">- низкая доступность кредитных ресурсов; </w:t>
      </w:r>
    </w:p>
    <w:p w:rsidR="007D2F83" w:rsidRPr="00EA07B1" w:rsidRDefault="007D2F83" w:rsidP="00EA07B1">
      <w:pPr>
        <w:widowControl w:val="0"/>
        <w:ind w:firstLine="709"/>
        <w:jc w:val="both"/>
        <w:rPr>
          <w:szCs w:val="28"/>
        </w:rPr>
      </w:pPr>
      <w:r w:rsidRPr="00EA07B1">
        <w:rPr>
          <w:szCs w:val="28"/>
        </w:rPr>
        <w:t>- зависимость от ситуации на валютном рынке страны в целом.</w:t>
      </w:r>
    </w:p>
    <w:p w:rsidR="007D2F83" w:rsidRPr="00EA07B1" w:rsidRDefault="007D2F83" w:rsidP="00EA07B1">
      <w:pPr>
        <w:ind w:firstLine="708"/>
        <w:jc w:val="both"/>
        <w:rPr>
          <w:color w:val="000000"/>
          <w:szCs w:val="28"/>
        </w:rPr>
      </w:pPr>
      <w:r w:rsidRPr="00EA07B1">
        <w:rPr>
          <w:color w:val="000000"/>
          <w:szCs w:val="28"/>
        </w:rPr>
        <w:t xml:space="preserve">В целях дальнейшего развития конкуренции на рынке розничной торговли, ориентированного на повышение качества предоставления услуг, в Злынковском  муниципальном районе будут реализовываться мероприятия в </w:t>
      </w:r>
      <w:r w:rsidRPr="00EA07B1">
        <w:rPr>
          <w:color w:val="000000"/>
          <w:szCs w:val="28"/>
        </w:rPr>
        <w:lastRenderedPageBreak/>
        <w:t>рамках «Плана мероприятий «дорожной карты» по содействию развития конкуренции в Злынковском  муниципальном районе».</w:t>
      </w:r>
    </w:p>
    <w:p w:rsidR="007D2F83" w:rsidRPr="00EA07B1" w:rsidRDefault="007D2F83" w:rsidP="00EA07B1">
      <w:pPr>
        <w:ind w:firstLine="708"/>
        <w:jc w:val="both"/>
        <w:rPr>
          <w:color w:val="000000"/>
          <w:szCs w:val="28"/>
        </w:rPr>
      </w:pPr>
      <w:r w:rsidRPr="00EA07B1">
        <w:rPr>
          <w:color w:val="000000"/>
          <w:szCs w:val="28"/>
        </w:rPr>
        <w:t>Мероприятия «дорожной карты» по содействию развития конкуренции на данном рынке направлены</w:t>
      </w:r>
      <w:r w:rsidR="00EA07B1">
        <w:rPr>
          <w:color w:val="000000"/>
          <w:szCs w:val="28"/>
        </w:rPr>
        <w:t xml:space="preserve"> на</w:t>
      </w:r>
      <w:r w:rsidRPr="00EA07B1">
        <w:rPr>
          <w:color w:val="000000"/>
          <w:szCs w:val="28"/>
        </w:rPr>
        <w:t xml:space="preserve">: </w:t>
      </w:r>
    </w:p>
    <w:p w:rsidR="007D2F83" w:rsidRPr="00EA07B1" w:rsidRDefault="007D2F83" w:rsidP="00EA07B1">
      <w:pPr>
        <w:ind w:firstLine="708"/>
        <w:jc w:val="both"/>
        <w:rPr>
          <w:color w:val="000000"/>
          <w:szCs w:val="28"/>
        </w:rPr>
      </w:pPr>
      <w:r w:rsidRPr="00EA07B1">
        <w:rPr>
          <w:color w:val="000000"/>
          <w:szCs w:val="28"/>
        </w:rPr>
        <w:t>-</w:t>
      </w:r>
      <w:r w:rsidR="00EA07B1">
        <w:rPr>
          <w:color w:val="000000"/>
          <w:szCs w:val="28"/>
        </w:rPr>
        <w:t xml:space="preserve"> </w:t>
      </w:r>
      <w:r w:rsidRPr="00EA07B1">
        <w:rPr>
          <w:color w:val="000000"/>
          <w:szCs w:val="28"/>
        </w:rPr>
        <w:t>организаци</w:t>
      </w:r>
      <w:r w:rsidR="00EA07B1">
        <w:rPr>
          <w:color w:val="000000"/>
          <w:szCs w:val="28"/>
        </w:rPr>
        <w:t>ю</w:t>
      </w:r>
      <w:r w:rsidRPr="00EA07B1">
        <w:rPr>
          <w:color w:val="000000"/>
          <w:szCs w:val="28"/>
        </w:rPr>
        <w:t xml:space="preserve"> и проведени</w:t>
      </w:r>
      <w:r w:rsidR="00EA07B1">
        <w:rPr>
          <w:color w:val="000000"/>
          <w:szCs w:val="28"/>
        </w:rPr>
        <w:t>е</w:t>
      </w:r>
      <w:r w:rsidRPr="00EA07B1">
        <w:rPr>
          <w:color w:val="000000"/>
          <w:szCs w:val="28"/>
        </w:rPr>
        <w:t xml:space="preserve"> сельскохозяйственных ярмарок выходного дня;</w:t>
      </w:r>
    </w:p>
    <w:p w:rsidR="007D2F83" w:rsidRPr="00EA07B1" w:rsidRDefault="007D2F83" w:rsidP="00EA07B1">
      <w:pPr>
        <w:ind w:firstLine="708"/>
        <w:jc w:val="both"/>
        <w:rPr>
          <w:color w:val="000000"/>
          <w:szCs w:val="28"/>
        </w:rPr>
      </w:pPr>
      <w:r w:rsidRPr="00EA07B1">
        <w:rPr>
          <w:color w:val="000000"/>
          <w:szCs w:val="28"/>
        </w:rPr>
        <w:t>-</w:t>
      </w:r>
      <w:r w:rsidR="00EA07B1">
        <w:rPr>
          <w:color w:val="000000"/>
          <w:szCs w:val="28"/>
        </w:rPr>
        <w:t xml:space="preserve"> </w:t>
      </w:r>
      <w:r w:rsidRPr="00EA07B1">
        <w:rPr>
          <w:color w:val="000000"/>
          <w:szCs w:val="28"/>
        </w:rPr>
        <w:t>ведение общедоступной системы ярмарочных площадок, реестра розничных рынков, торгового реестра;</w:t>
      </w:r>
    </w:p>
    <w:p w:rsidR="007D2F83" w:rsidRPr="00EA07B1" w:rsidRDefault="007D2F83" w:rsidP="00EA07B1">
      <w:pPr>
        <w:ind w:firstLine="708"/>
        <w:jc w:val="both"/>
        <w:rPr>
          <w:color w:val="000000"/>
          <w:szCs w:val="28"/>
        </w:rPr>
      </w:pPr>
      <w:r w:rsidRPr="00EA07B1">
        <w:rPr>
          <w:color w:val="000000"/>
          <w:szCs w:val="28"/>
        </w:rPr>
        <w:t>- мониторинг цен на социально значимые продовольственные товары в предприятиях торговли различных форматов.</w:t>
      </w:r>
    </w:p>
    <w:p w:rsidR="007D2F83" w:rsidRPr="00EA07B1" w:rsidRDefault="007D2F83" w:rsidP="00EA07B1">
      <w:pPr>
        <w:ind w:firstLine="708"/>
        <w:jc w:val="both"/>
        <w:rPr>
          <w:color w:val="000000"/>
          <w:szCs w:val="28"/>
        </w:rPr>
      </w:pPr>
      <w:r w:rsidRPr="00EA07B1">
        <w:rPr>
          <w:szCs w:val="28"/>
        </w:rPr>
        <w:t>Все вышеперечисленные мероприятия исполнялись</w:t>
      </w:r>
      <w:r w:rsidR="00EA07B1" w:rsidRPr="00EA07B1">
        <w:rPr>
          <w:szCs w:val="28"/>
        </w:rPr>
        <w:t xml:space="preserve"> в течение 2017 года</w:t>
      </w:r>
      <w:r w:rsidRPr="00EA07B1">
        <w:rPr>
          <w:szCs w:val="28"/>
        </w:rPr>
        <w:t>.</w:t>
      </w:r>
    </w:p>
    <w:p w:rsidR="007D2F83" w:rsidRPr="00EA07B1" w:rsidRDefault="007D2F83" w:rsidP="00EA07B1">
      <w:pPr>
        <w:autoSpaceDE w:val="0"/>
        <w:autoSpaceDN w:val="0"/>
        <w:adjustRightInd w:val="0"/>
        <w:ind w:firstLine="709"/>
        <w:jc w:val="both"/>
        <w:rPr>
          <w:szCs w:val="28"/>
        </w:rPr>
      </w:pPr>
      <w:r w:rsidRPr="00EA07B1">
        <w:rPr>
          <w:szCs w:val="28"/>
        </w:rPr>
        <w:t>Индикатор  развития конкуренции на рынке розничной торговли «Проведение анкетирования хозяйствующих субъектов по вопросам состояния конкурентной среды в розничной торговле» в 2017 году соответствует плановому значению</w:t>
      </w:r>
      <w:r w:rsidR="004D3A54">
        <w:rPr>
          <w:szCs w:val="28"/>
        </w:rPr>
        <w:t xml:space="preserve"> </w:t>
      </w:r>
      <w:r w:rsidRPr="00EA07B1">
        <w:rPr>
          <w:szCs w:val="28"/>
        </w:rPr>
        <w:t xml:space="preserve">- 10%.  </w:t>
      </w:r>
    </w:p>
    <w:p w:rsidR="00CA4EAA" w:rsidRPr="00EA07B1" w:rsidRDefault="00CA4EAA" w:rsidP="00EA07B1">
      <w:pPr>
        <w:ind w:firstLine="708"/>
        <w:jc w:val="both"/>
        <w:rPr>
          <w:szCs w:val="28"/>
        </w:rPr>
      </w:pPr>
      <w:r w:rsidRPr="00EA07B1">
        <w:rPr>
          <w:szCs w:val="28"/>
        </w:rPr>
        <w:t>«Дорожная карта» по содействию развити</w:t>
      </w:r>
      <w:r w:rsidR="004D3A54">
        <w:rPr>
          <w:szCs w:val="28"/>
        </w:rPr>
        <w:t>ю</w:t>
      </w:r>
      <w:r w:rsidRPr="00EA07B1">
        <w:rPr>
          <w:szCs w:val="28"/>
        </w:rPr>
        <w:t xml:space="preserve"> конкуренции на территории Злынковского муниципального района сформирована и включает в себя следующие разделы:</w:t>
      </w:r>
    </w:p>
    <w:p w:rsidR="00CA4EAA" w:rsidRPr="00EA07B1" w:rsidRDefault="00CA4EAA" w:rsidP="00EA07B1">
      <w:pPr>
        <w:ind w:firstLine="708"/>
        <w:jc w:val="both"/>
        <w:rPr>
          <w:szCs w:val="28"/>
        </w:rPr>
      </w:pPr>
      <w:r w:rsidRPr="00A96DBA">
        <w:rPr>
          <w:szCs w:val="28"/>
        </w:rPr>
        <w:t>Раздел1.</w:t>
      </w:r>
      <w:r w:rsidRPr="00EA07B1">
        <w:rPr>
          <w:szCs w:val="28"/>
        </w:rPr>
        <w:t xml:space="preserve"> Мероприятия по содействию развитию конкуренции на приоритетных и социально значимых рынках товаров и услуг </w:t>
      </w:r>
    </w:p>
    <w:p w:rsidR="00CA4EAA" w:rsidRPr="00A96DBA" w:rsidRDefault="00CA4EAA" w:rsidP="00EA07B1">
      <w:pPr>
        <w:ind w:firstLine="708"/>
        <w:jc w:val="both"/>
        <w:rPr>
          <w:szCs w:val="28"/>
        </w:rPr>
      </w:pPr>
      <w:r w:rsidRPr="00A96DBA">
        <w:rPr>
          <w:szCs w:val="28"/>
        </w:rPr>
        <w:t>Раздел 2.</w:t>
      </w:r>
      <w:r w:rsidR="00A96DBA">
        <w:rPr>
          <w:szCs w:val="28"/>
        </w:rPr>
        <w:t xml:space="preserve"> </w:t>
      </w:r>
      <w:r w:rsidRPr="00A96DBA">
        <w:rPr>
          <w:szCs w:val="28"/>
        </w:rPr>
        <w:t>Системные мероприятия по развитию конкурентной среды</w:t>
      </w:r>
    </w:p>
    <w:p w:rsidR="00CA4EAA" w:rsidRPr="00EA07B1" w:rsidRDefault="00CA4EAA" w:rsidP="00EA07B1">
      <w:pPr>
        <w:ind w:firstLine="708"/>
        <w:jc w:val="both"/>
        <w:rPr>
          <w:szCs w:val="28"/>
        </w:rPr>
      </w:pPr>
      <w:r w:rsidRPr="00EA07B1">
        <w:rPr>
          <w:szCs w:val="28"/>
        </w:rPr>
        <w:t>«Дорожной картой» предусмотрены мероприятия по развитию конкуренции на рынке услуг жилищно-коммунального хозяйства и мероприятия по развитию конкуренции на рынке розничной торговли( в том числе на рынке фармацевтической продукции).</w:t>
      </w:r>
    </w:p>
    <w:p w:rsidR="00CA4EAA" w:rsidRPr="00EA07B1" w:rsidRDefault="00CA4EAA" w:rsidP="00EA07B1">
      <w:pPr>
        <w:autoSpaceDE w:val="0"/>
        <w:autoSpaceDN w:val="0"/>
        <w:adjustRightInd w:val="0"/>
        <w:ind w:firstLine="709"/>
        <w:jc w:val="both"/>
        <w:rPr>
          <w:szCs w:val="28"/>
        </w:rPr>
      </w:pPr>
      <w:r w:rsidRPr="00EA07B1">
        <w:rPr>
          <w:szCs w:val="28"/>
        </w:rPr>
        <w:t>Развитие конкуренции в жилищно-коммунальной сфере осуществляется в целях создания условий для преодоления негативных последствий монопольного и доминирующего положения организаций жилищно-коммунального хозяйства путем привлечения на равноправной основе организаций различных форм собственности для оказания жилищно-коммунальных услуг.</w:t>
      </w:r>
    </w:p>
    <w:p w:rsidR="00CA4EAA" w:rsidRPr="00EA07B1" w:rsidRDefault="00CA4EAA" w:rsidP="00EA07B1">
      <w:pPr>
        <w:autoSpaceDE w:val="0"/>
        <w:autoSpaceDN w:val="0"/>
        <w:adjustRightInd w:val="0"/>
        <w:ind w:firstLine="709"/>
        <w:jc w:val="both"/>
        <w:rPr>
          <w:szCs w:val="28"/>
        </w:rPr>
      </w:pPr>
      <w:r w:rsidRPr="00EA07B1">
        <w:rPr>
          <w:szCs w:val="28"/>
        </w:rPr>
        <w:t>Результаты мониторинга состояния и развития конкурентной среды на приоритетных социально-значимых рынках показывают, что развитие конкуренции в сфере жилищно-коммунального хозяйства происходит низкими  темпами.</w:t>
      </w:r>
    </w:p>
    <w:p w:rsidR="00CA4EAA" w:rsidRPr="00EA07B1" w:rsidRDefault="00CA4EAA" w:rsidP="00EA07B1">
      <w:pPr>
        <w:autoSpaceDE w:val="0"/>
        <w:autoSpaceDN w:val="0"/>
        <w:adjustRightInd w:val="0"/>
        <w:ind w:firstLine="709"/>
        <w:jc w:val="both"/>
        <w:rPr>
          <w:szCs w:val="28"/>
        </w:rPr>
      </w:pPr>
      <w:r w:rsidRPr="00EA07B1">
        <w:rPr>
          <w:szCs w:val="28"/>
        </w:rPr>
        <w:t>В целях развития жилищно-коммунального хозяйства на территории Злынковского муниципального района разработан комплекс мер («дорожная карта»), которая включает следующие основные мероприятия:</w:t>
      </w:r>
    </w:p>
    <w:p w:rsidR="00CA4EAA" w:rsidRPr="00561F05" w:rsidRDefault="00CA4EAA" w:rsidP="0046774C">
      <w:pPr>
        <w:pStyle w:val="affa"/>
        <w:numPr>
          <w:ilvl w:val="0"/>
          <w:numId w:val="21"/>
        </w:numPr>
        <w:tabs>
          <w:tab w:val="left" w:pos="993"/>
        </w:tabs>
        <w:autoSpaceDE w:val="0"/>
        <w:autoSpaceDN w:val="0"/>
        <w:adjustRightInd w:val="0"/>
        <w:ind w:left="0" w:firstLine="709"/>
        <w:jc w:val="both"/>
        <w:rPr>
          <w:sz w:val="28"/>
          <w:szCs w:val="28"/>
        </w:rPr>
      </w:pPr>
      <w:r w:rsidRPr="00561F05">
        <w:rPr>
          <w:sz w:val="28"/>
          <w:szCs w:val="28"/>
        </w:rPr>
        <w:t>реализация регионального плана мероприятий по информированности граждан в сфере жилищно-коммунального хозяйства;</w:t>
      </w:r>
    </w:p>
    <w:p w:rsidR="00CA4EAA" w:rsidRPr="00561F05" w:rsidRDefault="00CA4EAA" w:rsidP="0046774C">
      <w:pPr>
        <w:pStyle w:val="affa"/>
        <w:numPr>
          <w:ilvl w:val="0"/>
          <w:numId w:val="21"/>
        </w:numPr>
        <w:tabs>
          <w:tab w:val="left" w:pos="993"/>
        </w:tabs>
        <w:autoSpaceDE w:val="0"/>
        <w:autoSpaceDN w:val="0"/>
        <w:adjustRightInd w:val="0"/>
        <w:ind w:left="0" w:firstLine="709"/>
        <w:jc w:val="both"/>
        <w:rPr>
          <w:sz w:val="28"/>
          <w:szCs w:val="28"/>
        </w:rPr>
      </w:pPr>
      <w:r w:rsidRPr="00561F05">
        <w:rPr>
          <w:sz w:val="28"/>
          <w:szCs w:val="28"/>
        </w:rPr>
        <w:t>мониторинг кредиторской задолженности организаций, осуществляющих управление многоквартирными домами, по оплате ресурсов, необходимых для представления коммунальных услуг;</w:t>
      </w:r>
    </w:p>
    <w:p w:rsidR="00CA4EAA" w:rsidRPr="00561F05" w:rsidRDefault="00CA4EAA" w:rsidP="0046774C">
      <w:pPr>
        <w:pStyle w:val="affa"/>
        <w:numPr>
          <w:ilvl w:val="0"/>
          <w:numId w:val="21"/>
        </w:numPr>
        <w:tabs>
          <w:tab w:val="left" w:pos="993"/>
        </w:tabs>
        <w:autoSpaceDE w:val="0"/>
        <w:autoSpaceDN w:val="0"/>
        <w:adjustRightInd w:val="0"/>
        <w:ind w:left="0" w:firstLine="709"/>
        <w:jc w:val="both"/>
        <w:rPr>
          <w:sz w:val="28"/>
          <w:szCs w:val="28"/>
        </w:rPr>
      </w:pPr>
      <w:r w:rsidRPr="00561F05">
        <w:rPr>
          <w:sz w:val="28"/>
          <w:szCs w:val="28"/>
        </w:rPr>
        <w:lastRenderedPageBreak/>
        <w:t xml:space="preserve"> выявление бесхозяйных объектов жилищно-коммунального хозяйства;</w:t>
      </w:r>
    </w:p>
    <w:p w:rsidR="00CA4EAA" w:rsidRPr="00561F05" w:rsidRDefault="00CA4EAA" w:rsidP="0046774C">
      <w:pPr>
        <w:pStyle w:val="affa"/>
        <w:numPr>
          <w:ilvl w:val="0"/>
          <w:numId w:val="21"/>
        </w:numPr>
        <w:tabs>
          <w:tab w:val="left" w:pos="993"/>
        </w:tabs>
        <w:autoSpaceDE w:val="0"/>
        <w:autoSpaceDN w:val="0"/>
        <w:adjustRightInd w:val="0"/>
        <w:ind w:left="0" w:firstLine="709"/>
        <w:jc w:val="both"/>
        <w:rPr>
          <w:sz w:val="28"/>
          <w:szCs w:val="28"/>
        </w:rPr>
      </w:pPr>
      <w:r w:rsidRPr="00561F05">
        <w:rPr>
          <w:sz w:val="28"/>
          <w:szCs w:val="28"/>
        </w:rPr>
        <w:t>заключение концессионных соглашений в отношении объектов жилищно-коммунального хозяйства, находящихся в управлении неэффективных МУП.</w:t>
      </w:r>
    </w:p>
    <w:p w:rsidR="00CA4EAA" w:rsidRPr="00EA07B1" w:rsidRDefault="00CA4EAA" w:rsidP="00EA07B1">
      <w:pPr>
        <w:autoSpaceDE w:val="0"/>
        <w:autoSpaceDN w:val="0"/>
        <w:adjustRightInd w:val="0"/>
        <w:ind w:firstLine="709"/>
        <w:jc w:val="both"/>
        <w:rPr>
          <w:szCs w:val="28"/>
        </w:rPr>
      </w:pPr>
      <w:r w:rsidRPr="00EA07B1">
        <w:rPr>
          <w:szCs w:val="28"/>
        </w:rPr>
        <w:t xml:space="preserve">Все вышеперечисленные мероприятия в течение 2017 года исполнялись. Концессионные соглашения в отношении объектов жилищно-коммунального хозяйства, находящихся в управлении неэффективных МУП не были заключены, т.к. </w:t>
      </w:r>
      <w:r w:rsidR="00CE4DA8">
        <w:rPr>
          <w:szCs w:val="28"/>
        </w:rPr>
        <w:t>в районе отсутствуют</w:t>
      </w:r>
      <w:r w:rsidRPr="00EA07B1">
        <w:rPr>
          <w:szCs w:val="28"/>
        </w:rPr>
        <w:t xml:space="preserve"> неэффективны</w:t>
      </w:r>
      <w:r w:rsidR="00CE4DA8">
        <w:rPr>
          <w:szCs w:val="28"/>
        </w:rPr>
        <w:t>е</w:t>
      </w:r>
      <w:r w:rsidRPr="00EA07B1">
        <w:rPr>
          <w:szCs w:val="28"/>
        </w:rPr>
        <w:t xml:space="preserve"> муниципальны</w:t>
      </w:r>
      <w:r w:rsidR="00CE4DA8">
        <w:rPr>
          <w:szCs w:val="28"/>
        </w:rPr>
        <w:t>е</w:t>
      </w:r>
      <w:r w:rsidRPr="00EA07B1">
        <w:rPr>
          <w:szCs w:val="28"/>
        </w:rPr>
        <w:t xml:space="preserve"> унитарны</w:t>
      </w:r>
      <w:r w:rsidR="00CE4DA8">
        <w:rPr>
          <w:szCs w:val="28"/>
        </w:rPr>
        <w:t>е</w:t>
      </w:r>
      <w:r w:rsidRPr="00EA07B1">
        <w:rPr>
          <w:szCs w:val="28"/>
        </w:rPr>
        <w:t xml:space="preserve"> предприяти</w:t>
      </w:r>
      <w:r w:rsidR="00CE4DA8">
        <w:rPr>
          <w:szCs w:val="28"/>
        </w:rPr>
        <w:t>я</w:t>
      </w:r>
      <w:r w:rsidRPr="00EA07B1">
        <w:rPr>
          <w:szCs w:val="28"/>
        </w:rPr>
        <w:t>.</w:t>
      </w:r>
    </w:p>
    <w:p w:rsidR="00CA4EAA" w:rsidRPr="00EA07B1" w:rsidRDefault="00CA4EAA" w:rsidP="00EA07B1">
      <w:pPr>
        <w:autoSpaceDE w:val="0"/>
        <w:autoSpaceDN w:val="0"/>
        <w:adjustRightInd w:val="0"/>
        <w:ind w:firstLine="709"/>
        <w:jc w:val="both"/>
        <w:rPr>
          <w:szCs w:val="28"/>
        </w:rPr>
      </w:pPr>
      <w:r w:rsidRPr="00EA07B1">
        <w:rPr>
          <w:szCs w:val="28"/>
        </w:rPr>
        <w:t xml:space="preserve"> Индикатор развития конкуренции на рынке услуг жилищно-коммунального хозяйства «Создание и обеспечение функционирования рейтинга эффективности работы лиц, осуществляющих управление МКД, на основе оценки степени удовлетворенности их работой собственниками помещений в многоквартирных домах» в 2017 году соответствует плановому значению</w:t>
      </w:r>
      <w:r w:rsidR="00F8041E">
        <w:rPr>
          <w:szCs w:val="28"/>
        </w:rPr>
        <w:t xml:space="preserve"> </w:t>
      </w:r>
      <w:r w:rsidRPr="00EA07B1">
        <w:rPr>
          <w:szCs w:val="28"/>
        </w:rPr>
        <w:t xml:space="preserve">- 88%.  </w:t>
      </w:r>
    </w:p>
    <w:p w:rsidR="005F37AF" w:rsidRDefault="005F37AF" w:rsidP="00B941AD">
      <w:pPr>
        <w:pStyle w:val="affa"/>
        <w:ind w:left="0"/>
        <w:contextualSpacing w:val="0"/>
        <w:jc w:val="center"/>
        <w:rPr>
          <w:b/>
          <w:sz w:val="28"/>
          <w:szCs w:val="28"/>
        </w:rPr>
      </w:pPr>
    </w:p>
    <w:p w:rsidR="005F37AF" w:rsidRPr="00B941AD" w:rsidRDefault="005F37AF" w:rsidP="00B941AD">
      <w:pPr>
        <w:pStyle w:val="affa"/>
        <w:ind w:left="0"/>
        <w:contextualSpacing w:val="0"/>
        <w:jc w:val="center"/>
        <w:rPr>
          <w:b/>
          <w:sz w:val="28"/>
          <w:szCs w:val="28"/>
        </w:rPr>
      </w:pPr>
    </w:p>
    <w:p w:rsidR="00232597" w:rsidRPr="00E34760" w:rsidRDefault="00232597" w:rsidP="0046774C">
      <w:pPr>
        <w:pStyle w:val="affa"/>
        <w:numPr>
          <w:ilvl w:val="1"/>
          <w:numId w:val="9"/>
        </w:numPr>
        <w:contextualSpacing w:val="0"/>
        <w:jc w:val="center"/>
        <w:rPr>
          <w:b/>
          <w:sz w:val="28"/>
          <w:szCs w:val="28"/>
        </w:rPr>
      </w:pPr>
      <w:r w:rsidRPr="00E34760">
        <w:rPr>
          <w:b/>
          <w:sz w:val="28"/>
          <w:szCs w:val="28"/>
        </w:rPr>
        <w:t>Исследование инвестиционной привлекательности муниципального образования</w:t>
      </w:r>
    </w:p>
    <w:p w:rsidR="00B941AD" w:rsidRPr="00B941AD" w:rsidRDefault="00B941AD" w:rsidP="00B941AD">
      <w:pPr>
        <w:pStyle w:val="affa"/>
        <w:ind w:left="0"/>
        <w:contextualSpacing w:val="0"/>
        <w:jc w:val="both"/>
        <w:rPr>
          <w:sz w:val="28"/>
          <w:szCs w:val="28"/>
        </w:rPr>
      </w:pPr>
    </w:p>
    <w:p w:rsidR="00B941AD" w:rsidRDefault="00B941AD" w:rsidP="00B941AD">
      <w:pPr>
        <w:pStyle w:val="affa"/>
        <w:ind w:left="0"/>
        <w:contextualSpacing w:val="0"/>
        <w:jc w:val="center"/>
        <w:rPr>
          <w:b/>
          <w:sz w:val="28"/>
          <w:szCs w:val="28"/>
        </w:rPr>
      </w:pPr>
    </w:p>
    <w:p w:rsidR="0008159A" w:rsidRPr="00E262B7" w:rsidRDefault="00E34760" w:rsidP="0008159A">
      <w:pPr>
        <w:ind w:firstLine="709"/>
        <w:jc w:val="both"/>
        <w:rPr>
          <w:szCs w:val="28"/>
        </w:rPr>
      </w:pPr>
      <w:r>
        <w:rPr>
          <w:szCs w:val="28"/>
        </w:rPr>
        <w:t xml:space="preserve">За период с 2010 по 2016г. объем инвестиций снижается. Максимальный объем инвестиций был в 2012 г., минимальный  - в 2014 г. </w:t>
      </w:r>
      <w:r w:rsidR="0008159A" w:rsidRPr="00E262B7">
        <w:rPr>
          <w:szCs w:val="28"/>
        </w:rPr>
        <w:t xml:space="preserve">Объем инвестиций в основной капитал в 2016 году составил </w:t>
      </w:r>
      <w:r>
        <w:rPr>
          <w:szCs w:val="28"/>
        </w:rPr>
        <w:t>20,7</w:t>
      </w:r>
      <w:r w:rsidR="0008159A" w:rsidRPr="00E262B7">
        <w:rPr>
          <w:szCs w:val="28"/>
        </w:rPr>
        <w:t xml:space="preserve"> млн.рублей, что </w:t>
      </w:r>
      <w:r>
        <w:rPr>
          <w:szCs w:val="28"/>
        </w:rPr>
        <w:t>на 12,3%</w:t>
      </w:r>
      <w:r w:rsidRPr="00E262B7">
        <w:rPr>
          <w:szCs w:val="28"/>
        </w:rPr>
        <w:t xml:space="preserve"> </w:t>
      </w:r>
      <w:r>
        <w:rPr>
          <w:szCs w:val="28"/>
        </w:rPr>
        <w:t>ниже</w:t>
      </w:r>
      <w:r w:rsidRPr="00E262B7">
        <w:rPr>
          <w:szCs w:val="28"/>
        </w:rPr>
        <w:t xml:space="preserve"> </w:t>
      </w:r>
      <w:r w:rsidR="0008159A" w:rsidRPr="00E262B7">
        <w:rPr>
          <w:szCs w:val="28"/>
        </w:rPr>
        <w:t>уровня 2015 года (</w:t>
      </w:r>
      <w:r>
        <w:rPr>
          <w:szCs w:val="28"/>
        </w:rPr>
        <w:t>23,6</w:t>
      </w:r>
      <w:r w:rsidR="0008159A" w:rsidRPr="00E262B7">
        <w:rPr>
          <w:szCs w:val="28"/>
        </w:rPr>
        <w:t xml:space="preserve"> млн.руб</w:t>
      </w:r>
      <w:r w:rsidR="00E8572B">
        <w:rPr>
          <w:szCs w:val="28"/>
        </w:rPr>
        <w:t>.</w:t>
      </w:r>
      <w:r w:rsidR="0008159A" w:rsidRPr="00E262B7">
        <w:rPr>
          <w:szCs w:val="28"/>
        </w:rPr>
        <w:t>)</w:t>
      </w:r>
      <w:r w:rsidR="00E8572B">
        <w:rPr>
          <w:szCs w:val="28"/>
        </w:rPr>
        <w:t>, в 2017 г.  объем инвестиций снизился на 57% и составил 8,9 млн. руб.</w:t>
      </w:r>
      <w:r w:rsidR="0008159A" w:rsidRPr="00E262B7">
        <w:rPr>
          <w:szCs w:val="28"/>
        </w:rPr>
        <w:t xml:space="preserve"> </w:t>
      </w:r>
    </w:p>
    <w:p w:rsidR="0008159A" w:rsidRDefault="00C54376" w:rsidP="0008159A">
      <w:pPr>
        <w:jc w:val="center"/>
        <w:rPr>
          <w:sz w:val="22"/>
          <w:szCs w:val="22"/>
        </w:rPr>
      </w:pPr>
      <w:r>
        <w:rPr>
          <w:noProof/>
          <w:sz w:val="22"/>
          <w:szCs w:val="22"/>
          <w:lang w:eastAsia="ru-RU"/>
        </w:rPr>
        <w:drawing>
          <wp:inline distT="0" distB="0" distL="0" distR="0">
            <wp:extent cx="4572000" cy="2743200"/>
            <wp:effectExtent l="0" t="0" r="0" b="0"/>
            <wp:docPr id="1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08159A" w:rsidRPr="00575B2D" w:rsidRDefault="0008159A" w:rsidP="0008159A">
      <w:pPr>
        <w:jc w:val="center"/>
        <w:rPr>
          <w:color w:val="000000"/>
          <w:szCs w:val="28"/>
        </w:rPr>
      </w:pPr>
      <w:r w:rsidRPr="00575B2D">
        <w:rPr>
          <w:color w:val="000000"/>
          <w:szCs w:val="28"/>
        </w:rPr>
        <w:t xml:space="preserve">Рисунок </w:t>
      </w:r>
      <w:r>
        <w:rPr>
          <w:color w:val="000000"/>
          <w:szCs w:val="28"/>
        </w:rPr>
        <w:t>1</w:t>
      </w:r>
      <w:r w:rsidR="00E34760">
        <w:rPr>
          <w:color w:val="000000"/>
          <w:szCs w:val="28"/>
        </w:rPr>
        <w:t>6</w:t>
      </w:r>
      <w:r>
        <w:rPr>
          <w:color w:val="000000"/>
          <w:szCs w:val="28"/>
        </w:rPr>
        <w:t xml:space="preserve"> </w:t>
      </w:r>
      <w:r w:rsidRPr="00575B2D">
        <w:rPr>
          <w:color w:val="000000"/>
          <w:szCs w:val="28"/>
        </w:rPr>
        <w:t>–</w:t>
      </w:r>
      <w:r>
        <w:rPr>
          <w:color w:val="000000"/>
          <w:szCs w:val="28"/>
        </w:rPr>
        <w:t xml:space="preserve">Динамика объемов инвестиций в </w:t>
      </w:r>
      <w:r w:rsidR="00E34760">
        <w:rPr>
          <w:color w:val="000000"/>
          <w:szCs w:val="28"/>
        </w:rPr>
        <w:t>Злынковский район</w:t>
      </w:r>
    </w:p>
    <w:p w:rsidR="0008159A" w:rsidRDefault="0008159A" w:rsidP="0008159A">
      <w:pPr>
        <w:ind w:firstLine="709"/>
        <w:jc w:val="both"/>
        <w:rPr>
          <w:sz w:val="22"/>
          <w:szCs w:val="22"/>
        </w:rPr>
      </w:pPr>
    </w:p>
    <w:p w:rsidR="00E8572B" w:rsidRDefault="00E8572B" w:rsidP="00E8572B">
      <w:pPr>
        <w:ind w:firstLine="851"/>
        <w:jc w:val="both"/>
      </w:pPr>
      <w:r>
        <w:lastRenderedPageBreak/>
        <w:t>Крупные инвестиционные проекты отсутствуют. На предприятиях района имеются планы развития, расширения  и модернизации производства, которые позволяют наращивать темпы объема производства, увеличивать численность работающих, рост налоговых платежей:</w:t>
      </w:r>
    </w:p>
    <w:p w:rsidR="00E8572B" w:rsidRDefault="00E8572B" w:rsidP="00E8572B">
      <w:pPr>
        <w:ind w:firstLine="851"/>
        <w:jc w:val="both"/>
      </w:pPr>
      <w:r>
        <w:t>- Модернизация производства ООО «Каскад»;</w:t>
      </w:r>
    </w:p>
    <w:p w:rsidR="00E8572B" w:rsidRDefault="00E8572B" w:rsidP="00E8572B">
      <w:pPr>
        <w:ind w:firstLine="851"/>
        <w:jc w:val="both"/>
      </w:pPr>
      <w:r>
        <w:t>-Техническое перевооружение производства хлебобулочных изделий ИП Чопурян;</w:t>
      </w:r>
    </w:p>
    <w:p w:rsidR="00E8572B" w:rsidRDefault="00E8572B" w:rsidP="00E8572B">
      <w:pPr>
        <w:ind w:firstLine="851"/>
        <w:jc w:val="both"/>
      </w:pPr>
      <w:r>
        <w:t>-Модернизация и расширение производства ООО «Злынковский молочный комбинат».</w:t>
      </w:r>
    </w:p>
    <w:p w:rsidR="0008159A" w:rsidRPr="00ED3E35" w:rsidRDefault="0008159A" w:rsidP="0008159A">
      <w:pPr>
        <w:ind w:firstLine="709"/>
        <w:jc w:val="both"/>
        <w:outlineLvl w:val="0"/>
        <w:rPr>
          <w:szCs w:val="28"/>
        </w:rPr>
      </w:pPr>
      <w:r w:rsidRPr="00ED3E35">
        <w:rPr>
          <w:szCs w:val="28"/>
        </w:rPr>
        <w:t>Индекс физического объёма инвестиций в основной капитал</w:t>
      </w:r>
      <w:r>
        <w:rPr>
          <w:szCs w:val="28"/>
        </w:rPr>
        <w:t xml:space="preserve"> </w:t>
      </w:r>
      <w:r w:rsidRPr="00ED3E35">
        <w:rPr>
          <w:szCs w:val="28"/>
        </w:rPr>
        <w:t>организаций (без субъектов малого предпринимательства)</w:t>
      </w:r>
      <w:r>
        <w:rPr>
          <w:szCs w:val="28"/>
        </w:rPr>
        <w:t xml:space="preserve"> представлен на рисунке 1</w:t>
      </w:r>
      <w:r w:rsidR="0091240F">
        <w:rPr>
          <w:szCs w:val="28"/>
        </w:rPr>
        <w:t>7</w:t>
      </w:r>
      <w:r>
        <w:rPr>
          <w:szCs w:val="28"/>
        </w:rPr>
        <w:t>.</w:t>
      </w:r>
    </w:p>
    <w:p w:rsidR="0008159A" w:rsidRDefault="0008159A" w:rsidP="0008159A">
      <w:pPr>
        <w:ind w:firstLine="720"/>
        <w:jc w:val="both"/>
        <w:rPr>
          <w:szCs w:val="28"/>
        </w:rPr>
      </w:pPr>
    </w:p>
    <w:p w:rsidR="0008159A" w:rsidRDefault="00B96E8D" w:rsidP="0008159A">
      <w:pPr>
        <w:jc w:val="both"/>
        <w:rPr>
          <w:szCs w:val="28"/>
        </w:rPr>
      </w:pPr>
      <w:r>
        <w:rPr>
          <w:noProof/>
          <w:szCs w:val="28"/>
          <w:lang w:eastAsia="ru-RU"/>
        </w:rPr>
        <w:drawing>
          <wp:inline distT="0" distB="0" distL="0" distR="0">
            <wp:extent cx="6467475"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08159A" w:rsidRPr="00ED3E35" w:rsidRDefault="0008159A" w:rsidP="0008159A">
      <w:pPr>
        <w:ind w:firstLine="709"/>
        <w:jc w:val="center"/>
        <w:outlineLvl w:val="0"/>
        <w:rPr>
          <w:szCs w:val="28"/>
        </w:rPr>
      </w:pPr>
      <w:r w:rsidRPr="00C31FEB">
        <w:rPr>
          <w:szCs w:val="28"/>
        </w:rPr>
        <w:t>Рисунок 1</w:t>
      </w:r>
      <w:r w:rsidR="0091240F" w:rsidRPr="00C31FEB">
        <w:rPr>
          <w:szCs w:val="28"/>
        </w:rPr>
        <w:t>7</w:t>
      </w:r>
      <w:r w:rsidRPr="00C31FEB">
        <w:rPr>
          <w:szCs w:val="28"/>
        </w:rPr>
        <w:t xml:space="preserve"> - Индекс физического объёма инвестиций в основной капитал организаций (без субъектов малого предпринимательства)</w:t>
      </w:r>
      <w:r w:rsidR="00E472DC" w:rsidRPr="00C31FEB">
        <w:rPr>
          <w:szCs w:val="28"/>
        </w:rPr>
        <w:t>, % к предыдущему году</w:t>
      </w:r>
    </w:p>
    <w:p w:rsidR="0008159A" w:rsidRDefault="0008159A" w:rsidP="0008159A">
      <w:pPr>
        <w:ind w:firstLine="720"/>
        <w:jc w:val="both"/>
        <w:rPr>
          <w:szCs w:val="28"/>
        </w:rPr>
      </w:pPr>
    </w:p>
    <w:p w:rsidR="0008159A" w:rsidRDefault="0008159A" w:rsidP="0008159A">
      <w:pPr>
        <w:ind w:firstLine="720"/>
        <w:jc w:val="both"/>
        <w:rPr>
          <w:szCs w:val="28"/>
        </w:rPr>
      </w:pPr>
      <w:r>
        <w:rPr>
          <w:szCs w:val="28"/>
        </w:rPr>
        <w:t xml:space="preserve">Как видно из рисунка, индекс </w:t>
      </w:r>
      <w:r w:rsidRPr="00ED3E35">
        <w:rPr>
          <w:szCs w:val="28"/>
        </w:rPr>
        <w:t>физического объёма инвестиций в основной капитал</w:t>
      </w:r>
      <w:r>
        <w:rPr>
          <w:szCs w:val="28"/>
        </w:rPr>
        <w:t xml:space="preserve"> </w:t>
      </w:r>
      <w:r w:rsidRPr="00ED3E35">
        <w:rPr>
          <w:szCs w:val="28"/>
        </w:rPr>
        <w:t>организаций</w:t>
      </w:r>
      <w:r>
        <w:rPr>
          <w:szCs w:val="28"/>
        </w:rPr>
        <w:t xml:space="preserve"> </w:t>
      </w:r>
      <w:r w:rsidR="00897E33">
        <w:rPr>
          <w:szCs w:val="28"/>
        </w:rPr>
        <w:t xml:space="preserve">Злынковского района </w:t>
      </w:r>
      <w:r>
        <w:rPr>
          <w:szCs w:val="28"/>
        </w:rPr>
        <w:t>достаточно высок, в 201</w:t>
      </w:r>
      <w:r w:rsidR="00E472DC">
        <w:rPr>
          <w:szCs w:val="28"/>
        </w:rPr>
        <w:t>2</w:t>
      </w:r>
      <w:r>
        <w:rPr>
          <w:szCs w:val="28"/>
        </w:rPr>
        <w:t xml:space="preserve"> г.</w:t>
      </w:r>
      <w:r w:rsidR="00E472DC">
        <w:rPr>
          <w:szCs w:val="28"/>
        </w:rPr>
        <w:t xml:space="preserve"> </w:t>
      </w:r>
      <w:r>
        <w:rPr>
          <w:szCs w:val="28"/>
        </w:rPr>
        <w:t>превышает среднее значение по региону, однако в 20</w:t>
      </w:r>
      <w:r w:rsidR="00E472DC">
        <w:rPr>
          <w:szCs w:val="28"/>
        </w:rPr>
        <w:t>1</w:t>
      </w:r>
      <w:r>
        <w:rPr>
          <w:szCs w:val="28"/>
        </w:rPr>
        <w:t>6</w:t>
      </w:r>
      <w:r w:rsidR="00E472DC">
        <w:rPr>
          <w:szCs w:val="28"/>
        </w:rPr>
        <w:t xml:space="preserve"> </w:t>
      </w:r>
      <w:r>
        <w:rPr>
          <w:szCs w:val="28"/>
        </w:rPr>
        <w:t>г. резко снижается.</w:t>
      </w:r>
    </w:p>
    <w:p w:rsidR="0008159A" w:rsidRDefault="0008159A" w:rsidP="0008159A">
      <w:pPr>
        <w:ind w:firstLine="709"/>
        <w:jc w:val="both"/>
        <w:outlineLvl w:val="0"/>
        <w:rPr>
          <w:szCs w:val="28"/>
        </w:rPr>
      </w:pPr>
      <w:r>
        <w:rPr>
          <w:szCs w:val="28"/>
        </w:rPr>
        <w:t>Динамика и</w:t>
      </w:r>
      <w:r w:rsidRPr="00ED3E35">
        <w:rPr>
          <w:szCs w:val="28"/>
        </w:rPr>
        <w:t>нвестици</w:t>
      </w:r>
      <w:r>
        <w:rPr>
          <w:szCs w:val="28"/>
        </w:rPr>
        <w:t>й</w:t>
      </w:r>
      <w:r w:rsidRPr="00ED3E35">
        <w:rPr>
          <w:szCs w:val="28"/>
        </w:rPr>
        <w:t xml:space="preserve"> в основной капитал организаций</w:t>
      </w:r>
      <w:r>
        <w:rPr>
          <w:szCs w:val="28"/>
        </w:rPr>
        <w:t xml:space="preserve"> </w:t>
      </w:r>
      <w:r w:rsidRPr="00ED3E35">
        <w:rPr>
          <w:szCs w:val="28"/>
        </w:rPr>
        <w:t xml:space="preserve"> на душу населения (без субъектов малого предпринимательства)</w:t>
      </w:r>
      <w:r>
        <w:rPr>
          <w:szCs w:val="28"/>
        </w:rPr>
        <w:t xml:space="preserve"> </w:t>
      </w:r>
      <w:r w:rsidRPr="00ED3E35">
        <w:rPr>
          <w:szCs w:val="28"/>
        </w:rPr>
        <w:t>в фактически действовавших ценах</w:t>
      </w:r>
      <w:r>
        <w:rPr>
          <w:szCs w:val="28"/>
        </w:rPr>
        <w:t xml:space="preserve"> представлена на рисунке 1</w:t>
      </w:r>
      <w:r w:rsidR="0091240F">
        <w:rPr>
          <w:szCs w:val="28"/>
        </w:rPr>
        <w:t>8</w:t>
      </w:r>
      <w:r>
        <w:rPr>
          <w:szCs w:val="28"/>
        </w:rPr>
        <w:t>.</w:t>
      </w:r>
    </w:p>
    <w:p w:rsidR="0008159A" w:rsidRPr="00232597" w:rsidRDefault="00C31FEB" w:rsidP="00026161">
      <w:pPr>
        <w:jc w:val="both"/>
        <w:rPr>
          <w:szCs w:val="28"/>
        </w:rPr>
      </w:pPr>
      <w:r>
        <w:rPr>
          <w:noProof/>
          <w:szCs w:val="28"/>
          <w:lang w:eastAsia="ru-RU"/>
        </w:rPr>
        <w:lastRenderedPageBreak/>
        <w:drawing>
          <wp:inline distT="0" distB="0" distL="0" distR="0">
            <wp:extent cx="6315075"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08159A" w:rsidRPr="00ED3E35" w:rsidRDefault="0008159A" w:rsidP="0008159A">
      <w:pPr>
        <w:jc w:val="center"/>
        <w:rPr>
          <w:sz w:val="20"/>
          <w:szCs w:val="20"/>
        </w:rPr>
      </w:pPr>
      <w:r w:rsidRPr="00C31FEB">
        <w:rPr>
          <w:szCs w:val="28"/>
        </w:rPr>
        <w:t>Рисунок 1</w:t>
      </w:r>
      <w:r w:rsidR="0091240F" w:rsidRPr="00C31FEB">
        <w:rPr>
          <w:szCs w:val="28"/>
        </w:rPr>
        <w:t>8</w:t>
      </w:r>
      <w:r w:rsidRPr="00C31FEB">
        <w:rPr>
          <w:szCs w:val="28"/>
        </w:rPr>
        <w:t xml:space="preserve"> - Инвестиции в основной капитал организаций  на душу населения (без субъектов малого предпринимательства) в фактически действовавших ценах, тыс. руб.</w:t>
      </w:r>
    </w:p>
    <w:p w:rsidR="0008159A" w:rsidRDefault="0008159A" w:rsidP="0008159A">
      <w:pPr>
        <w:jc w:val="center"/>
        <w:outlineLvl w:val="0"/>
        <w:rPr>
          <w:rFonts w:ascii="Arial Narrow" w:hAnsi="Arial Narrow"/>
          <w:b/>
          <w:i/>
          <w:sz w:val="16"/>
        </w:rPr>
      </w:pPr>
    </w:p>
    <w:p w:rsidR="0008159A" w:rsidRDefault="0008159A" w:rsidP="0008159A">
      <w:pPr>
        <w:ind w:firstLine="851"/>
        <w:jc w:val="both"/>
        <w:outlineLvl w:val="0"/>
        <w:rPr>
          <w:szCs w:val="28"/>
        </w:rPr>
      </w:pPr>
      <w:r>
        <w:rPr>
          <w:szCs w:val="28"/>
        </w:rPr>
        <w:t>И</w:t>
      </w:r>
      <w:r w:rsidRPr="00ED3E35">
        <w:rPr>
          <w:szCs w:val="28"/>
        </w:rPr>
        <w:t>нвестици</w:t>
      </w:r>
      <w:r>
        <w:rPr>
          <w:szCs w:val="28"/>
        </w:rPr>
        <w:t>и</w:t>
      </w:r>
      <w:r w:rsidRPr="00ED3E35">
        <w:rPr>
          <w:szCs w:val="28"/>
        </w:rPr>
        <w:t xml:space="preserve"> в основной капитал организаций</w:t>
      </w:r>
      <w:r>
        <w:rPr>
          <w:szCs w:val="28"/>
        </w:rPr>
        <w:t xml:space="preserve"> </w:t>
      </w:r>
      <w:r w:rsidRPr="00ED3E35">
        <w:rPr>
          <w:szCs w:val="28"/>
        </w:rPr>
        <w:t xml:space="preserve"> на душу населения</w:t>
      </w:r>
      <w:r>
        <w:rPr>
          <w:szCs w:val="28"/>
        </w:rPr>
        <w:t xml:space="preserve"> в </w:t>
      </w:r>
      <w:r w:rsidR="001930DE">
        <w:rPr>
          <w:szCs w:val="28"/>
        </w:rPr>
        <w:t>Злынковском районе</w:t>
      </w:r>
      <w:r>
        <w:rPr>
          <w:szCs w:val="28"/>
        </w:rPr>
        <w:t xml:space="preserve"> за анализируемый период </w:t>
      </w:r>
      <w:r w:rsidR="001930DE">
        <w:rPr>
          <w:szCs w:val="28"/>
        </w:rPr>
        <w:t>практически не изменяются</w:t>
      </w:r>
      <w:r>
        <w:rPr>
          <w:szCs w:val="28"/>
        </w:rPr>
        <w:t xml:space="preserve">, однако в 2016г. </w:t>
      </w:r>
      <w:r w:rsidR="001930DE">
        <w:rPr>
          <w:szCs w:val="28"/>
        </w:rPr>
        <w:t>несколько</w:t>
      </w:r>
      <w:r>
        <w:rPr>
          <w:szCs w:val="28"/>
        </w:rPr>
        <w:t xml:space="preserve"> сокращаются.</w:t>
      </w:r>
    </w:p>
    <w:p w:rsidR="0008159A" w:rsidRPr="002C5B66" w:rsidRDefault="0008159A" w:rsidP="0008159A">
      <w:pPr>
        <w:ind w:firstLine="851"/>
        <w:jc w:val="both"/>
        <w:rPr>
          <w:szCs w:val="28"/>
        </w:rPr>
      </w:pPr>
      <w:r w:rsidRPr="002C5B66">
        <w:rPr>
          <w:szCs w:val="28"/>
        </w:rPr>
        <w:t>Распределение инвестиций в основной капитал</w:t>
      </w:r>
      <w:r>
        <w:rPr>
          <w:szCs w:val="28"/>
        </w:rPr>
        <w:t xml:space="preserve"> </w:t>
      </w:r>
      <w:r w:rsidRPr="002C5B66">
        <w:rPr>
          <w:szCs w:val="28"/>
        </w:rPr>
        <w:t>организаций по формам собственности (без субъектов малого предпринимательства)</w:t>
      </w:r>
      <w:r>
        <w:rPr>
          <w:szCs w:val="28"/>
        </w:rPr>
        <w:t xml:space="preserve"> представлено в таблице 1</w:t>
      </w:r>
      <w:r w:rsidR="001930DE">
        <w:rPr>
          <w:szCs w:val="28"/>
        </w:rPr>
        <w:t>6</w:t>
      </w:r>
      <w:r>
        <w:rPr>
          <w:szCs w:val="28"/>
        </w:rPr>
        <w:t>.</w:t>
      </w:r>
    </w:p>
    <w:p w:rsidR="0008159A" w:rsidRDefault="0008159A" w:rsidP="0008159A">
      <w:pPr>
        <w:ind w:firstLine="851"/>
        <w:jc w:val="both"/>
        <w:outlineLvl w:val="0"/>
        <w:rPr>
          <w:szCs w:val="28"/>
        </w:rPr>
      </w:pPr>
    </w:p>
    <w:p w:rsidR="0008159A" w:rsidRPr="002C5B66" w:rsidRDefault="0008159A" w:rsidP="0008159A">
      <w:pPr>
        <w:ind w:firstLine="851"/>
        <w:jc w:val="both"/>
        <w:outlineLvl w:val="0"/>
        <w:rPr>
          <w:szCs w:val="28"/>
        </w:rPr>
      </w:pPr>
      <w:r>
        <w:rPr>
          <w:szCs w:val="28"/>
        </w:rPr>
        <w:t>Таблица 1</w:t>
      </w:r>
      <w:r w:rsidR="001930DE">
        <w:rPr>
          <w:szCs w:val="28"/>
        </w:rPr>
        <w:t>6</w:t>
      </w:r>
      <w:r>
        <w:rPr>
          <w:szCs w:val="28"/>
        </w:rPr>
        <w:t xml:space="preserve"> - </w:t>
      </w:r>
      <w:r w:rsidRPr="002C5B66">
        <w:rPr>
          <w:szCs w:val="28"/>
        </w:rPr>
        <w:t>Распределение инвестиций в основной капитал</w:t>
      </w:r>
      <w:r>
        <w:rPr>
          <w:szCs w:val="28"/>
        </w:rPr>
        <w:t xml:space="preserve"> </w:t>
      </w:r>
      <w:r w:rsidRPr="002C5B66">
        <w:rPr>
          <w:szCs w:val="28"/>
        </w:rPr>
        <w:t>организаций по формам собственности (без субъектов малого предпринимательства)</w:t>
      </w:r>
      <w:r>
        <w:rPr>
          <w:szCs w:val="28"/>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850"/>
        <w:gridCol w:w="992"/>
        <w:gridCol w:w="709"/>
        <w:gridCol w:w="1134"/>
        <w:gridCol w:w="757"/>
        <w:gridCol w:w="1090"/>
      </w:tblGrid>
      <w:tr w:rsidR="0008159A" w:rsidRPr="002C5B66" w:rsidTr="00BC2CE7">
        <w:trPr>
          <w:trHeight w:val="45"/>
        </w:trPr>
        <w:tc>
          <w:tcPr>
            <w:tcW w:w="1668" w:type="dxa"/>
            <w:vMerge w:val="restart"/>
          </w:tcPr>
          <w:p w:rsidR="0008159A" w:rsidRPr="00BC2CE7" w:rsidRDefault="0008159A" w:rsidP="00BC2CE7">
            <w:pPr>
              <w:autoSpaceDE w:val="0"/>
              <w:autoSpaceDN w:val="0"/>
              <w:jc w:val="center"/>
              <w:rPr>
                <w:sz w:val="24"/>
              </w:rPr>
            </w:pPr>
          </w:p>
        </w:tc>
        <w:tc>
          <w:tcPr>
            <w:tcW w:w="4110" w:type="dxa"/>
            <w:gridSpan w:val="4"/>
            <w:hideMark/>
          </w:tcPr>
          <w:p w:rsidR="0008159A" w:rsidRPr="00BC2CE7" w:rsidRDefault="0008159A" w:rsidP="00BC2CE7">
            <w:pPr>
              <w:autoSpaceDE w:val="0"/>
              <w:autoSpaceDN w:val="0"/>
              <w:jc w:val="center"/>
              <w:rPr>
                <w:sz w:val="24"/>
              </w:rPr>
            </w:pPr>
            <w:r w:rsidRPr="00BC2CE7">
              <w:rPr>
                <w:sz w:val="24"/>
              </w:rPr>
              <w:t>201</w:t>
            </w:r>
            <w:r w:rsidR="006848FD" w:rsidRPr="00BC2CE7">
              <w:rPr>
                <w:sz w:val="24"/>
              </w:rPr>
              <w:t>6</w:t>
            </w:r>
          </w:p>
        </w:tc>
        <w:tc>
          <w:tcPr>
            <w:tcW w:w="3690" w:type="dxa"/>
            <w:gridSpan w:val="4"/>
            <w:hideMark/>
          </w:tcPr>
          <w:p w:rsidR="0008159A" w:rsidRPr="00BC2CE7" w:rsidRDefault="0008159A" w:rsidP="00BC2CE7">
            <w:pPr>
              <w:autoSpaceDE w:val="0"/>
              <w:autoSpaceDN w:val="0"/>
              <w:jc w:val="center"/>
              <w:rPr>
                <w:sz w:val="24"/>
              </w:rPr>
            </w:pPr>
            <w:r w:rsidRPr="00BC2CE7">
              <w:rPr>
                <w:sz w:val="24"/>
              </w:rPr>
              <w:t>201</w:t>
            </w:r>
            <w:r w:rsidR="006848FD" w:rsidRPr="00BC2CE7">
              <w:rPr>
                <w:sz w:val="24"/>
              </w:rPr>
              <w:t>7</w:t>
            </w:r>
          </w:p>
        </w:tc>
      </w:tr>
      <w:tr w:rsidR="0008159A" w:rsidRPr="002C5B66" w:rsidTr="00BC2CE7">
        <w:trPr>
          <w:trHeight w:val="45"/>
        </w:trPr>
        <w:tc>
          <w:tcPr>
            <w:tcW w:w="1668" w:type="dxa"/>
            <w:vMerge/>
            <w:hideMark/>
          </w:tcPr>
          <w:p w:rsidR="0008159A" w:rsidRPr="00BC2CE7" w:rsidRDefault="0008159A" w:rsidP="00BC2CE7">
            <w:pPr>
              <w:autoSpaceDE w:val="0"/>
              <w:autoSpaceDN w:val="0"/>
              <w:rPr>
                <w:sz w:val="24"/>
              </w:rPr>
            </w:pPr>
          </w:p>
        </w:tc>
        <w:tc>
          <w:tcPr>
            <w:tcW w:w="1134" w:type="dxa"/>
            <w:vAlign w:val="center"/>
            <w:hideMark/>
          </w:tcPr>
          <w:p w:rsidR="0008159A" w:rsidRPr="00BC2CE7" w:rsidRDefault="0008159A" w:rsidP="00BC2CE7">
            <w:pPr>
              <w:autoSpaceDE w:val="0"/>
              <w:autoSpaceDN w:val="0"/>
              <w:jc w:val="center"/>
              <w:rPr>
                <w:spacing w:val="-10"/>
                <w:sz w:val="24"/>
              </w:rPr>
            </w:pPr>
            <w:r w:rsidRPr="00BC2CE7">
              <w:rPr>
                <w:spacing w:val="-10"/>
                <w:sz w:val="24"/>
              </w:rPr>
              <w:t>Госу-дарст-венная</w:t>
            </w:r>
          </w:p>
        </w:tc>
        <w:tc>
          <w:tcPr>
            <w:tcW w:w="1134" w:type="dxa"/>
            <w:vAlign w:val="center"/>
            <w:hideMark/>
          </w:tcPr>
          <w:p w:rsidR="0008159A" w:rsidRPr="00BC2CE7" w:rsidRDefault="0008159A" w:rsidP="00BC2CE7">
            <w:pPr>
              <w:autoSpaceDE w:val="0"/>
              <w:autoSpaceDN w:val="0"/>
              <w:jc w:val="center"/>
              <w:rPr>
                <w:spacing w:val="-10"/>
                <w:sz w:val="24"/>
              </w:rPr>
            </w:pPr>
            <w:r w:rsidRPr="00BC2CE7">
              <w:rPr>
                <w:spacing w:val="-10"/>
                <w:sz w:val="24"/>
              </w:rPr>
              <w:t>Муници-пальная</w:t>
            </w:r>
          </w:p>
        </w:tc>
        <w:tc>
          <w:tcPr>
            <w:tcW w:w="850" w:type="dxa"/>
            <w:vAlign w:val="center"/>
            <w:hideMark/>
          </w:tcPr>
          <w:p w:rsidR="0008159A" w:rsidRPr="00BC2CE7" w:rsidRDefault="0008159A" w:rsidP="00BC2CE7">
            <w:pPr>
              <w:autoSpaceDE w:val="0"/>
              <w:autoSpaceDN w:val="0"/>
              <w:jc w:val="center"/>
              <w:rPr>
                <w:spacing w:val="-10"/>
                <w:sz w:val="24"/>
              </w:rPr>
            </w:pPr>
            <w:r w:rsidRPr="00BC2CE7">
              <w:rPr>
                <w:spacing w:val="-10"/>
                <w:sz w:val="24"/>
              </w:rPr>
              <w:t>Част-</w:t>
            </w:r>
          </w:p>
          <w:p w:rsidR="0008159A" w:rsidRPr="00BC2CE7" w:rsidRDefault="0008159A" w:rsidP="00BC2CE7">
            <w:pPr>
              <w:autoSpaceDE w:val="0"/>
              <w:autoSpaceDN w:val="0"/>
              <w:jc w:val="center"/>
              <w:rPr>
                <w:spacing w:val="-10"/>
                <w:sz w:val="24"/>
              </w:rPr>
            </w:pPr>
            <w:r w:rsidRPr="00BC2CE7">
              <w:rPr>
                <w:spacing w:val="-10"/>
                <w:sz w:val="24"/>
              </w:rPr>
              <w:t>ная</w:t>
            </w:r>
          </w:p>
        </w:tc>
        <w:tc>
          <w:tcPr>
            <w:tcW w:w="992" w:type="dxa"/>
            <w:vAlign w:val="center"/>
            <w:hideMark/>
          </w:tcPr>
          <w:p w:rsidR="0008159A" w:rsidRPr="00BC2CE7" w:rsidRDefault="0008159A" w:rsidP="00BC2CE7">
            <w:pPr>
              <w:autoSpaceDE w:val="0"/>
              <w:autoSpaceDN w:val="0"/>
              <w:ind w:left="-57" w:right="-57"/>
              <w:jc w:val="center"/>
              <w:rPr>
                <w:spacing w:val="-10"/>
                <w:sz w:val="24"/>
                <w:lang w:val="en-US"/>
              </w:rPr>
            </w:pPr>
            <w:r w:rsidRPr="00BC2CE7">
              <w:rPr>
                <w:spacing w:val="-10"/>
                <w:sz w:val="24"/>
              </w:rPr>
              <w:t>Смешан</w:t>
            </w:r>
            <w:r w:rsidRPr="00BC2CE7">
              <w:rPr>
                <w:spacing w:val="-10"/>
                <w:sz w:val="24"/>
                <w:lang w:val="en-US"/>
              </w:rPr>
              <w:t>-</w:t>
            </w:r>
          </w:p>
          <w:p w:rsidR="0008159A" w:rsidRPr="00BC2CE7" w:rsidRDefault="0008159A" w:rsidP="00BC2CE7">
            <w:pPr>
              <w:autoSpaceDE w:val="0"/>
              <w:autoSpaceDN w:val="0"/>
              <w:ind w:left="-57" w:right="-57"/>
              <w:jc w:val="center"/>
              <w:rPr>
                <w:spacing w:val="-10"/>
                <w:sz w:val="24"/>
                <w:lang w:val="en-US"/>
              </w:rPr>
            </w:pPr>
            <w:r w:rsidRPr="00BC2CE7">
              <w:rPr>
                <w:spacing w:val="-10"/>
                <w:sz w:val="24"/>
              </w:rPr>
              <w:t>ная</w:t>
            </w:r>
          </w:p>
          <w:p w:rsidR="0008159A" w:rsidRPr="00BC2CE7" w:rsidRDefault="0008159A" w:rsidP="00BC2CE7">
            <w:pPr>
              <w:autoSpaceDE w:val="0"/>
              <w:autoSpaceDN w:val="0"/>
              <w:ind w:left="-57" w:right="-57"/>
              <w:jc w:val="center"/>
              <w:rPr>
                <w:spacing w:val="-10"/>
                <w:sz w:val="24"/>
              </w:rPr>
            </w:pPr>
            <w:r w:rsidRPr="00BC2CE7">
              <w:rPr>
                <w:spacing w:val="-10"/>
                <w:sz w:val="24"/>
              </w:rPr>
              <w:t>Россий</w:t>
            </w:r>
            <w:r w:rsidRPr="00BC2CE7">
              <w:rPr>
                <w:spacing w:val="-10"/>
                <w:sz w:val="24"/>
                <w:lang w:val="en-US"/>
              </w:rPr>
              <w:t xml:space="preserve">- </w:t>
            </w:r>
            <w:r w:rsidRPr="00BC2CE7">
              <w:rPr>
                <w:spacing w:val="-10"/>
                <w:sz w:val="24"/>
              </w:rPr>
              <w:t>ская</w:t>
            </w:r>
          </w:p>
        </w:tc>
        <w:tc>
          <w:tcPr>
            <w:tcW w:w="709" w:type="dxa"/>
            <w:vAlign w:val="center"/>
            <w:hideMark/>
          </w:tcPr>
          <w:p w:rsidR="0008159A" w:rsidRPr="00BC2CE7" w:rsidRDefault="0008159A" w:rsidP="00BC2CE7">
            <w:pPr>
              <w:autoSpaceDE w:val="0"/>
              <w:autoSpaceDN w:val="0"/>
              <w:jc w:val="center"/>
              <w:rPr>
                <w:spacing w:val="-10"/>
                <w:sz w:val="24"/>
              </w:rPr>
            </w:pPr>
            <w:r w:rsidRPr="00BC2CE7">
              <w:rPr>
                <w:spacing w:val="-10"/>
                <w:sz w:val="24"/>
              </w:rPr>
              <w:t>Государ-</w:t>
            </w:r>
          </w:p>
          <w:p w:rsidR="0008159A" w:rsidRPr="00BC2CE7" w:rsidRDefault="0008159A" w:rsidP="00BC2CE7">
            <w:pPr>
              <w:autoSpaceDE w:val="0"/>
              <w:autoSpaceDN w:val="0"/>
              <w:jc w:val="center"/>
              <w:rPr>
                <w:spacing w:val="-10"/>
                <w:sz w:val="24"/>
              </w:rPr>
            </w:pPr>
            <w:r w:rsidRPr="00BC2CE7">
              <w:rPr>
                <w:spacing w:val="-10"/>
                <w:sz w:val="24"/>
              </w:rPr>
              <w:t>ственная</w:t>
            </w:r>
          </w:p>
        </w:tc>
        <w:tc>
          <w:tcPr>
            <w:tcW w:w="1134" w:type="dxa"/>
            <w:vAlign w:val="center"/>
            <w:hideMark/>
          </w:tcPr>
          <w:p w:rsidR="0008159A" w:rsidRPr="00BC2CE7" w:rsidRDefault="0008159A" w:rsidP="00BC2CE7">
            <w:pPr>
              <w:autoSpaceDE w:val="0"/>
              <w:autoSpaceDN w:val="0"/>
              <w:jc w:val="center"/>
              <w:rPr>
                <w:spacing w:val="-10"/>
                <w:sz w:val="24"/>
              </w:rPr>
            </w:pPr>
            <w:r w:rsidRPr="00BC2CE7">
              <w:rPr>
                <w:spacing w:val="-10"/>
                <w:sz w:val="24"/>
              </w:rPr>
              <w:t>Муници-пальная</w:t>
            </w:r>
          </w:p>
        </w:tc>
        <w:tc>
          <w:tcPr>
            <w:tcW w:w="757" w:type="dxa"/>
            <w:vAlign w:val="center"/>
            <w:hideMark/>
          </w:tcPr>
          <w:p w:rsidR="0008159A" w:rsidRPr="00BC2CE7" w:rsidRDefault="0008159A" w:rsidP="00BC2CE7">
            <w:pPr>
              <w:autoSpaceDE w:val="0"/>
              <w:autoSpaceDN w:val="0"/>
              <w:jc w:val="center"/>
              <w:rPr>
                <w:spacing w:val="-10"/>
                <w:sz w:val="24"/>
              </w:rPr>
            </w:pPr>
            <w:r w:rsidRPr="00BC2CE7">
              <w:rPr>
                <w:spacing w:val="-10"/>
                <w:sz w:val="24"/>
              </w:rPr>
              <w:t>Част-</w:t>
            </w:r>
          </w:p>
          <w:p w:rsidR="0008159A" w:rsidRPr="00BC2CE7" w:rsidRDefault="0008159A" w:rsidP="00BC2CE7">
            <w:pPr>
              <w:autoSpaceDE w:val="0"/>
              <w:autoSpaceDN w:val="0"/>
              <w:jc w:val="center"/>
              <w:rPr>
                <w:spacing w:val="-10"/>
                <w:sz w:val="24"/>
              </w:rPr>
            </w:pPr>
            <w:r w:rsidRPr="00BC2CE7">
              <w:rPr>
                <w:spacing w:val="-10"/>
                <w:sz w:val="24"/>
              </w:rPr>
              <w:t>ная</w:t>
            </w:r>
          </w:p>
        </w:tc>
        <w:tc>
          <w:tcPr>
            <w:tcW w:w="1090" w:type="dxa"/>
            <w:vAlign w:val="center"/>
            <w:hideMark/>
          </w:tcPr>
          <w:p w:rsidR="0008159A" w:rsidRPr="00BC2CE7" w:rsidRDefault="0008159A" w:rsidP="00BC2CE7">
            <w:pPr>
              <w:autoSpaceDE w:val="0"/>
              <w:autoSpaceDN w:val="0"/>
              <w:jc w:val="center"/>
              <w:rPr>
                <w:spacing w:val="-10"/>
                <w:sz w:val="24"/>
              </w:rPr>
            </w:pPr>
            <w:r w:rsidRPr="00BC2CE7">
              <w:rPr>
                <w:spacing w:val="-10"/>
                <w:sz w:val="24"/>
              </w:rPr>
              <w:t>Смешан-ная  Россий</w:t>
            </w:r>
            <w:r w:rsidRPr="00BC2CE7">
              <w:rPr>
                <w:spacing w:val="-10"/>
                <w:sz w:val="24"/>
                <w:lang w:val="en-US"/>
              </w:rPr>
              <w:t xml:space="preserve"> -</w:t>
            </w:r>
            <w:r w:rsidRPr="00BC2CE7">
              <w:rPr>
                <w:spacing w:val="-10"/>
                <w:sz w:val="24"/>
              </w:rPr>
              <w:t>ская</w:t>
            </w:r>
          </w:p>
        </w:tc>
      </w:tr>
      <w:tr w:rsidR="006848FD" w:rsidRPr="002C5B66" w:rsidTr="00BC2CE7">
        <w:tc>
          <w:tcPr>
            <w:tcW w:w="1668" w:type="dxa"/>
            <w:hideMark/>
          </w:tcPr>
          <w:p w:rsidR="006848FD" w:rsidRPr="00BC2CE7" w:rsidRDefault="006848FD" w:rsidP="00BC2CE7">
            <w:pPr>
              <w:autoSpaceDE w:val="0"/>
              <w:autoSpaceDN w:val="0"/>
              <w:rPr>
                <w:sz w:val="24"/>
              </w:rPr>
            </w:pPr>
            <w:r w:rsidRPr="00BC2CE7">
              <w:rPr>
                <w:sz w:val="24"/>
              </w:rPr>
              <w:t>Всего по области</w:t>
            </w:r>
          </w:p>
        </w:tc>
        <w:tc>
          <w:tcPr>
            <w:tcW w:w="1134" w:type="dxa"/>
            <w:vAlign w:val="center"/>
            <w:hideMark/>
          </w:tcPr>
          <w:p w:rsidR="006848FD" w:rsidRPr="00BC2CE7" w:rsidRDefault="006848FD" w:rsidP="00BC2CE7">
            <w:pPr>
              <w:autoSpaceDE w:val="0"/>
              <w:autoSpaceDN w:val="0"/>
              <w:ind w:right="57"/>
              <w:jc w:val="center"/>
              <w:rPr>
                <w:sz w:val="24"/>
              </w:rPr>
            </w:pPr>
            <w:r w:rsidRPr="00BC2CE7">
              <w:rPr>
                <w:sz w:val="24"/>
              </w:rPr>
              <w:t>13,0</w:t>
            </w:r>
          </w:p>
        </w:tc>
        <w:tc>
          <w:tcPr>
            <w:tcW w:w="1134" w:type="dxa"/>
            <w:vAlign w:val="center"/>
            <w:hideMark/>
          </w:tcPr>
          <w:p w:rsidR="006848FD" w:rsidRPr="00BC2CE7" w:rsidRDefault="006848FD" w:rsidP="00BC2CE7">
            <w:pPr>
              <w:autoSpaceDE w:val="0"/>
              <w:autoSpaceDN w:val="0"/>
              <w:ind w:right="57"/>
              <w:jc w:val="center"/>
              <w:rPr>
                <w:sz w:val="24"/>
              </w:rPr>
            </w:pPr>
            <w:r w:rsidRPr="00BC2CE7">
              <w:rPr>
                <w:sz w:val="24"/>
              </w:rPr>
              <w:t>3,6</w:t>
            </w:r>
          </w:p>
        </w:tc>
        <w:tc>
          <w:tcPr>
            <w:tcW w:w="850" w:type="dxa"/>
            <w:vAlign w:val="center"/>
            <w:hideMark/>
          </w:tcPr>
          <w:p w:rsidR="006848FD" w:rsidRPr="00BC2CE7" w:rsidRDefault="006848FD" w:rsidP="00BC2CE7">
            <w:pPr>
              <w:autoSpaceDE w:val="0"/>
              <w:autoSpaceDN w:val="0"/>
              <w:ind w:right="57"/>
              <w:jc w:val="center"/>
              <w:rPr>
                <w:sz w:val="24"/>
              </w:rPr>
            </w:pPr>
            <w:r w:rsidRPr="00BC2CE7">
              <w:rPr>
                <w:sz w:val="24"/>
              </w:rPr>
              <w:t>78,0</w:t>
            </w:r>
          </w:p>
        </w:tc>
        <w:tc>
          <w:tcPr>
            <w:tcW w:w="992" w:type="dxa"/>
            <w:vAlign w:val="center"/>
            <w:hideMark/>
          </w:tcPr>
          <w:p w:rsidR="006848FD" w:rsidRPr="00BC2CE7" w:rsidRDefault="006848FD" w:rsidP="00BC2CE7">
            <w:pPr>
              <w:autoSpaceDE w:val="0"/>
              <w:autoSpaceDN w:val="0"/>
              <w:ind w:right="170"/>
              <w:jc w:val="center"/>
              <w:rPr>
                <w:sz w:val="24"/>
              </w:rPr>
            </w:pPr>
            <w:r w:rsidRPr="00BC2CE7">
              <w:rPr>
                <w:sz w:val="24"/>
              </w:rPr>
              <w:t>1,3</w:t>
            </w:r>
          </w:p>
        </w:tc>
        <w:tc>
          <w:tcPr>
            <w:tcW w:w="709" w:type="dxa"/>
            <w:vAlign w:val="center"/>
            <w:hideMark/>
          </w:tcPr>
          <w:p w:rsidR="006848FD" w:rsidRPr="00BC2CE7" w:rsidRDefault="006848FD" w:rsidP="00BC2CE7">
            <w:pPr>
              <w:autoSpaceDE w:val="0"/>
              <w:autoSpaceDN w:val="0"/>
              <w:ind w:right="57"/>
              <w:jc w:val="center"/>
              <w:rPr>
                <w:sz w:val="24"/>
              </w:rPr>
            </w:pPr>
            <w:r w:rsidRPr="00BC2CE7">
              <w:rPr>
                <w:sz w:val="24"/>
              </w:rPr>
              <w:t>19,2</w:t>
            </w:r>
          </w:p>
        </w:tc>
        <w:tc>
          <w:tcPr>
            <w:tcW w:w="1134" w:type="dxa"/>
            <w:vAlign w:val="center"/>
            <w:hideMark/>
          </w:tcPr>
          <w:p w:rsidR="006848FD" w:rsidRPr="00BC2CE7" w:rsidRDefault="006848FD" w:rsidP="00BC2CE7">
            <w:pPr>
              <w:autoSpaceDE w:val="0"/>
              <w:autoSpaceDN w:val="0"/>
              <w:ind w:right="57"/>
              <w:jc w:val="center"/>
              <w:rPr>
                <w:sz w:val="24"/>
              </w:rPr>
            </w:pPr>
            <w:r w:rsidRPr="00BC2CE7">
              <w:rPr>
                <w:sz w:val="24"/>
              </w:rPr>
              <w:t>6,0</w:t>
            </w:r>
          </w:p>
        </w:tc>
        <w:tc>
          <w:tcPr>
            <w:tcW w:w="757" w:type="dxa"/>
            <w:vAlign w:val="center"/>
            <w:hideMark/>
          </w:tcPr>
          <w:p w:rsidR="006848FD" w:rsidRPr="00BC2CE7" w:rsidRDefault="006848FD" w:rsidP="00BC2CE7">
            <w:pPr>
              <w:autoSpaceDE w:val="0"/>
              <w:autoSpaceDN w:val="0"/>
              <w:ind w:right="57"/>
              <w:jc w:val="center"/>
              <w:rPr>
                <w:sz w:val="24"/>
              </w:rPr>
            </w:pPr>
            <w:r w:rsidRPr="00BC2CE7">
              <w:rPr>
                <w:sz w:val="24"/>
              </w:rPr>
              <w:t>63,2</w:t>
            </w:r>
          </w:p>
        </w:tc>
        <w:tc>
          <w:tcPr>
            <w:tcW w:w="1090" w:type="dxa"/>
            <w:vAlign w:val="center"/>
            <w:hideMark/>
          </w:tcPr>
          <w:p w:rsidR="006848FD" w:rsidRPr="00BC2CE7" w:rsidRDefault="006848FD" w:rsidP="00BC2CE7">
            <w:pPr>
              <w:autoSpaceDE w:val="0"/>
              <w:autoSpaceDN w:val="0"/>
              <w:ind w:right="170"/>
              <w:jc w:val="center"/>
              <w:rPr>
                <w:sz w:val="24"/>
              </w:rPr>
            </w:pPr>
            <w:r w:rsidRPr="00BC2CE7">
              <w:rPr>
                <w:sz w:val="24"/>
              </w:rPr>
              <w:t>4,3</w:t>
            </w:r>
          </w:p>
        </w:tc>
      </w:tr>
      <w:tr w:rsidR="006848FD" w:rsidRPr="002C5B66" w:rsidTr="00BC2CE7">
        <w:tc>
          <w:tcPr>
            <w:tcW w:w="1668" w:type="dxa"/>
            <w:hideMark/>
          </w:tcPr>
          <w:p w:rsidR="006848FD" w:rsidRPr="00BC2CE7" w:rsidRDefault="006848FD" w:rsidP="00BC2CE7">
            <w:pPr>
              <w:autoSpaceDE w:val="0"/>
              <w:autoSpaceDN w:val="0"/>
              <w:rPr>
                <w:sz w:val="24"/>
                <w:highlight w:val="yellow"/>
              </w:rPr>
            </w:pPr>
            <w:r w:rsidRPr="00BC2CE7">
              <w:rPr>
                <w:sz w:val="24"/>
              </w:rPr>
              <w:t>Злынковский район</w:t>
            </w:r>
          </w:p>
        </w:tc>
        <w:tc>
          <w:tcPr>
            <w:tcW w:w="1134" w:type="dxa"/>
            <w:vAlign w:val="center"/>
            <w:hideMark/>
          </w:tcPr>
          <w:p w:rsidR="006848FD" w:rsidRPr="00BC2CE7" w:rsidRDefault="006848FD" w:rsidP="00BC2CE7">
            <w:pPr>
              <w:autoSpaceDE w:val="0"/>
              <w:autoSpaceDN w:val="0"/>
              <w:ind w:right="57"/>
              <w:jc w:val="center"/>
              <w:rPr>
                <w:sz w:val="24"/>
              </w:rPr>
            </w:pPr>
            <w:r w:rsidRPr="00BC2CE7">
              <w:rPr>
                <w:sz w:val="24"/>
              </w:rPr>
              <w:t>21,0</w:t>
            </w:r>
          </w:p>
        </w:tc>
        <w:tc>
          <w:tcPr>
            <w:tcW w:w="1134" w:type="dxa"/>
            <w:vAlign w:val="center"/>
            <w:hideMark/>
          </w:tcPr>
          <w:p w:rsidR="006848FD" w:rsidRPr="00BC2CE7" w:rsidRDefault="006848FD" w:rsidP="00BC2CE7">
            <w:pPr>
              <w:autoSpaceDE w:val="0"/>
              <w:autoSpaceDN w:val="0"/>
              <w:ind w:right="57"/>
              <w:jc w:val="center"/>
              <w:rPr>
                <w:sz w:val="24"/>
              </w:rPr>
            </w:pPr>
            <w:r w:rsidRPr="00BC2CE7">
              <w:rPr>
                <w:sz w:val="24"/>
              </w:rPr>
              <w:t>11,4</w:t>
            </w:r>
          </w:p>
        </w:tc>
        <w:tc>
          <w:tcPr>
            <w:tcW w:w="850" w:type="dxa"/>
            <w:vAlign w:val="center"/>
            <w:hideMark/>
          </w:tcPr>
          <w:p w:rsidR="006848FD" w:rsidRPr="00BC2CE7" w:rsidRDefault="006848FD" w:rsidP="00BC2CE7">
            <w:pPr>
              <w:autoSpaceDE w:val="0"/>
              <w:autoSpaceDN w:val="0"/>
              <w:ind w:right="57"/>
              <w:jc w:val="center"/>
              <w:rPr>
                <w:sz w:val="24"/>
              </w:rPr>
            </w:pPr>
            <w:r w:rsidRPr="00BC2CE7">
              <w:rPr>
                <w:sz w:val="24"/>
              </w:rPr>
              <w:t>62,1</w:t>
            </w:r>
          </w:p>
        </w:tc>
        <w:tc>
          <w:tcPr>
            <w:tcW w:w="992" w:type="dxa"/>
            <w:vAlign w:val="center"/>
            <w:hideMark/>
          </w:tcPr>
          <w:p w:rsidR="006848FD" w:rsidRPr="00BC2CE7" w:rsidRDefault="006848FD" w:rsidP="00BC2CE7">
            <w:pPr>
              <w:autoSpaceDE w:val="0"/>
              <w:autoSpaceDN w:val="0"/>
              <w:ind w:right="170"/>
              <w:jc w:val="center"/>
              <w:rPr>
                <w:sz w:val="24"/>
              </w:rPr>
            </w:pPr>
            <w:r w:rsidRPr="00BC2CE7">
              <w:rPr>
                <w:sz w:val="24"/>
              </w:rPr>
              <w:t>5,6</w:t>
            </w:r>
          </w:p>
        </w:tc>
        <w:tc>
          <w:tcPr>
            <w:tcW w:w="709" w:type="dxa"/>
            <w:vAlign w:val="center"/>
            <w:hideMark/>
          </w:tcPr>
          <w:p w:rsidR="006848FD" w:rsidRPr="00BC2CE7" w:rsidRDefault="006848FD" w:rsidP="00BC2CE7">
            <w:pPr>
              <w:autoSpaceDE w:val="0"/>
              <w:autoSpaceDN w:val="0"/>
              <w:ind w:right="57"/>
              <w:jc w:val="center"/>
              <w:rPr>
                <w:sz w:val="24"/>
              </w:rPr>
            </w:pPr>
            <w:r w:rsidRPr="00BC2CE7">
              <w:rPr>
                <w:sz w:val="24"/>
              </w:rPr>
              <w:t>33,3</w:t>
            </w:r>
          </w:p>
        </w:tc>
        <w:tc>
          <w:tcPr>
            <w:tcW w:w="1134" w:type="dxa"/>
            <w:vAlign w:val="center"/>
            <w:hideMark/>
          </w:tcPr>
          <w:p w:rsidR="006848FD" w:rsidRPr="00BC2CE7" w:rsidRDefault="006848FD" w:rsidP="00BC2CE7">
            <w:pPr>
              <w:autoSpaceDE w:val="0"/>
              <w:autoSpaceDN w:val="0"/>
              <w:ind w:right="57"/>
              <w:jc w:val="center"/>
              <w:rPr>
                <w:sz w:val="24"/>
              </w:rPr>
            </w:pPr>
            <w:r w:rsidRPr="00BC2CE7">
              <w:rPr>
                <w:sz w:val="24"/>
              </w:rPr>
              <w:t>5,6</w:t>
            </w:r>
          </w:p>
        </w:tc>
        <w:tc>
          <w:tcPr>
            <w:tcW w:w="757" w:type="dxa"/>
            <w:vAlign w:val="center"/>
            <w:hideMark/>
          </w:tcPr>
          <w:p w:rsidR="006848FD" w:rsidRPr="00BC2CE7" w:rsidRDefault="006848FD" w:rsidP="00BC2CE7">
            <w:pPr>
              <w:autoSpaceDE w:val="0"/>
              <w:autoSpaceDN w:val="0"/>
              <w:ind w:right="57"/>
              <w:jc w:val="center"/>
              <w:rPr>
                <w:sz w:val="24"/>
              </w:rPr>
            </w:pPr>
            <w:r w:rsidRPr="00BC2CE7">
              <w:rPr>
                <w:sz w:val="24"/>
              </w:rPr>
              <w:t>49,6</w:t>
            </w:r>
          </w:p>
        </w:tc>
        <w:tc>
          <w:tcPr>
            <w:tcW w:w="1090" w:type="dxa"/>
            <w:vAlign w:val="center"/>
            <w:hideMark/>
          </w:tcPr>
          <w:p w:rsidR="006848FD" w:rsidRPr="00BC2CE7" w:rsidRDefault="006848FD" w:rsidP="00BC2CE7">
            <w:pPr>
              <w:autoSpaceDE w:val="0"/>
              <w:autoSpaceDN w:val="0"/>
              <w:ind w:right="170"/>
              <w:jc w:val="center"/>
              <w:rPr>
                <w:sz w:val="24"/>
              </w:rPr>
            </w:pPr>
            <w:r w:rsidRPr="00BC2CE7">
              <w:rPr>
                <w:sz w:val="24"/>
              </w:rPr>
              <w:t>0,0</w:t>
            </w:r>
          </w:p>
        </w:tc>
      </w:tr>
    </w:tbl>
    <w:p w:rsidR="0008159A" w:rsidRPr="00B70A54" w:rsidRDefault="0008159A" w:rsidP="0008159A">
      <w:pPr>
        <w:pStyle w:val="af1"/>
        <w:ind w:firstLine="851"/>
        <w:rPr>
          <w:sz w:val="16"/>
          <w:szCs w:val="16"/>
        </w:rPr>
      </w:pPr>
    </w:p>
    <w:p w:rsidR="0008159A" w:rsidRDefault="0008159A" w:rsidP="0008159A">
      <w:pPr>
        <w:pStyle w:val="af1"/>
        <w:ind w:firstLine="851"/>
        <w:rPr>
          <w:sz w:val="28"/>
          <w:szCs w:val="28"/>
        </w:rPr>
      </w:pPr>
      <w:r>
        <w:rPr>
          <w:sz w:val="28"/>
          <w:szCs w:val="28"/>
        </w:rPr>
        <w:t>Как видно из таблицы наибольший объем инвестиций приходится на частную собственность, на втором месте - государственная собственность.</w:t>
      </w:r>
    </w:p>
    <w:p w:rsidR="0008159A" w:rsidRDefault="0008159A" w:rsidP="0008159A">
      <w:pPr>
        <w:pStyle w:val="af1"/>
        <w:ind w:firstLine="851"/>
        <w:rPr>
          <w:sz w:val="28"/>
          <w:szCs w:val="28"/>
        </w:rPr>
      </w:pPr>
      <w:r>
        <w:rPr>
          <w:sz w:val="28"/>
          <w:szCs w:val="28"/>
        </w:rPr>
        <w:t>Источники инвестиций представлены в таблице 1</w:t>
      </w:r>
      <w:r w:rsidR="0091240F">
        <w:rPr>
          <w:sz w:val="28"/>
          <w:szCs w:val="28"/>
        </w:rPr>
        <w:t>7</w:t>
      </w:r>
      <w:r>
        <w:rPr>
          <w:sz w:val="28"/>
          <w:szCs w:val="28"/>
        </w:rPr>
        <w:t>.</w:t>
      </w:r>
    </w:p>
    <w:p w:rsidR="0008159A" w:rsidRDefault="0008159A" w:rsidP="0008159A">
      <w:pPr>
        <w:pStyle w:val="af1"/>
        <w:ind w:firstLine="851"/>
        <w:rPr>
          <w:sz w:val="28"/>
          <w:szCs w:val="28"/>
        </w:rPr>
      </w:pPr>
    </w:p>
    <w:p w:rsidR="00C31FEB" w:rsidRDefault="00C31FEB" w:rsidP="0008159A">
      <w:pPr>
        <w:pStyle w:val="af1"/>
        <w:ind w:firstLine="851"/>
        <w:rPr>
          <w:sz w:val="28"/>
          <w:szCs w:val="28"/>
        </w:rPr>
      </w:pPr>
    </w:p>
    <w:p w:rsidR="00C31FEB" w:rsidRPr="002C5B66" w:rsidRDefault="00C31FEB" w:rsidP="0008159A">
      <w:pPr>
        <w:pStyle w:val="af1"/>
        <w:ind w:firstLine="851"/>
        <w:rPr>
          <w:sz w:val="28"/>
          <w:szCs w:val="28"/>
        </w:rPr>
      </w:pPr>
    </w:p>
    <w:p w:rsidR="0008159A" w:rsidRPr="002C5B66" w:rsidRDefault="0008159A" w:rsidP="0091240F">
      <w:pPr>
        <w:pStyle w:val="af1"/>
        <w:jc w:val="center"/>
        <w:rPr>
          <w:sz w:val="28"/>
          <w:szCs w:val="28"/>
        </w:rPr>
      </w:pPr>
      <w:r w:rsidRPr="002C5B66">
        <w:rPr>
          <w:sz w:val="28"/>
          <w:szCs w:val="28"/>
        </w:rPr>
        <w:lastRenderedPageBreak/>
        <w:t>Таблица 1</w:t>
      </w:r>
      <w:r w:rsidR="0091240F">
        <w:rPr>
          <w:sz w:val="28"/>
          <w:szCs w:val="28"/>
        </w:rPr>
        <w:t>7</w:t>
      </w:r>
      <w:r w:rsidRPr="002C5B66">
        <w:rPr>
          <w:sz w:val="28"/>
          <w:szCs w:val="28"/>
        </w:rPr>
        <w:t xml:space="preserve"> - Источники инвестиций,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1438"/>
        <w:gridCol w:w="1206"/>
        <w:gridCol w:w="1684"/>
        <w:gridCol w:w="1682"/>
      </w:tblGrid>
      <w:tr w:rsidR="006848FD" w:rsidRPr="002C5B66" w:rsidTr="00BC2CE7">
        <w:tc>
          <w:tcPr>
            <w:tcW w:w="1906" w:type="pct"/>
          </w:tcPr>
          <w:p w:rsidR="006848FD" w:rsidRPr="00BC2CE7" w:rsidRDefault="006848FD" w:rsidP="00BC2CE7">
            <w:pPr>
              <w:autoSpaceDE w:val="0"/>
              <w:autoSpaceDN w:val="0"/>
              <w:jc w:val="center"/>
              <w:rPr>
                <w:sz w:val="24"/>
              </w:rPr>
            </w:pPr>
          </w:p>
        </w:tc>
        <w:tc>
          <w:tcPr>
            <w:tcW w:w="740" w:type="pct"/>
            <w:hideMark/>
          </w:tcPr>
          <w:p w:rsidR="006848FD" w:rsidRPr="00BC2CE7" w:rsidRDefault="006848FD" w:rsidP="00BC2CE7">
            <w:pPr>
              <w:autoSpaceDE w:val="0"/>
              <w:autoSpaceDN w:val="0"/>
              <w:jc w:val="center"/>
              <w:rPr>
                <w:sz w:val="24"/>
              </w:rPr>
            </w:pPr>
            <w:r w:rsidRPr="00BC2CE7">
              <w:rPr>
                <w:sz w:val="24"/>
              </w:rPr>
              <w:t>2014 г.</w:t>
            </w:r>
          </w:p>
        </w:tc>
        <w:tc>
          <w:tcPr>
            <w:tcW w:w="621" w:type="pct"/>
            <w:hideMark/>
          </w:tcPr>
          <w:p w:rsidR="006848FD" w:rsidRPr="00BC2CE7" w:rsidRDefault="006848FD" w:rsidP="00BC2CE7">
            <w:pPr>
              <w:autoSpaceDE w:val="0"/>
              <w:autoSpaceDN w:val="0"/>
              <w:jc w:val="center"/>
              <w:rPr>
                <w:sz w:val="24"/>
              </w:rPr>
            </w:pPr>
            <w:r w:rsidRPr="00BC2CE7">
              <w:rPr>
                <w:sz w:val="24"/>
              </w:rPr>
              <w:t xml:space="preserve">2015г. </w:t>
            </w:r>
          </w:p>
        </w:tc>
        <w:tc>
          <w:tcPr>
            <w:tcW w:w="867" w:type="pct"/>
            <w:hideMark/>
          </w:tcPr>
          <w:p w:rsidR="006848FD" w:rsidRPr="00BC2CE7" w:rsidRDefault="006848FD" w:rsidP="00BC2CE7">
            <w:pPr>
              <w:autoSpaceDE w:val="0"/>
              <w:autoSpaceDN w:val="0"/>
              <w:jc w:val="center"/>
              <w:rPr>
                <w:sz w:val="24"/>
              </w:rPr>
            </w:pPr>
            <w:r w:rsidRPr="00BC2CE7">
              <w:rPr>
                <w:sz w:val="24"/>
              </w:rPr>
              <w:t xml:space="preserve">2016г. </w:t>
            </w:r>
          </w:p>
        </w:tc>
        <w:tc>
          <w:tcPr>
            <w:tcW w:w="867" w:type="pct"/>
          </w:tcPr>
          <w:p w:rsidR="006848FD" w:rsidRPr="00BC2CE7" w:rsidRDefault="006848FD" w:rsidP="00BC2CE7">
            <w:pPr>
              <w:autoSpaceDE w:val="0"/>
              <w:autoSpaceDN w:val="0"/>
              <w:jc w:val="center"/>
              <w:rPr>
                <w:sz w:val="24"/>
              </w:rPr>
            </w:pPr>
            <w:r w:rsidRPr="00BC2CE7">
              <w:rPr>
                <w:sz w:val="24"/>
              </w:rPr>
              <w:t>2017 г.</w:t>
            </w:r>
          </w:p>
        </w:tc>
      </w:tr>
      <w:tr w:rsidR="006848FD" w:rsidRPr="002C5B66" w:rsidTr="00BC2CE7">
        <w:tc>
          <w:tcPr>
            <w:tcW w:w="1906" w:type="pct"/>
            <w:hideMark/>
          </w:tcPr>
          <w:p w:rsidR="006848FD" w:rsidRPr="00BC2CE7" w:rsidRDefault="006848FD" w:rsidP="00BC2CE7">
            <w:pPr>
              <w:autoSpaceDE w:val="0"/>
              <w:autoSpaceDN w:val="0"/>
              <w:rPr>
                <w:sz w:val="24"/>
              </w:rPr>
            </w:pPr>
            <w:r w:rsidRPr="00BC2CE7">
              <w:rPr>
                <w:sz w:val="24"/>
              </w:rPr>
              <w:t>Собственные средства</w:t>
            </w:r>
          </w:p>
        </w:tc>
        <w:tc>
          <w:tcPr>
            <w:tcW w:w="740" w:type="pct"/>
            <w:vAlign w:val="center"/>
            <w:hideMark/>
          </w:tcPr>
          <w:p w:rsidR="006848FD" w:rsidRPr="00BC2CE7" w:rsidRDefault="006848FD" w:rsidP="00BC2CE7">
            <w:pPr>
              <w:autoSpaceDE w:val="0"/>
              <w:autoSpaceDN w:val="0"/>
              <w:ind w:right="27"/>
              <w:jc w:val="center"/>
              <w:rPr>
                <w:sz w:val="24"/>
              </w:rPr>
            </w:pPr>
            <w:r w:rsidRPr="00BC2CE7">
              <w:rPr>
                <w:sz w:val="24"/>
              </w:rPr>
              <w:t>72,4</w:t>
            </w:r>
          </w:p>
        </w:tc>
        <w:tc>
          <w:tcPr>
            <w:tcW w:w="621" w:type="pct"/>
            <w:vAlign w:val="center"/>
            <w:hideMark/>
          </w:tcPr>
          <w:p w:rsidR="006848FD" w:rsidRPr="00BC2CE7" w:rsidRDefault="006848FD" w:rsidP="00BC2CE7">
            <w:pPr>
              <w:autoSpaceDE w:val="0"/>
              <w:autoSpaceDN w:val="0"/>
              <w:ind w:right="27"/>
              <w:jc w:val="center"/>
              <w:rPr>
                <w:color w:val="000000"/>
                <w:sz w:val="24"/>
              </w:rPr>
            </w:pPr>
            <w:r w:rsidRPr="00BC2CE7">
              <w:rPr>
                <w:color w:val="000000"/>
                <w:sz w:val="24"/>
              </w:rPr>
              <w:t>27,6</w:t>
            </w:r>
          </w:p>
        </w:tc>
        <w:tc>
          <w:tcPr>
            <w:tcW w:w="867" w:type="pct"/>
            <w:vAlign w:val="center"/>
            <w:hideMark/>
          </w:tcPr>
          <w:p w:rsidR="006848FD" w:rsidRPr="00BC2CE7" w:rsidRDefault="006848FD" w:rsidP="00BC2CE7">
            <w:pPr>
              <w:autoSpaceDE w:val="0"/>
              <w:autoSpaceDN w:val="0"/>
              <w:ind w:right="34"/>
              <w:jc w:val="center"/>
              <w:rPr>
                <w:color w:val="000000"/>
                <w:sz w:val="24"/>
              </w:rPr>
            </w:pPr>
            <w:r w:rsidRPr="00BC2CE7">
              <w:rPr>
                <w:color w:val="000000"/>
                <w:sz w:val="24"/>
              </w:rPr>
              <w:t>21,8</w:t>
            </w:r>
          </w:p>
        </w:tc>
        <w:tc>
          <w:tcPr>
            <w:tcW w:w="867" w:type="pct"/>
            <w:vAlign w:val="center"/>
          </w:tcPr>
          <w:p w:rsidR="006848FD" w:rsidRPr="00BC2CE7" w:rsidRDefault="006848FD" w:rsidP="00BC2CE7">
            <w:pPr>
              <w:autoSpaceDE w:val="0"/>
              <w:autoSpaceDN w:val="0"/>
              <w:ind w:right="34"/>
              <w:jc w:val="center"/>
              <w:rPr>
                <w:color w:val="000000"/>
                <w:sz w:val="24"/>
              </w:rPr>
            </w:pPr>
            <w:r w:rsidRPr="00BC2CE7">
              <w:rPr>
                <w:color w:val="000000"/>
                <w:sz w:val="24"/>
              </w:rPr>
              <w:t>61,1</w:t>
            </w:r>
          </w:p>
        </w:tc>
      </w:tr>
      <w:tr w:rsidR="006848FD" w:rsidRPr="002C5B66" w:rsidTr="00BC2CE7">
        <w:trPr>
          <w:trHeight w:val="147"/>
        </w:trPr>
        <w:tc>
          <w:tcPr>
            <w:tcW w:w="1906" w:type="pct"/>
            <w:hideMark/>
          </w:tcPr>
          <w:p w:rsidR="006848FD" w:rsidRPr="00BC2CE7" w:rsidRDefault="006848FD" w:rsidP="00BC2CE7">
            <w:pPr>
              <w:autoSpaceDE w:val="0"/>
              <w:autoSpaceDN w:val="0"/>
              <w:rPr>
                <w:sz w:val="24"/>
              </w:rPr>
            </w:pPr>
            <w:r w:rsidRPr="00BC2CE7">
              <w:rPr>
                <w:sz w:val="24"/>
              </w:rPr>
              <w:t>Привлеченные средства</w:t>
            </w:r>
          </w:p>
        </w:tc>
        <w:tc>
          <w:tcPr>
            <w:tcW w:w="740" w:type="pct"/>
            <w:vAlign w:val="center"/>
            <w:hideMark/>
          </w:tcPr>
          <w:p w:rsidR="006848FD" w:rsidRPr="00BC2CE7" w:rsidRDefault="006848FD" w:rsidP="00BC2CE7">
            <w:pPr>
              <w:autoSpaceDE w:val="0"/>
              <w:autoSpaceDN w:val="0"/>
              <w:ind w:right="27"/>
              <w:jc w:val="center"/>
              <w:rPr>
                <w:sz w:val="24"/>
              </w:rPr>
            </w:pPr>
            <w:r w:rsidRPr="00BC2CE7">
              <w:rPr>
                <w:color w:val="000000"/>
                <w:sz w:val="24"/>
              </w:rPr>
              <w:t>62,7</w:t>
            </w:r>
          </w:p>
        </w:tc>
        <w:tc>
          <w:tcPr>
            <w:tcW w:w="621" w:type="pct"/>
            <w:vAlign w:val="center"/>
            <w:hideMark/>
          </w:tcPr>
          <w:p w:rsidR="006848FD" w:rsidRPr="00BC2CE7" w:rsidRDefault="006848FD" w:rsidP="00BC2CE7">
            <w:pPr>
              <w:autoSpaceDE w:val="0"/>
              <w:autoSpaceDN w:val="0"/>
              <w:ind w:right="27"/>
              <w:jc w:val="center"/>
              <w:rPr>
                <w:sz w:val="24"/>
              </w:rPr>
            </w:pPr>
            <w:r w:rsidRPr="00BC2CE7">
              <w:rPr>
                <w:sz w:val="24"/>
              </w:rPr>
              <w:t>37,3</w:t>
            </w:r>
          </w:p>
        </w:tc>
        <w:tc>
          <w:tcPr>
            <w:tcW w:w="867" w:type="pct"/>
            <w:vAlign w:val="center"/>
            <w:hideMark/>
          </w:tcPr>
          <w:p w:rsidR="006848FD" w:rsidRPr="00BC2CE7" w:rsidRDefault="006848FD" w:rsidP="00BC2CE7">
            <w:pPr>
              <w:autoSpaceDE w:val="0"/>
              <w:autoSpaceDN w:val="0"/>
              <w:ind w:right="34"/>
              <w:jc w:val="center"/>
              <w:rPr>
                <w:sz w:val="24"/>
              </w:rPr>
            </w:pPr>
            <w:r w:rsidRPr="00BC2CE7">
              <w:rPr>
                <w:sz w:val="24"/>
              </w:rPr>
              <w:t>7,0</w:t>
            </w:r>
          </w:p>
        </w:tc>
        <w:tc>
          <w:tcPr>
            <w:tcW w:w="867" w:type="pct"/>
            <w:vAlign w:val="center"/>
          </w:tcPr>
          <w:p w:rsidR="006848FD" w:rsidRPr="00BC2CE7" w:rsidRDefault="006848FD" w:rsidP="00BC2CE7">
            <w:pPr>
              <w:autoSpaceDE w:val="0"/>
              <w:autoSpaceDN w:val="0"/>
              <w:ind w:right="34"/>
              <w:jc w:val="center"/>
              <w:rPr>
                <w:sz w:val="24"/>
              </w:rPr>
            </w:pPr>
            <w:r w:rsidRPr="00BC2CE7">
              <w:rPr>
                <w:sz w:val="24"/>
              </w:rPr>
              <w:t>38,9</w:t>
            </w:r>
          </w:p>
        </w:tc>
      </w:tr>
      <w:tr w:rsidR="006848FD" w:rsidRPr="002C5B66" w:rsidTr="00BC2CE7">
        <w:tc>
          <w:tcPr>
            <w:tcW w:w="1906" w:type="pct"/>
            <w:hideMark/>
          </w:tcPr>
          <w:p w:rsidR="006848FD" w:rsidRPr="00BC2CE7" w:rsidRDefault="006848FD" w:rsidP="00BC2CE7">
            <w:pPr>
              <w:widowControl w:val="0"/>
              <w:autoSpaceDE w:val="0"/>
              <w:autoSpaceDN w:val="0"/>
              <w:rPr>
                <w:sz w:val="24"/>
              </w:rPr>
            </w:pPr>
            <w:r w:rsidRPr="00BC2CE7">
              <w:rPr>
                <w:sz w:val="24"/>
              </w:rPr>
              <w:t>В т.ч. средства регионального бюджета</w:t>
            </w:r>
          </w:p>
        </w:tc>
        <w:tc>
          <w:tcPr>
            <w:tcW w:w="740" w:type="pct"/>
            <w:vAlign w:val="center"/>
            <w:hideMark/>
          </w:tcPr>
          <w:p w:rsidR="006848FD" w:rsidRPr="00BC2CE7" w:rsidRDefault="006848FD" w:rsidP="00BC2CE7">
            <w:pPr>
              <w:widowControl w:val="0"/>
              <w:autoSpaceDE w:val="0"/>
              <w:autoSpaceDN w:val="0"/>
              <w:ind w:right="27"/>
              <w:jc w:val="center"/>
              <w:rPr>
                <w:sz w:val="24"/>
              </w:rPr>
            </w:pPr>
            <w:r w:rsidRPr="00BC2CE7">
              <w:rPr>
                <w:color w:val="000000"/>
                <w:sz w:val="24"/>
              </w:rPr>
              <w:t>58,3</w:t>
            </w:r>
          </w:p>
        </w:tc>
        <w:tc>
          <w:tcPr>
            <w:tcW w:w="621" w:type="pct"/>
            <w:vAlign w:val="center"/>
            <w:hideMark/>
          </w:tcPr>
          <w:p w:rsidR="006848FD" w:rsidRPr="00BC2CE7" w:rsidRDefault="006848FD" w:rsidP="00BC2CE7">
            <w:pPr>
              <w:widowControl w:val="0"/>
              <w:autoSpaceDE w:val="0"/>
              <w:autoSpaceDN w:val="0"/>
              <w:ind w:right="27"/>
              <w:jc w:val="center"/>
              <w:rPr>
                <w:sz w:val="24"/>
              </w:rPr>
            </w:pPr>
            <w:r w:rsidRPr="00BC2CE7">
              <w:rPr>
                <w:sz w:val="24"/>
              </w:rPr>
              <w:t>41,7</w:t>
            </w:r>
          </w:p>
        </w:tc>
        <w:tc>
          <w:tcPr>
            <w:tcW w:w="867" w:type="pct"/>
            <w:vAlign w:val="center"/>
            <w:hideMark/>
          </w:tcPr>
          <w:p w:rsidR="006848FD" w:rsidRPr="00BC2CE7" w:rsidRDefault="006848FD" w:rsidP="00BC2CE7">
            <w:pPr>
              <w:widowControl w:val="0"/>
              <w:autoSpaceDE w:val="0"/>
              <w:autoSpaceDN w:val="0"/>
              <w:ind w:right="34"/>
              <w:jc w:val="center"/>
              <w:rPr>
                <w:sz w:val="24"/>
              </w:rPr>
            </w:pPr>
            <w:r w:rsidRPr="00BC2CE7">
              <w:rPr>
                <w:sz w:val="24"/>
              </w:rPr>
              <w:t>28,9</w:t>
            </w:r>
          </w:p>
        </w:tc>
        <w:tc>
          <w:tcPr>
            <w:tcW w:w="867" w:type="pct"/>
            <w:vAlign w:val="center"/>
          </w:tcPr>
          <w:p w:rsidR="006848FD" w:rsidRPr="00BC2CE7" w:rsidRDefault="006848FD" w:rsidP="00BC2CE7">
            <w:pPr>
              <w:widowControl w:val="0"/>
              <w:autoSpaceDE w:val="0"/>
              <w:autoSpaceDN w:val="0"/>
              <w:ind w:right="34"/>
              <w:jc w:val="center"/>
              <w:rPr>
                <w:sz w:val="24"/>
              </w:rPr>
            </w:pPr>
            <w:r w:rsidRPr="00BC2CE7">
              <w:rPr>
                <w:sz w:val="24"/>
              </w:rPr>
              <w:t>5,6</w:t>
            </w:r>
          </w:p>
        </w:tc>
      </w:tr>
    </w:tbl>
    <w:p w:rsidR="00276702" w:rsidRDefault="00276702" w:rsidP="00276702">
      <w:pPr>
        <w:pStyle w:val="af1"/>
        <w:widowControl w:val="0"/>
        <w:jc w:val="center"/>
        <w:rPr>
          <w:b/>
          <w:i/>
          <w:sz w:val="16"/>
        </w:rPr>
      </w:pPr>
    </w:p>
    <w:p w:rsidR="0008159A" w:rsidRPr="00A000FA" w:rsidRDefault="0008159A" w:rsidP="00276702">
      <w:pPr>
        <w:widowControl w:val="0"/>
        <w:ind w:firstLine="709"/>
        <w:jc w:val="both"/>
        <w:outlineLvl w:val="0"/>
        <w:rPr>
          <w:szCs w:val="28"/>
        </w:rPr>
      </w:pPr>
      <w:r w:rsidRPr="00A000FA">
        <w:rPr>
          <w:szCs w:val="28"/>
        </w:rPr>
        <w:t>Распределение инвестиций в основной капитал организаций по видам основных фондов (без субъектов малого предпринимательства)</w:t>
      </w:r>
      <w:r>
        <w:rPr>
          <w:szCs w:val="28"/>
        </w:rPr>
        <w:t xml:space="preserve"> </w:t>
      </w:r>
      <w:r w:rsidRPr="00A000FA">
        <w:rPr>
          <w:szCs w:val="28"/>
        </w:rPr>
        <w:t xml:space="preserve"> </w:t>
      </w:r>
      <w:r>
        <w:rPr>
          <w:szCs w:val="28"/>
        </w:rPr>
        <w:t>представлено в таблице 1</w:t>
      </w:r>
      <w:r w:rsidR="0091240F">
        <w:rPr>
          <w:szCs w:val="28"/>
        </w:rPr>
        <w:t>8</w:t>
      </w:r>
      <w:r>
        <w:rPr>
          <w:szCs w:val="28"/>
        </w:rPr>
        <w:t>.</w:t>
      </w:r>
    </w:p>
    <w:p w:rsidR="006848FD" w:rsidRPr="00A000FA" w:rsidRDefault="006848FD" w:rsidP="00276702">
      <w:pPr>
        <w:widowControl w:val="0"/>
        <w:jc w:val="center"/>
        <w:outlineLvl w:val="0"/>
        <w:rPr>
          <w:szCs w:val="28"/>
        </w:rPr>
      </w:pPr>
    </w:p>
    <w:p w:rsidR="0008159A" w:rsidRPr="00A000FA" w:rsidRDefault="0008159A" w:rsidP="00276702">
      <w:pPr>
        <w:widowControl w:val="0"/>
        <w:jc w:val="center"/>
        <w:outlineLvl w:val="0"/>
        <w:rPr>
          <w:i/>
          <w:sz w:val="16"/>
        </w:rPr>
      </w:pPr>
    </w:p>
    <w:p w:rsidR="0008159A" w:rsidRDefault="0008159A" w:rsidP="0091240F">
      <w:pPr>
        <w:widowControl w:val="0"/>
        <w:jc w:val="center"/>
        <w:outlineLvl w:val="0"/>
        <w:rPr>
          <w:szCs w:val="28"/>
        </w:rPr>
      </w:pPr>
      <w:r w:rsidRPr="00A000FA">
        <w:rPr>
          <w:szCs w:val="28"/>
        </w:rPr>
        <w:t>Таблица 1</w:t>
      </w:r>
      <w:r w:rsidR="0091240F">
        <w:rPr>
          <w:szCs w:val="28"/>
        </w:rPr>
        <w:t>8</w:t>
      </w:r>
      <w:r w:rsidRPr="00A000FA">
        <w:rPr>
          <w:szCs w:val="28"/>
        </w:rPr>
        <w:t xml:space="preserve"> - Распределение инвестиций в основной капитал организаций по видам основных фондов (без субъектов малого предпринимательства)</w:t>
      </w:r>
      <w:r>
        <w:rPr>
          <w:szCs w:val="28"/>
        </w:rPr>
        <w:t xml:space="preserve"> </w:t>
      </w:r>
      <w:r w:rsidRPr="00A000FA">
        <w:rPr>
          <w:szCs w:val="28"/>
        </w:rPr>
        <w:t xml:space="preserve"> (в процентах от общего объема инвестиций) </w:t>
      </w:r>
    </w:p>
    <w:p w:rsidR="006848FD" w:rsidRDefault="006848FD" w:rsidP="0091240F">
      <w:pPr>
        <w:widowControl w:val="0"/>
        <w:jc w:val="center"/>
        <w:outlineLv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826"/>
        <w:gridCol w:w="1033"/>
        <w:gridCol w:w="1032"/>
        <w:gridCol w:w="1035"/>
        <w:gridCol w:w="826"/>
        <w:gridCol w:w="1033"/>
        <w:gridCol w:w="1033"/>
        <w:gridCol w:w="833"/>
      </w:tblGrid>
      <w:tr w:rsidR="0008159A" w:rsidRPr="00A000FA" w:rsidTr="00BC2CE7">
        <w:trPr>
          <w:trHeight w:val="45"/>
        </w:trPr>
        <w:tc>
          <w:tcPr>
            <w:tcW w:w="1061" w:type="pct"/>
            <w:vMerge w:val="restart"/>
          </w:tcPr>
          <w:p w:rsidR="0008159A" w:rsidRPr="00BC2CE7" w:rsidRDefault="0008159A" w:rsidP="00BC2CE7">
            <w:pPr>
              <w:autoSpaceDE w:val="0"/>
              <w:autoSpaceDN w:val="0"/>
              <w:jc w:val="center"/>
              <w:rPr>
                <w:sz w:val="20"/>
                <w:szCs w:val="20"/>
              </w:rPr>
            </w:pPr>
          </w:p>
        </w:tc>
        <w:tc>
          <w:tcPr>
            <w:tcW w:w="2021" w:type="pct"/>
            <w:gridSpan w:val="4"/>
            <w:hideMark/>
          </w:tcPr>
          <w:p w:rsidR="0008159A" w:rsidRPr="00BC2CE7" w:rsidRDefault="0008159A" w:rsidP="00BC2CE7">
            <w:pPr>
              <w:autoSpaceDE w:val="0"/>
              <w:autoSpaceDN w:val="0"/>
              <w:jc w:val="center"/>
              <w:rPr>
                <w:sz w:val="20"/>
                <w:szCs w:val="20"/>
              </w:rPr>
            </w:pPr>
            <w:r w:rsidRPr="00BC2CE7">
              <w:rPr>
                <w:sz w:val="20"/>
                <w:szCs w:val="20"/>
              </w:rPr>
              <w:t>20</w:t>
            </w:r>
            <w:r w:rsidRPr="00BC2CE7">
              <w:rPr>
                <w:sz w:val="20"/>
                <w:szCs w:val="20"/>
                <w:lang w:val="en-US"/>
              </w:rPr>
              <w:t>1</w:t>
            </w:r>
            <w:r w:rsidR="006848FD" w:rsidRPr="00BC2CE7">
              <w:rPr>
                <w:sz w:val="20"/>
                <w:szCs w:val="20"/>
              </w:rPr>
              <w:t>6</w:t>
            </w:r>
            <w:r w:rsidRPr="00BC2CE7">
              <w:rPr>
                <w:sz w:val="20"/>
                <w:szCs w:val="20"/>
              </w:rPr>
              <w:t xml:space="preserve">  год</w:t>
            </w:r>
          </w:p>
        </w:tc>
        <w:tc>
          <w:tcPr>
            <w:tcW w:w="1918" w:type="pct"/>
            <w:gridSpan w:val="4"/>
            <w:hideMark/>
          </w:tcPr>
          <w:p w:rsidR="0008159A" w:rsidRPr="00BC2CE7" w:rsidRDefault="0008159A" w:rsidP="00BC2CE7">
            <w:pPr>
              <w:autoSpaceDE w:val="0"/>
              <w:autoSpaceDN w:val="0"/>
              <w:jc w:val="center"/>
              <w:rPr>
                <w:sz w:val="20"/>
                <w:szCs w:val="20"/>
              </w:rPr>
            </w:pPr>
            <w:r w:rsidRPr="00BC2CE7">
              <w:rPr>
                <w:sz w:val="20"/>
                <w:szCs w:val="20"/>
              </w:rPr>
              <w:t>20</w:t>
            </w:r>
            <w:r w:rsidR="006848FD" w:rsidRPr="00BC2CE7">
              <w:rPr>
                <w:sz w:val="20"/>
                <w:szCs w:val="20"/>
              </w:rPr>
              <w:t>17</w:t>
            </w:r>
            <w:r w:rsidRPr="00BC2CE7">
              <w:rPr>
                <w:sz w:val="20"/>
                <w:szCs w:val="20"/>
              </w:rPr>
              <w:t xml:space="preserve"> год</w:t>
            </w:r>
          </w:p>
        </w:tc>
      </w:tr>
      <w:tr w:rsidR="0008159A" w:rsidRPr="00A000FA" w:rsidTr="00BC2CE7">
        <w:trPr>
          <w:trHeight w:val="45"/>
        </w:trPr>
        <w:tc>
          <w:tcPr>
            <w:tcW w:w="0" w:type="auto"/>
            <w:vMerge/>
            <w:hideMark/>
          </w:tcPr>
          <w:p w:rsidR="0008159A" w:rsidRPr="00BC2CE7" w:rsidRDefault="0008159A" w:rsidP="00BC2CE7">
            <w:pPr>
              <w:autoSpaceDE w:val="0"/>
              <w:autoSpaceDN w:val="0"/>
              <w:rPr>
                <w:sz w:val="20"/>
                <w:szCs w:val="20"/>
              </w:rPr>
            </w:pPr>
          </w:p>
        </w:tc>
        <w:tc>
          <w:tcPr>
            <w:tcW w:w="425" w:type="pct"/>
            <w:vAlign w:val="center"/>
            <w:hideMark/>
          </w:tcPr>
          <w:p w:rsidR="0008159A" w:rsidRPr="00BC2CE7" w:rsidRDefault="0008159A" w:rsidP="00BC2CE7">
            <w:pPr>
              <w:autoSpaceDE w:val="0"/>
              <w:autoSpaceDN w:val="0"/>
              <w:jc w:val="center"/>
              <w:rPr>
                <w:spacing w:val="-10"/>
                <w:sz w:val="20"/>
                <w:szCs w:val="20"/>
              </w:rPr>
            </w:pPr>
            <w:r w:rsidRPr="00BC2CE7">
              <w:rPr>
                <w:spacing w:val="-10"/>
                <w:sz w:val="20"/>
                <w:szCs w:val="20"/>
              </w:rPr>
              <w:t>жили-</w:t>
            </w:r>
          </w:p>
          <w:p w:rsidR="0008159A" w:rsidRPr="00BC2CE7" w:rsidRDefault="0008159A" w:rsidP="00BC2CE7">
            <w:pPr>
              <w:autoSpaceDE w:val="0"/>
              <w:autoSpaceDN w:val="0"/>
              <w:jc w:val="center"/>
              <w:rPr>
                <w:spacing w:val="-10"/>
                <w:sz w:val="20"/>
                <w:szCs w:val="20"/>
              </w:rPr>
            </w:pPr>
            <w:r w:rsidRPr="00BC2CE7">
              <w:rPr>
                <w:spacing w:val="-10"/>
                <w:sz w:val="20"/>
                <w:szCs w:val="20"/>
              </w:rPr>
              <w:t>ща</w:t>
            </w:r>
          </w:p>
        </w:tc>
        <w:tc>
          <w:tcPr>
            <w:tcW w:w="532" w:type="pct"/>
            <w:vAlign w:val="center"/>
            <w:hideMark/>
          </w:tcPr>
          <w:p w:rsidR="0008159A" w:rsidRPr="00BC2CE7" w:rsidRDefault="0008159A" w:rsidP="00BC2CE7">
            <w:pPr>
              <w:autoSpaceDE w:val="0"/>
              <w:autoSpaceDN w:val="0"/>
              <w:jc w:val="center"/>
              <w:rPr>
                <w:spacing w:val="-10"/>
                <w:sz w:val="20"/>
                <w:szCs w:val="20"/>
              </w:rPr>
            </w:pPr>
            <w:r w:rsidRPr="00BC2CE7">
              <w:rPr>
                <w:spacing w:val="-10"/>
                <w:sz w:val="20"/>
                <w:szCs w:val="20"/>
              </w:rPr>
              <w:t>здания (кроме жилых), соору-</w:t>
            </w:r>
          </w:p>
          <w:p w:rsidR="0008159A" w:rsidRPr="00BC2CE7" w:rsidRDefault="0008159A" w:rsidP="00BC2CE7">
            <w:pPr>
              <w:autoSpaceDE w:val="0"/>
              <w:autoSpaceDN w:val="0"/>
              <w:jc w:val="center"/>
              <w:rPr>
                <w:spacing w:val="-10"/>
                <w:sz w:val="20"/>
                <w:szCs w:val="20"/>
              </w:rPr>
            </w:pPr>
            <w:r w:rsidRPr="00BC2CE7">
              <w:rPr>
                <w:spacing w:val="-10"/>
                <w:sz w:val="20"/>
                <w:szCs w:val="20"/>
              </w:rPr>
              <w:t>жения</w:t>
            </w:r>
          </w:p>
        </w:tc>
        <w:tc>
          <w:tcPr>
            <w:tcW w:w="531" w:type="pct"/>
            <w:vAlign w:val="center"/>
            <w:hideMark/>
          </w:tcPr>
          <w:p w:rsidR="0008159A" w:rsidRPr="00BC2CE7" w:rsidRDefault="0008159A" w:rsidP="00BC2CE7">
            <w:pPr>
              <w:autoSpaceDE w:val="0"/>
              <w:autoSpaceDN w:val="0"/>
              <w:jc w:val="center"/>
              <w:rPr>
                <w:spacing w:val="-10"/>
                <w:sz w:val="20"/>
                <w:szCs w:val="20"/>
              </w:rPr>
            </w:pPr>
            <w:r w:rsidRPr="00BC2CE7">
              <w:rPr>
                <w:spacing w:val="-10"/>
                <w:sz w:val="20"/>
                <w:szCs w:val="20"/>
              </w:rPr>
              <w:t>машины, оборудо-вание,</w:t>
            </w:r>
          </w:p>
          <w:p w:rsidR="0008159A" w:rsidRPr="00BC2CE7" w:rsidRDefault="0008159A" w:rsidP="00BC2CE7">
            <w:pPr>
              <w:autoSpaceDE w:val="0"/>
              <w:autoSpaceDN w:val="0"/>
              <w:jc w:val="center"/>
              <w:rPr>
                <w:spacing w:val="-10"/>
                <w:sz w:val="20"/>
                <w:szCs w:val="20"/>
              </w:rPr>
            </w:pPr>
            <w:r w:rsidRPr="00BC2CE7">
              <w:rPr>
                <w:spacing w:val="-10"/>
                <w:sz w:val="20"/>
                <w:szCs w:val="20"/>
              </w:rPr>
              <w:t>транс-портные средства</w:t>
            </w:r>
          </w:p>
        </w:tc>
        <w:tc>
          <w:tcPr>
            <w:tcW w:w="533" w:type="pct"/>
            <w:vAlign w:val="center"/>
            <w:hideMark/>
          </w:tcPr>
          <w:p w:rsidR="0008159A" w:rsidRPr="00BC2CE7" w:rsidRDefault="0008159A" w:rsidP="00BC2CE7">
            <w:pPr>
              <w:pStyle w:val="1f"/>
              <w:autoSpaceDE w:val="0"/>
              <w:autoSpaceDN w:val="0"/>
              <w:jc w:val="center"/>
              <w:rPr>
                <w:rFonts w:ascii="Times New Roman" w:hAnsi="Times New Roman"/>
                <w:b w:val="0"/>
                <w:spacing w:val="-10"/>
                <w:sz w:val="20"/>
              </w:rPr>
            </w:pPr>
            <w:r w:rsidRPr="00BC2CE7">
              <w:rPr>
                <w:rFonts w:ascii="Times New Roman" w:hAnsi="Times New Roman"/>
                <w:b w:val="0"/>
                <w:spacing w:val="-10"/>
                <w:sz w:val="20"/>
              </w:rPr>
              <w:t>прочие</w:t>
            </w:r>
          </w:p>
        </w:tc>
        <w:tc>
          <w:tcPr>
            <w:tcW w:w="425" w:type="pct"/>
            <w:vAlign w:val="center"/>
            <w:hideMark/>
          </w:tcPr>
          <w:p w:rsidR="0008159A" w:rsidRPr="00BC2CE7" w:rsidRDefault="0008159A" w:rsidP="00BC2CE7">
            <w:pPr>
              <w:pStyle w:val="1f"/>
              <w:autoSpaceDE w:val="0"/>
              <w:autoSpaceDN w:val="0"/>
              <w:jc w:val="center"/>
              <w:rPr>
                <w:rFonts w:ascii="Times New Roman" w:hAnsi="Times New Roman"/>
                <w:b w:val="0"/>
                <w:spacing w:val="-10"/>
                <w:sz w:val="20"/>
              </w:rPr>
            </w:pPr>
            <w:r w:rsidRPr="00BC2CE7">
              <w:rPr>
                <w:rFonts w:ascii="Times New Roman" w:hAnsi="Times New Roman"/>
                <w:b w:val="0"/>
                <w:spacing w:val="-10"/>
                <w:sz w:val="20"/>
              </w:rPr>
              <w:t>жили-ща</w:t>
            </w:r>
          </w:p>
        </w:tc>
        <w:tc>
          <w:tcPr>
            <w:tcW w:w="532" w:type="pct"/>
            <w:vAlign w:val="center"/>
            <w:hideMark/>
          </w:tcPr>
          <w:p w:rsidR="0008159A" w:rsidRPr="00BC2CE7" w:rsidRDefault="0008159A" w:rsidP="00BC2CE7">
            <w:pPr>
              <w:autoSpaceDE w:val="0"/>
              <w:autoSpaceDN w:val="0"/>
              <w:jc w:val="center"/>
              <w:rPr>
                <w:spacing w:val="-10"/>
                <w:sz w:val="20"/>
                <w:szCs w:val="20"/>
              </w:rPr>
            </w:pPr>
            <w:r w:rsidRPr="00BC2CE7">
              <w:rPr>
                <w:spacing w:val="-10"/>
                <w:sz w:val="20"/>
                <w:szCs w:val="20"/>
              </w:rPr>
              <w:t>здания (кроме жилых), соору-</w:t>
            </w:r>
          </w:p>
          <w:p w:rsidR="0008159A" w:rsidRPr="00BC2CE7" w:rsidRDefault="0008159A" w:rsidP="00BC2CE7">
            <w:pPr>
              <w:autoSpaceDE w:val="0"/>
              <w:autoSpaceDN w:val="0"/>
              <w:jc w:val="center"/>
              <w:rPr>
                <w:spacing w:val="-10"/>
                <w:sz w:val="20"/>
                <w:szCs w:val="20"/>
              </w:rPr>
            </w:pPr>
            <w:r w:rsidRPr="00BC2CE7">
              <w:rPr>
                <w:spacing w:val="-10"/>
                <w:sz w:val="20"/>
                <w:szCs w:val="20"/>
              </w:rPr>
              <w:t>жения</w:t>
            </w:r>
          </w:p>
        </w:tc>
        <w:tc>
          <w:tcPr>
            <w:tcW w:w="532" w:type="pct"/>
            <w:vAlign w:val="center"/>
            <w:hideMark/>
          </w:tcPr>
          <w:p w:rsidR="0008159A" w:rsidRPr="00BC2CE7" w:rsidRDefault="0008159A" w:rsidP="00BC2CE7">
            <w:pPr>
              <w:autoSpaceDE w:val="0"/>
              <w:autoSpaceDN w:val="0"/>
              <w:jc w:val="center"/>
              <w:rPr>
                <w:spacing w:val="-10"/>
                <w:sz w:val="20"/>
                <w:szCs w:val="20"/>
              </w:rPr>
            </w:pPr>
            <w:r w:rsidRPr="00BC2CE7">
              <w:rPr>
                <w:spacing w:val="-10"/>
                <w:sz w:val="20"/>
                <w:szCs w:val="20"/>
              </w:rPr>
              <w:t>машины, оборудо-вание,</w:t>
            </w:r>
          </w:p>
          <w:p w:rsidR="0008159A" w:rsidRPr="00BC2CE7" w:rsidRDefault="0008159A" w:rsidP="00BC2CE7">
            <w:pPr>
              <w:autoSpaceDE w:val="0"/>
              <w:autoSpaceDN w:val="0"/>
              <w:jc w:val="center"/>
              <w:rPr>
                <w:spacing w:val="-10"/>
                <w:sz w:val="20"/>
                <w:szCs w:val="20"/>
              </w:rPr>
            </w:pPr>
            <w:r w:rsidRPr="00BC2CE7">
              <w:rPr>
                <w:spacing w:val="-10"/>
                <w:sz w:val="20"/>
                <w:szCs w:val="20"/>
              </w:rPr>
              <w:t>транс-портные средства</w:t>
            </w:r>
          </w:p>
        </w:tc>
        <w:tc>
          <w:tcPr>
            <w:tcW w:w="429" w:type="pct"/>
            <w:vAlign w:val="center"/>
            <w:hideMark/>
          </w:tcPr>
          <w:p w:rsidR="0008159A" w:rsidRPr="00BC2CE7" w:rsidRDefault="0008159A" w:rsidP="00BC2CE7">
            <w:pPr>
              <w:autoSpaceDE w:val="0"/>
              <w:autoSpaceDN w:val="0"/>
              <w:jc w:val="center"/>
              <w:rPr>
                <w:spacing w:val="-10"/>
                <w:sz w:val="20"/>
                <w:szCs w:val="20"/>
              </w:rPr>
            </w:pPr>
            <w:r w:rsidRPr="00BC2CE7">
              <w:rPr>
                <w:spacing w:val="-10"/>
                <w:sz w:val="20"/>
                <w:szCs w:val="20"/>
              </w:rPr>
              <w:t>прочие</w:t>
            </w:r>
          </w:p>
        </w:tc>
      </w:tr>
      <w:tr w:rsidR="006848FD" w:rsidRPr="00A000FA" w:rsidTr="00BC2CE7">
        <w:tc>
          <w:tcPr>
            <w:tcW w:w="1061" w:type="pct"/>
            <w:hideMark/>
          </w:tcPr>
          <w:p w:rsidR="006848FD" w:rsidRPr="00BC2CE7" w:rsidRDefault="006848FD" w:rsidP="00BC2CE7">
            <w:pPr>
              <w:autoSpaceDE w:val="0"/>
              <w:autoSpaceDN w:val="0"/>
              <w:rPr>
                <w:sz w:val="20"/>
                <w:szCs w:val="20"/>
              </w:rPr>
            </w:pPr>
            <w:r w:rsidRPr="00BC2CE7">
              <w:rPr>
                <w:sz w:val="20"/>
                <w:szCs w:val="20"/>
              </w:rPr>
              <w:t>Всего по области</w:t>
            </w:r>
          </w:p>
        </w:tc>
        <w:tc>
          <w:tcPr>
            <w:tcW w:w="425" w:type="pct"/>
            <w:hideMark/>
          </w:tcPr>
          <w:p w:rsidR="006848FD" w:rsidRPr="00BC2CE7" w:rsidRDefault="006848FD" w:rsidP="00BC2CE7">
            <w:pPr>
              <w:autoSpaceDE w:val="0"/>
              <w:autoSpaceDN w:val="0"/>
              <w:ind w:right="57"/>
              <w:jc w:val="center"/>
              <w:rPr>
                <w:sz w:val="20"/>
                <w:szCs w:val="20"/>
              </w:rPr>
            </w:pPr>
            <w:r w:rsidRPr="00BC2CE7">
              <w:rPr>
                <w:sz w:val="20"/>
                <w:szCs w:val="20"/>
              </w:rPr>
              <w:t>6,3</w:t>
            </w:r>
          </w:p>
        </w:tc>
        <w:tc>
          <w:tcPr>
            <w:tcW w:w="532" w:type="pct"/>
            <w:hideMark/>
          </w:tcPr>
          <w:p w:rsidR="006848FD" w:rsidRPr="00BC2CE7" w:rsidRDefault="006848FD" w:rsidP="00BC2CE7">
            <w:pPr>
              <w:autoSpaceDE w:val="0"/>
              <w:autoSpaceDN w:val="0"/>
              <w:ind w:right="57"/>
              <w:jc w:val="center"/>
              <w:rPr>
                <w:sz w:val="20"/>
                <w:szCs w:val="20"/>
              </w:rPr>
            </w:pPr>
            <w:r w:rsidRPr="00BC2CE7">
              <w:rPr>
                <w:sz w:val="20"/>
                <w:szCs w:val="20"/>
              </w:rPr>
              <w:t>32,9</w:t>
            </w:r>
          </w:p>
        </w:tc>
        <w:tc>
          <w:tcPr>
            <w:tcW w:w="531" w:type="pct"/>
            <w:hideMark/>
          </w:tcPr>
          <w:p w:rsidR="006848FD" w:rsidRPr="00BC2CE7" w:rsidRDefault="006848FD" w:rsidP="00BC2CE7">
            <w:pPr>
              <w:autoSpaceDE w:val="0"/>
              <w:autoSpaceDN w:val="0"/>
              <w:ind w:right="57"/>
              <w:jc w:val="center"/>
              <w:rPr>
                <w:sz w:val="20"/>
                <w:szCs w:val="20"/>
              </w:rPr>
            </w:pPr>
            <w:r w:rsidRPr="00BC2CE7">
              <w:rPr>
                <w:sz w:val="20"/>
                <w:szCs w:val="20"/>
              </w:rPr>
              <w:t>52,4</w:t>
            </w:r>
          </w:p>
        </w:tc>
        <w:tc>
          <w:tcPr>
            <w:tcW w:w="533" w:type="pct"/>
            <w:hideMark/>
          </w:tcPr>
          <w:p w:rsidR="006848FD" w:rsidRPr="00BC2CE7" w:rsidRDefault="006848FD" w:rsidP="00BC2CE7">
            <w:pPr>
              <w:autoSpaceDE w:val="0"/>
              <w:autoSpaceDN w:val="0"/>
              <w:ind w:right="57"/>
              <w:jc w:val="center"/>
              <w:rPr>
                <w:sz w:val="20"/>
                <w:szCs w:val="20"/>
              </w:rPr>
            </w:pPr>
            <w:r w:rsidRPr="00BC2CE7">
              <w:rPr>
                <w:sz w:val="20"/>
                <w:szCs w:val="20"/>
              </w:rPr>
              <w:t>8,4</w:t>
            </w:r>
          </w:p>
        </w:tc>
        <w:tc>
          <w:tcPr>
            <w:tcW w:w="425" w:type="pct"/>
            <w:vAlign w:val="center"/>
            <w:hideMark/>
          </w:tcPr>
          <w:p w:rsidR="006848FD" w:rsidRPr="00BC2CE7" w:rsidRDefault="006848FD" w:rsidP="00BC2CE7">
            <w:pPr>
              <w:autoSpaceDE w:val="0"/>
              <w:autoSpaceDN w:val="0"/>
              <w:spacing w:before="20" w:after="20" w:line="180" w:lineRule="exact"/>
              <w:ind w:right="57"/>
              <w:jc w:val="center"/>
              <w:rPr>
                <w:sz w:val="20"/>
                <w:szCs w:val="20"/>
              </w:rPr>
            </w:pPr>
            <w:r w:rsidRPr="00BC2CE7">
              <w:rPr>
                <w:sz w:val="20"/>
                <w:szCs w:val="20"/>
              </w:rPr>
              <w:t>5,6</w:t>
            </w:r>
          </w:p>
        </w:tc>
        <w:tc>
          <w:tcPr>
            <w:tcW w:w="532" w:type="pct"/>
            <w:vAlign w:val="center"/>
            <w:hideMark/>
          </w:tcPr>
          <w:p w:rsidR="006848FD" w:rsidRPr="00BC2CE7" w:rsidRDefault="006848FD" w:rsidP="00BC2CE7">
            <w:pPr>
              <w:autoSpaceDE w:val="0"/>
              <w:autoSpaceDN w:val="0"/>
              <w:spacing w:before="20" w:after="20" w:line="180" w:lineRule="exact"/>
              <w:ind w:right="57"/>
              <w:jc w:val="center"/>
              <w:rPr>
                <w:sz w:val="20"/>
                <w:szCs w:val="20"/>
              </w:rPr>
            </w:pPr>
            <w:r w:rsidRPr="00BC2CE7">
              <w:rPr>
                <w:sz w:val="20"/>
                <w:szCs w:val="20"/>
              </w:rPr>
              <w:t>29,4</w:t>
            </w:r>
          </w:p>
        </w:tc>
        <w:tc>
          <w:tcPr>
            <w:tcW w:w="532" w:type="pct"/>
            <w:vAlign w:val="center"/>
            <w:hideMark/>
          </w:tcPr>
          <w:p w:rsidR="006848FD" w:rsidRPr="00BC2CE7" w:rsidRDefault="006848FD" w:rsidP="00BC2CE7">
            <w:pPr>
              <w:autoSpaceDE w:val="0"/>
              <w:autoSpaceDN w:val="0"/>
              <w:spacing w:before="20" w:after="20" w:line="180" w:lineRule="exact"/>
              <w:ind w:right="57"/>
              <w:jc w:val="center"/>
              <w:rPr>
                <w:sz w:val="20"/>
                <w:szCs w:val="20"/>
              </w:rPr>
            </w:pPr>
            <w:r w:rsidRPr="00BC2CE7">
              <w:rPr>
                <w:sz w:val="20"/>
                <w:szCs w:val="20"/>
              </w:rPr>
              <w:t>53,8</w:t>
            </w:r>
          </w:p>
        </w:tc>
        <w:tc>
          <w:tcPr>
            <w:tcW w:w="429" w:type="pct"/>
            <w:vAlign w:val="center"/>
            <w:hideMark/>
          </w:tcPr>
          <w:p w:rsidR="006848FD" w:rsidRPr="00BC2CE7" w:rsidRDefault="006848FD" w:rsidP="00BC2CE7">
            <w:pPr>
              <w:autoSpaceDE w:val="0"/>
              <w:autoSpaceDN w:val="0"/>
              <w:spacing w:before="20" w:after="20" w:line="180" w:lineRule="exact"/>
              <w:ind w:right="57"/>
              <w:jc w:val="center"/>
              <w:rPr>
                <w:sz w:val="20"/>
                <w:szCs w:val="20"/>
              </w:rPr>
            </w:pPr>
            <w:r w:rsidRPr="00BC2CE7">
              <w:rPr>
                <w:sz w:val="20"/>
                <w:szCs w:val="20"/>
              </w:rPr>
              <w:t>10,7</w:t>
            </w:r>
          </w:p>
        </w:tc>
      </w:tr>
      <w:tr w:rsidR="006848FD" w:rsidRPr="00A000FA" w:rsidTr="00BC2CE7">
        <w:trPr>
          <w:trHeight w:hRule="exact" w:val="198"/>
        </w:trPr>
        <w:tc>
          <w:tcPr>
            <w:tcW w:w="1061" w:type="pct"/>
            <w:hideMark/>
          </w:tcPr>
          <w:p w:rsidR="006848FD" w:rsidRPr="00BC2CE7" w:rsidRDefault="006848FD" w:rsidP="00BC2CE7">
            <w:pPr>
              <w:autoSpaceDE w:val="0"/>
              <w:autoSpaceDN w:val="0"/>
              <w:rPr>
                <w:sz w:val="20"/>
                <w:szCs w:val="20"/>
                <w:highlight w:val="yellow"/>
              </w:rPr>
            </w:pPr>
            <w:r w:rsidRPr="00BC2CE7">
              <w:rPr>
                <w:sz w:val="20"/>
                <w:szCs w:val="20"/>
              </w:rPr>
              <w:t>Злынковский район</w:t>
            </w:r>
          </w:p>
        </w:tc>
        <w:tc>
          <w:tcPr>
            <w:tcW w:w="425" w:type="pct"/>
            <w:hideMark/>
          </w:tcPr>
          <w:p w:rsidR="006848FD" w:rsidRPr="00BC2CE7" w:rsidRDefault="006848FD" w:rsidP="00BC2CE7">
            <w:pPr>
              <w:autoSpaceDE w:val="0"/>
              <w:autoSpaceDN w:val="0"/>
              <w:spacing w:before="2" w:after="2" w:line="180" w:lineRule="exact"/>
              <w:ind w:right="57"/>
              <w:jc w:val="center"/>
              <w:rPr>
                <w:sz w:val="20"/>
                <w:szCs w:val="20"/>
              </w:rPr>
            </w:pPr>
            <w:r w:rsidRPr="00BC2CE7">
              <w:rPr>
                <w:sz w:val="20"/>
                <w:szCs w:val="20"/>
              </w:rPr>
              <w:t>-</w:t>
            </w:r>
          </w:p>
        </w:tc>
        <w:tc>
          <w:tcPr>
            <w:tcW w:w="532" w:type="pct"/>
            <w:hideMark/>
          </w:tcPr>
          <w:p w:rsidR="006848FD" w:rsidRPr="00BC2CE7" w:rsidRDefault="006848FD" w:rsidP="00BC2CE7">
            <w:pPr>
              <w:autoSpaceDE w:val="0"/>
              <w:autoSpaceDN w:val="0"/>
              <w:spacing w:before="2" w:after="2" w:line="180" w:lineRule="exact"/>
              <w:ind w:right="57"/>
              <w:jc w:val="center"/>
              <w:rPr>
                <w:sz w:val="20"/>
                <w:szCs w:val="20"/>
              </w:rPr>
            </w:pPr>
            <w:r w:rsidRPr="00BC2CE7">
              <w:rPr>
                <w:sz w:val="20"/>
                <w:szCs w:val="20"/>
              </w:rPr>
              <w:t>57,1</w:t>
            </w:r>
          </w:p>
        </w:tc>
        <w:tc>
          <w:tcPr>
            <w:tcW w:w="531" w:type="pct"/>
            <w:hideMark/>
          </w:tcPr>
          <w:p w:rsidR="006848FD" w:rsidRPr="00BC2CE7" w:rsidRDefault="006848FD" w:rsidP="00BC2CE7">
            <w:pPr>
              <w:autoSpaceDE w:val="0"/>
              <w:autoSpaceDN w:val="0"/>
              <w:spacing w:before="2" w:after="2" w:line="180" w:lineRule="exact"/>
              <w:ind w:right="57"/>
              <w:jc w:val="center"/>
              <w:rPr>
                <w:sz w:val="20"/>
                <w:szCs w:val="20"/>
              </w:rPr>
            </w:pPr>
            <w:r w:rsidRPr="00BC2CE7">
              <w:rPr>
                <w:sz w:val="20"/>
                <w:szCs w:val="20"/>
              </w:rPr>
              <w:t>37,4</w:t>
            </w:r>
          </w:p>
        </w:tc>
        <w:tc>
          <w:tcPr>
            <w:tcW w:w="533" w:type="pct"/>
            <w:hideMark/>
          </w:tcPr>
          <w:p w:rsidR="006848FD" w:rsidRPr="00BC2CE7" w:rsidRDefault="006848FD" w:rsidP="00BC2CE7">
            <w:pPr>
              <w:autoSpaceDE w:val="0"/>
              <w:autoSpaceDN w:val="0"/>
              <w:spacing w:before="2" w:after="2" w:line="180" w:lineRule="exact"/>
              <w:ind w:right="57"/>
              <w:jc w:val="center"/>
              <w:rPr>
                <w:sz w:val="20"/>
                <w:szCs w:val="20"/>
              </w:rPr>
            </w:pPr>
            <w:r w:rsidRPr="00BC2CE7">
              <w:rPr>
                <w:sz w:val="20"/>
                <w:szCs w:val="20"/>
              </w:rPr>
              <w:t>5,6</w:t>
            </w:r>
          </w:p>
        </w:tc>
        <w:tc>
          <w:tcPr>
            <w:tcW w:w="425" w:type="pct"/>
            <w:vAlign w:val="center"/>
            <w:hideMark/>
          </w:tcPr>
          <w:p w:rsidR="006848FD" w:rsidRPr="00BC2CE7" w:rsidRDefault="006848FD" w:rsidP="00BC2CE7">
            <w:pPr>
              <w:autoSpaceDE w:val="0"/>
              <w:autoSpaceDN w:val="0"/>
              <w:spacing w:before="2" w:after="2" w:line="180" w:lineRule="exact"/>
              <w:ind w:right="57"/>
              <w:jc w:val="center"/>
              <w:rPr>
                <w:sz w:val="20"/>
                <w:szCs w:val="20"/>
              </w:rPr>
            </w:pPr>
            <w:r w:rsidRPr="00BC2CE7">
              <w:rPr>
                <w:sz w:val="20"/>
                <w:szCs w:val="20"/>
              </w:rPr>
              <w:t>-</w:t>
            </w:r>
          </w:p>
        </w:tc>
        <w:tc>
          <w:tcPr>
            <w:tcW w:w="532" w:type="pct"/>
            <w:vAlign w:val="center"/>
            <w:hideMark/>
          </w:tcPr>
          <w:p w:rsidR="006848FD" w:rsidRPr="00BC2CE7" w:rsidRDefault="006848FD" w:rsidP="00BC2CE7">
            <w:pPr>
              <w:autoSpaceDE w:val="0"/>
              <w:autoSpaceDN w:val="0"/>
              <w:spacing w:before="2" w:after="2" w:line="180" w:lineRule="exact"/>
              <w:ind w:right="57"/>
              <w:jc w:val="center"/>
              <w:rPr>
                <w:sz w:val="20"/>
                <w:szCs w:val="20"/>
              </w:rPr>
            </w:pPr>
            <w:r w:rsidRPr="00BC2CE7">
              <w:rPr>
                <w:sz w:val="20"/>
                <w:szCs w:val="20"/>
              </w:rPr>
              <w:t>44,9</w:t>
            </w:r>
          </w:p>
        </w:tc>
        <w:tc>
          <w:tcPr>
            <w:tcW w:w="532" w:type="pct"/>
            <w:vAlign w:val="center"/>
            <w:hideMark/>
          </w:tcPr>
          <w:p w:rsidR="006848FD" w:rsidRPr="00BC2CE7" w:rsidRDefault="006848FD" w:rsidP="00BC2CE7">
            <w:pPr>
              <w:autoSpaceDE w:val="0"/>
              <w:autoSpaceDN w:val="0"/>
              <w:spacing w:before="2" w:after="2" w:line="180" w:lineRule="exact"/>
              <w:ind w:right="57"/>
              <w:jc w:val="center"/>
              <w:rPr>
                <w:sz w:val="20"/>
                <w:szCs w:val="20"/>
              </w:rPr>
            </w:pPr>
            <w:r w:rsidRPr="00BC2CE7">
              <w:rPr>
                <w:sz w:val="20"/>
                <w:szCs w:val="20"/>
              </w:rPr>
              <w:t>55,1</w:t>
            </w:r>
          </w:p>
        </w:tc>
        <w:tc>
          <w:tcPr>
            <w:tcW w:w="429" w:type="pct"/>
            <w:vAlign w:val="center"/>
            <w:hideMark/>
          </w:tcPr>
          <w:p w:rsidR="006848FD" w:rsidRPr="00BC2CE7" w:rsidRDefault="006848FD" w:rsidP="00BC2CE7">
            <w:pPr>
              <w:autoSpaceDE w:val="0"/>
              <w:autoSpaceDN w:val="0"/>
              <w:spacing w:before="2" w:after="2" w:line="180" w:lineRule="exact"/>
              <w:ind w:right="57"/>
              <w:jc w:val="center"/>
              <w:rPr>
                <w:sz w:val="20"/>
                <w:szCs w:val="20"/>
              </w:rPr>
            </w:pPr>
            <w:r w:rsidRPr="00BC2CE7">
              <w:rPr>
                <w:sz w:val="20"/>
                <w:szCs w:val="20"/>
              </w:rPr>
              <w:t>-</w:t>
            </w:r>
          </w:p>
        </w:tc>
      </w:tr>
    </w:tbl>
    <w:p w:rsidR="0008159A" w:rsidRDefault="0008159A" w:rsidP="0008159A">
      <w:pPr>
        <w:ind w:firstLine="709"/>
        <w:jc w:val="both"/>
        <w:rPr>
          <w:szCs w:val="28"/>
        </w:rPr>
      </w:pPr>
    </w:p>
    <w:p w:rsidR="0008159A" w:rsidRDefault="0008159A" w:rsidP="0008159A">
      <w:pPr>
        <w:ind w:firstLine="709"/>
        <w:jc w:val="both"/>
        <w:rPr>
          <w:szCs w:val="28"/>
        </w:rPr>
      </w:pPr>
      <w:r>
        <w:rPr>
          <w:szCs w:val="28"/>
        </w:rPr>
        <w:t>Как видно из таблицы, наибольший объем инвестиций приходится на машины и оборудование, а также здания и сооружения.</w:t>
      </w:r>
      <w:r w:rsidR="006848FD">
        <w:rPr>
          <w:szCs w:val="28"/>
        </w:rPr>
        <w:t xml:space="preserve"> Распределение инвестиций в Злынковском районе коррелирует с распределением инвестиций по Брянской области в целом.</w:t>
      </w:r>
    </w:p>
    <w:p w:rsidR="006848FD" w:rsidRDefault="006848FD" w:rsidP="0008159A">
      <w:pPr>
        <w:ind w:firstLine="709"/>
        <w:jc w:val="both"/>
        <w:rPr>
          <w:szCs w:val="28"/>
        </w:rPr>
      </w:pPr>
    </w:p>
    <w:p w:rsidR="006848FD" w:rsidRDefault="006848FD" w:rsidP="0008159A">
      <w:pPr>
        <w:ind w:firstLine="709"/>
        <w:jc w:val="both"/>
        <w:rPr>
          <w:szCs w:val="28"/>
        </w:rPr>
      </w:pPr>
    </w:p>
    <w:p w:rsidR="006848FD" w:rsidRDefault="006848FD" w:rsidP="0008159A">
      <w:pPr>
        <w:ind w:firstLine="709"/>
        <w:jc w:val="both"/>
        <w:rPr>
          <w:szCs w:val="28"/>
        </w:rPr>
      </w:pPr>
    </w:p>
    <w:p w:rsidR="006848FD" w:rsidRDefault="006848FD"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A84E6B" w:rsidRDefault="00A84E6B" w:rsidP="0008159A">
      <w:pPr>
        <w:ind w:firstLine="709"/>
        <w:jc w:val="both"/>
        <w:rPr>
          <w:szCs w:val="28"/>
        </w:rPr>
      </w:pPr>
    </w:p>
    <w:p w:rsidR="00F85ACA" w:rsidRPr="005F37AF" w:rsidRDefault="00F85ACA" w:rsidP="005F37AF">
      <w:pPr>
        <w:pStyle w:val="affa"/>
        <w:contextualSpacing w:val="0"/>
        <w:jc w:val="center"/>
        <w:rPr>
          <w:b/>
          <w:sz w:val="28"/>
          <w:szCs w:val="28"/>
        </w:rPr>
      </w:pPr>
      <w:r w:rsidRPr="005F37AF">
        <w:rPr>
          <w:b/>
          <w:sz w:val="28"/>
          <w:szCs w:val="28"/>
        </w:rPr>
        <w:lastRenderedPageBreak/>
        <w:t>4. Проведение интегрального SWOT-анализа развития муниципального района, анализ сильных и слабых сторон, вызовов и возможностей, оценка современных тенденций развития и п</w:t>
      </w:r>
      <w:r w:rsidR="005F37AF" w:rsidRPr="005F37AF">
        <w:rPr>
          <w:b/>
          <w:sz w:val="28"/>
          <w:szCs w:val="28"/>
        </w:rPr>
        <w:t>араметров конкурентоспособности</w:t>
      </w:r>
    </w:p>
    <w:p w:rsidR="00D94C05" w:rsidRPr="005F37AF" w:rsidRDefault="00D94C05" w:rsidP="00407B9A">
      <w:pPr>
        <w:jc w:val="center"/>
        <w:outlineLvl w:val="0"/>
        <w:rPr>
          <w:b/>
          <w:i/>
          <w:color w:val="FF0000"/>
          <w:kern w:val="36"/>
          <w:szCs w:val="28"/>
        </w:rPr>
      </w:pPr>
    </w:p>
    <w:p w:rsidR="00D94C05" w:rsidRPr="00B56F7A" w:rsidRDefault="005F37AF" w:rsidP="00214A3C">
      <w:pPr>
        <w:pStyle w:val="affa"/>
        <w:ind w:left="1946"/>
        <w:jc w:val="center"/>
        <w:outlineLvl w:val="0"/>
        <w:rPr>
          <w:b/>
          <w:kern w:val="36"/>
          <w:sz w:val="28"/>
          <w:szCs w:val="28"/>
        </w:rPr>
      </w:pPr>
      <w:r w:rsidRPr="00B56F7A">
        <w:rPr>
          <w:b/>
          <w:kern w:val="36"/>
          <w:sz w:val="28"/>
          <w:szCs w:val="28"/>
        </w:rPr>
        <w:t>4</w:t>
      </w:r>
      <w:r w:rsidR="00D94C05" w:rsidRPr="00B56F7A">
        <w:rPr>
          <w:b/>
          <w:kern w:val="36"/>
          <w:sz w:val="28"/>
          <w:szCs w:val="28"/>
        </w:rPr>
        <w:t xml:space="preserve">.1 </w:t>
      </w:r>
      <w:r w:rsidR="00D94C05" w:rsidRPr="00B56F7A">
        <w:rPr>
          <w:b/>
          <w:kern w:val="36"/>
          <w:sz w:val="28"/>
          <w:szCs w:val="28"/>
          <w:lang w:val="en-US"/>
        </w:rPr>
        <w:t>STEEP</w:t>
      </w:r>
      <w:r w:rsidR="00D94C05" w:rsidRPr="00B56F7A">
        <w:rPr>
          <w:b/>
          <w:kern w:val="36"/>
          <w:sz w:val="28"/>
          <w:szCs w:val="28"/>
        </w:rPr>
        <w:t xml:space="preserve"> –анализ внешней  среды </w:t>
      </w:r>
      <w:r w:rsidR="0033668E">
        <w:rPr>
          <w:b/>
          <w:kern w:val="36"/>
          <w:sz w:val="28"/>
          <w:szCs w:val="28"/>
        </w:rPr>
        <w:t>района</w:t>
      </w:r>
    </w:p>
    <w:p w:rsidR="00D94C05" w:rsidRPr="005F37AF" w:rsidRDefault="00D94C05" w:rsidP="00214A3C">
      <w:pPr>
        <w:jc w:val="center"/>
        <w:outlineLvl w:val="0"/>
        <w:rPr>
          <w:b/>
          <w:i/>
          <w:color w:val="FF0000"/>
          <w:kern w:val="36"/>
          <w:szCs w:val="28"/>
        </w:rPr>
      </w:pPr>
    </w:p>
    <w:p w:rsidR="00D94C05" w:rsidRPr="00B56F7A" w:rsidRDefault="00D94C05" w:rsidP="00214A3C">
      <w:pPr>
        <w:widowControl w:val="0"/>
        <w:tabs>
          <w:tab w:val="left" w:pos="540"/>
        </w:tabs>
        <w:ind w:firstLine="709"/>
        <w:jc w:val="both"/>
        <w:rPr>
          <w:szCs w:val="28"/>
        </w:rPr>
      </w:pPr>
      <w:r w:rsidRPr="00B56F7A">
        <w:rPr>
          <w:szCs w:val="28"/>
        </w:rPr>
        <w:t xml:space="preserve">Самый распространенный инструментарий для анализа макроокружения – метод </w:t>
      </w:r>
      <w:r w:rsidRPr="00B56F7A">
        <w:rPr>
          <w:szCs w:val="28"/>
          <w:lang w:val="en-US"/>
        </w:rPr>
        <w:t>STEEP</w:t>
      </w:r>
      <w:r w:rsidRPr="00B56F7A">
        <w:rPr>
          <w:szCs w:val="28"/>
        </w:rPr>
        <w:t xml:space="preserve">-анализа (таблица </w:t>
      </w:r>
      <w:r w:rsidR="001A1DC7" w:rsidRPr="00B56F7A">
        <w:rPr>
          <w:szCs w:val="28"/>
        </w:rPr>
        <w:t>1</w:t>
      </w:r>
      <w:r w:rsidRPr="00B56F7A">
        <w:rPr>
          <w:szCs w:val="28"/>
        </w:rPr>
        <w:t xml:space="preserve">9). С помощью такого анализа рассматривается влияние внешних факторов на развитие </w:t>
      </w:r>
      <w:r w:rsidR="008A224A">
        <w:rPr>
          <w:szCs w:val="28"/>
        </w:rPr>
        <w:t>района</w:t>
      </w:r>
      <w:r w:rsidRPr="00B56F7A">
        <w:rPr>
          <w:szCs w:val="28"/>
        </w:rPr>
        <w:t xml:space="preserve">: социальный, технологический, экономический, экологический политический факторы, </w:t>
      </w:r>
      <w:r w:rsidRPr="00B56F7A">
        <w:rPr>
          <w:szCs w:val="28"/>
          <w:shd w:val="clear" w:color="auto" w:fill="FFFFFF"/>
        </w:rPr>
        <w:t xml:space="preserve">на которые администрация </w:t>
      </w:r>
      <w:r w:rsidR="008A224A">
        <w:rPr>
          <w:szCs w:val="28"/>
          <w:shd w:val="clear" w:color="auto" w:fill="FFFFFF"/>
        </w:rPr>
        <w:t>района</w:t>
      </w:r>
      <w:r w:rsidRPr="00B56F7A">
        <w:rPr>
          <w:szCs w:val="28"/>
          <w:shd w:val="clear" w:color="auto" w:fill="FFFFFF"/>
        </w:rPr>
        <w:t xml:space="preserve"> не может непосредственно влиять.</w:t>
      </w:r>
    </w:p>
    <w:p w:rsidR="00D94C05" w:rsidRPr="00B56F7A" w:rsidRDefault="00D94C05" w:rsidP="00214A3C">
      <w:pPr>
        <w:widowControl w:val="0"/>
        <w:tabs>
          <w:tab w:val="left" w:pos="540"/>
        </w:tabs>
        <w:spacing w:line="360" w:lineRule="auto"/>
        <w:jc w:val="both"/>
        <w:rPr>
          <w:sz w:val="16"/>
          <w:szCs w:val="16"/>
        </w:rPr>
      </w:pPr>
    </w:p>
    <w:p w:rsidR="00D94C05" w:rsidRPr="00B56F7A" w:rsidRDefault="00D94C05" w:rsidP="00B56F7A">
      <w:pPr>
        <w:widowControl w:val="0"/>
        <w:tabs>
          <w:tab w:val="left" w:pos="2720"/>
        </w:tabs>
        <w:jc w:val="center"/>
        <w:rPr>
          <w:szCs w:val="28"/>
        </w:rPr>
      </w:pPr>
      <w:r w:rsidRPr="00B56F7A">
        <w:rPr>
          <w:szCs w:val="28"/>
        </w:rPr>
        <w:t xml:space="preserve">Таблица </w:t>
      </w:r>
      <w:r w:rsidR="001A1DC7" w:rsidRPr="00B56F7A">
        <w:rPr>
          <w:szCs w:val="28"/>
        </w:rPr>
        <w:t>1</w:t>
      </w:r>
      <w:r w:rsidRPr="00B56F7A">
        <w:rPr>
          <w:szCs w:val="28"/>
        </w:rPr>
        <w:t xml:space="preserve">9 - </w:t>
      </w:r>
      <w:r w:rsidRPr="00B56F7A">
        <w:rPr>
          <w:szCs w:val="28"/>
          <w:lang w:val="en-US"/>
        </w:rPr>
        <w:t>S</w:t>
      </w:r>
      <w:r w:rsidRPr="00B56F7A">
        <w:rPr>
          <w:szCs w:val="28"/>
        </w:rPr>
        <w:t xml:space="preserve">ТЕЕР - анализ внешних факторов – макросреда </w:t>
      </w:r>
      <w:r w:rsidR="00B56F7A" w:rsidRPr="00B56F7A">
        <w:rPr>
          <w:szCs w:val="28"/>
        </w:rPr>
        <w:t>Злынковского района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5445"/>
        <w:gridCol w:w="2268"/>
      </w:tblGrid>
      <w:tr w:rsidR="00D94C05" w:rsidRPr="005F37AF" w:rsidTr="00F05E3A">
        <w:trPr>
          <w:trHeight w:val="427"/>
          <w:tblHeader/>
        </w:trPr>
        <w:tc>
          <w:tcPr>
            <w:tcW w:w="2176" w:type="dxa"/>
            <w:vAlign w:val="center"/>
          </w:tcPr>
          <w:p w:rsidR="00D94C05" w:rsidRPr="00B56F7A" w:rsidRDefault="00D94C05" w:rsidP="00777F62">
            <w:pPr>
              <w:widowControl w:val="0"/>
              <w:tabs>
                <w:tab w:val="left" w:pos="2720"/>
              </w:tabs>
              <w:jc w:val="center"/>
              <w:rPr>
                <w:snapToGrid w:val="0"/>
                <w:sz w:val="24"/>
              </w:rPr>
            </w:pPr>
            <w:r w:rsidRPr="00B56F7A">
              <w:rPr>
                <w:snapToGrid w:val="0"/>
                <w:sz w:val="24"/>
              </w:rPr>
              <w:t>Наименование показателя</w:t>
            </w:r>
          </w:p>
        </w:tc>
        <w:tc>
          <w:tcPr>
            <w:tcW w:w="5445" w:type="dxa"/>
            <w:vAlign w:val="center"/>
          </w:tcPr>
          <w:p w:rsidR="00D94C05" w:rsidRPr="00B56F7A" w:rsidRDefault="00D94C05" w:rsidP="00777F62">
            <w:pPr>
              <w:widowControl w:val="0"/>
              <w:tabs>
                <w:tab w:val="left" w:pos="2720"/>
              </w:tabs>
              <w:jc w:val="center"/>
              <w:rPr>
                <w:sz w:val="24"/>
              </w:rPr>
            </w:pPr>
            <w:r w:rsidRPr="00B56F7A">
              <w:rPr>
                <w:sz w:val="24"/>
              </w:rPr>
              <w:t>Факторы, влияющие на балльную оценку</w:t>
            </w:r>
          </w:p>
        </w:tc>
        <w:tc>
          <w:tcPr>
            <w:tcW w:w="2268" w:type="dxa"/>
            <w:vAlign w:val="center"/>
          </w:tcPr>
          <w:p w:rsidR="00D94C05" w:rsidRPr="00B56F7A" w:rsidRDefault="00D94C05" w:rsidP="00777F62">
            <w:pPr>
              <w:widowControl w:val="0"/>
              <w:tabs>
                <w:tab w:val="num" w:pos="409"/>
                <w:tab w:val="left" w:pos="2720"/>
              </w:tabs>
              <w:jc w:val="center"/>
              <w:rPr>
                <w:snapToGrid w:val="0"/>
                <w:sz w:val="24"/>
              </w:rPr>
            </w:pPr>
            <w:r w:rsidRPr="00B56F7A">
              <w:rPr>
                <w:snapToGrid w:val="0"/>
                <w:sz w:val="24"/>
              </w:rPr>
              <w:t>Оценка значимости</w:t>
            </w:r>
          </w:p>
          <w:p w:rsidR="00D94C05" w:rsidRPr="00B56F7A" w:rsidRDefault="00D94C05" w:rsidP="00777F62">
            <w:pPr>
              <w:widowControl w:val="0"/>
              <w:tabs>
                <w:tab w:val="num" w:pos="409"/>
                <w:tab w:val="left" w:pos="2720"/>
              </w:tabs>
              <w:jc w:val="center"/>
              <w:rPr>
                <w:snapToGrid w:val="0"/>
                <w:sz w:val="24"/>
              </w:rPr>
            </w:pPr>
            <w:r w:rsidRPr="00B56F7A">
              <w:rPr>
                <w:snapToGrid w:val="0"/>
                <w:sz w:val="24"/>
              </w:rPr>
              <w:t>(от 1 до 5 баллов)</w:t>
            </w:r>
          </w:p>
        </w:tc>
      </w:tr>
      <w:tr w:rsidR="00D94C05" w:rsidRPr="005F37AF" w:rsidTr="00F05E3A">
        <w:trPr>
          <w:trHeight w:val="975"/>
        </w:trPr>
        <w:tc>
          <w:tcPr>
            <w:tcW w:w="2176" w:type="dxa"/>
          </w:tcPr>
          <w:p w:rsidR="00D94C05" w:rsidRPr="00B56F7A" w:rsidRDefault="00D94C05" w:rsidP="00777F62">
            <w:pPr>
              <w:widowControl w:val="0"/>
              <w:tabs>
                <w:tab w:val="left" w:pos="2720"/>
              </w:tabs>
              <w:jc w:val="both"/>
              <w:rPr>
                <w:snapToGrid w:val="0"/>
                <w:sz w:val="24"/>
              </w:rPr>
            </w:pPr>
            <w:r w:rsidRPr="00B56F7A">
              <w:rPr>
                <w:snapToGrid w:val="0"/>
                <w:sz w:val="24"/>
              </w:rPr>
              <w:t>S – социальный фактор</w:t>
            </w:r>
          </w:p>
        </w:tc>
        <w:tc>
          <w:tcPr>
            <w:tcW w:w="5445" w:type="dxa"/>
          </w:tcPr>
          <w:p w:rsidR="00D94C05" w:rsidRPr="005B2123" w:rsidRDefault="00D94C05" w:rsidP="00214A3C">
            <w:pPr>
              <w:widowControl w:val="0"/>
              <w:tabs>
                <w:tab w:val="num" w:pos="409"/>
                <w:tab w:val="left" w:pos="2720"/>
              </w:tabs>
              <w:spacing w:line="216" w:lineRule="auto"/>
              <w:rPr>
                <w:snapToGrid w:val="0"/>
                <w:sz w:val="24"/>
              </w:rPr>
            </w:pPr>
            <w:r w:rsidRPr="005B2123">
              <w:rPr>
                <w:snapToGrid w:val="0"/>
                <w:sz w:val="24"/>
              </w:rPr>
              <w:t xml:space="preserve">1. </w:t>
            </w:r>
            <w:r w:rsidRPr="005B2123">
              <w:rPr>
                <w:sz w:val="24"/>
              </w:rPr>
              <w:t>Стабильный  рост  среднемесячной  заработной  платы (в 201</w:t>
            </w:r>
            <w:r w:rsidR="008013C7">
              <w:rPr>
                <w:sz w:val="24"/>
              </w:rPr>
              <w:t>7</w:t>
            </w:r>
            <w:r w:rsidRPr="005B2123">
              <w:rPr>
                <w:sz w:val="24"/>
              </w:rPr>
              <w:t xml:space="preserve">г.  на  </w:t>
            </w:r>
            <w:r w:rsidR="005B2123" w:rsidRPr="005B2123">
              <w:rPr>
                <w:sz w:val="24"/>
              </w:rPr>
              <w:t>5,</w:t>
            </w:r>
            <w:r w:rsidR="008013C7">
              <w:rPr>
                <w:sz w:val="24"/>
              </w:rPr>
              <w:t>2</w:t>
            </w:r>
            <w:r w:rsidRPr="005B2123">
              <w:rPr>
                <w:sz w:val="24"/>
              </w:rPr>
              <w:t xml:space="preserve">%), тем не менее, среднемесячная  номинальная заработная плата  работающих в </w:t>
            </w:r>
            <w:r w:rsidR="005B2123" w:rsidRPr="005B2123">
              <w:rPr>
                <w:sz w:val="24"/>
              </w:rPr>
              <w:t>Злынковсом районе</w:t>
            </w:r>
            <w:r w:rsidRPr="005B2123">
              <w:rPr>
                <w:sz w:val="24"/>
              </w:rPr>
              <w:t xml:space="preserve"> ниже, чем в среднем по Брянской области</w:t>
            </w:r>
          </w:p>
          <w:p w:rsidR="00D94C05" w:rsidRPr="005B2123" w:rsidRDefault="00D94C05" w:rsidP="00214A3C">
            <w:pPr>
              <w:widowControl w:val="0"/>
              <w:tabs>
                <w:tab w:val="num" w:pos="409"/>
                <w:tab w:val="left" w:pos="2720"/>
              </w:tabs>
              <w:spacing w:line="216" w:lineRule="auto"/>
              <w:rPr>
                <w:sz w:val="24"/>
              </w:rPr>
            </w:pPr>
            <w:r w:rsidRPr="005B2123">
              <w:rPr>
                <w:snapToGrid w:val="0"/>
                <w:sz w:val="24"/>
              </w:rPr>
              <w:t>2. Несмотря на рост рождаемости, наблюдается п</w:t>
            </w:r>
            <w:r w:rsidRPr="005B2123">
              <w:rPr>
                <w:sz w:val="24"/>
              </w:rPr>
              <w:t>роцесс  демографического    старения населения, сокращение    численности    населения  трудоспособного       возраста, миграционная  убыль</w:t>
            </w:r>
          </w:p>
          <w:p w:rsidR="00D94C05" w:rsidRDefault="00D94C05" w:rsidP="00214A3C">
            <w:pPr>
              <w:widowControl w:val="0"/>
              <w:tabs>
                <w:tab w:val="left" w:pos="2720"/>
              </w:tabs>
              <w:spacing w:line="216" w:lineRule="auto"/>
              <w:jc w:val="both"/>
              <w:rPr>
                <w:sz w:val="24"/>
              </w:rPr>
            </w:pPr>
            <w:r w:rsidRPr="005B2123">
              <w:rPr>
                <w:sz w:val="24"/>
              </w:rPr>
              <w:t>3. Уровень безработицы низок</w:t>
            </w:r>
          </w:p>
          <w:p w:rsidR="006457FC" w:rsidRPr="005F37AF" w:rsidRDefault="006457FC" w:rsidP="00214A3C">
            <w:pPr>
              <w:widowControl w:val="0"/>
              <w:tabs>
                <w:tab w:val="left" w:pos="2720"/>
              </w:tabs>
              <w:spacing w:line="216" w:lineRule="auto"/>
              <w:jc w:val="both"/>
              <w:rPr>
                <w:color w:val="FF0000"/>
                <w:sz w:val="24"/>
              </w:rPr>
            </w:pPr>
            <w:r>
              <w:rPr>
                <w:sz w:val="24"/>
              </w:rPr>
              <w:t>4. Повышение пенсионного возраста</w:t>
            </w:r>
          </w:p>
        </w:tc>
        <w:tc>
          <w:tcPr>
            <w:tcW w:w="2268" w:type="dxa"/>
            <w:vAlign w:val="center"/>
          </w:tcPr>
          <w:p w:rsidR="00D94C05" w:rsidRPr="000B2058" w:rsidRDefault="005B2123" w:rsidP="00777F62">
            <w:pPr>
              <w:widowControl w:val="0"/>
              <w:tabs>
                <w:tab w:val="num" w:pos="409"/>
                <w:tab w:val="left" w:pos="2720"/>
              </w:tabs>
              <w:jc w:val="center"/>
              <w:rPr>
                <w:snapToGrid w:val="0"/>
                <w:sz w:val="24"/>
              </w:rPr>
            </w:pPr>
            <w:r>
              <w:rPr>
                <w:snapToGrid w:val="0"/>
                <w:sz w:val="24"/>
              </w:rPr>
              <w:t>3</w:t>
            </w:r>
          </w:p>
        </w:tc>
      </w:tr>
      <w:tr w:rsidR="00D94C05" w:rsidRPr="005F37AF" w:rsidTr="00F05E3A">
        <w:trPr>
          <w:trHeight w:val="1076"/>
        </w:trPr>
        <w:tc>
          <w:tcPr>
            <w:tcW w:w="2176" w:type="dxa"/>
          </w:tcPr>
          <w:p w:rsidR="00D94C05" w:rsidRPr="00B56F7A" w:rsidRDefault="00D94C05" w:rsidP="00777F62">
            <w:pPr>
              <w:widowControl w:val="0"/>
              <w:tabs>
                <w:tab w:val="left" w:pos="2720"/>
              </w:tabs>
              <w:jc w:val="both"/>
              <w:rPr>
                <w:snapToGrid w:val="0"/>
                <w:sz w:val="24"/>
              </w:rPr>
            </w:pPr>
            <w:r w:rsidRPr="00B56F7A">
              <w:rPr>
                <w:snapToGrid w:val="0"/>
                <w:sz w:val="24"/>
              </w:rPr>
              <w:t>Т – технологический фактор</w:t>
            </w:r>
          </w:p>
        </w:tc>
        <w:tc>
          <w:tcPr>
            <w:tcW w:w="5445" w:type="dxa"/>
          </w:tcPr>
          <w:p w:rsidR="00D94C05" w:rsidRPr="00BC2CE7" w:rsidRDefault="00D94C05" w:rsidP="00F42A7E">
            <w:pPr>
              <w:pStyle w:val="affa"/>
              <w:widowControl w:val="0"/>
              <w:numPr>
                <w:ilvl w:val="0"/>
                <w:numId w:val="5"/>
              </w:numPr>
              <w:tabs>
                <w:tab w:val="num" w:pos="409"/>
                <w:tab w:val="left" w:pos="2720"/>
              </w:tabs>
              <w:spacing w:line="216" w:lineRule="auto"/>
              <w:ind w:left="0" w:hanging="49"/>
              <w:jc w:val="both"/>
              <w:rPr>
                <w:snapToGrid w:val="0"/>
                <w:lang w:eastAsia="ru-RU"/>
              </w:rPr>
            </w:pPr>
            <w:r w:rsidRPr="00BC2CE7">
              <w:rPr>
                <w:snapToGrid w:val="0"/>
                <w:lang w:eastAsia="ru-RU"/>
              </w:rPr>
              <w:t>НТП обуславливает появление нового оборудования, повышающего скорость и качество производства</w:t>
            </w:r>
          </w:p>
          <w:p w:rsidR="00D94C05" w:rsidRPr="00BC2CE7" w:rsidRDefault="00D94C05" w:rsidP="00F42A7E">
            <w:pPr>
              <w:pStyle w:val="affa"/>
              <w:widowControl w:val="0"/>
              <w:numPr>
                <w:ilvl w:val="0"/>
                <w:numId w:val="5"/>
              </w:numPr>
              <w:tabs>
                <w:tab w:val="num" w:pos="409"/>
                <w:tab w:val="left" w:pos="2720"/>
              </w:tabs>
              <w:spacing w:line="216" w:lineRule="auto"/>
              <w:ind w:left="0" w:hanging="49"/>
              <w:jc w:val="both"/>
              <w:rPr>
                <w:snapToGrid w:val="0"/>
                <w:lang w:eastAsia="ru-RU"/>
              </w:rPr>
            </w:pPr>
            <w:r w:rsidRPr="00BC2CE7">
              <w:rPr>
                <w:shd w:val="clear" w:color="auto" w:fill="FFFFFF"/>
                <w:lang w:eastAsia="ru-RU"/>
              </w:rPr>
              <w:t>Ускорение темпов обновления производства</w:t>
            </w:r>
          </w:p>
          <w:p w:rsidR="00D94C05" w:rsidRPr="00BC2CE7" w:rsidRDefault="00D94C05" w:rsidP="00F42A7E">
            <w:pPr>
              <w:pStyle w:val="affa"/>
              <w:widowControl w:val="0"/>
              <w:numPr>
                <w:ilvl w:val="0"/>
                <w:numId w:val="5"/>
              </w:numPr>
              <w:tabs>
                <w:tab w:val="num" w:pos="409"/>
                <w:tab w:val="left" w:pos="2720"/>
              </w:tabs>
              <w:spacing w:line="216" w:lineRule="auto"/>
              <w:ind w:left="0" w:hanging="49"/>
              <w:jc w:val="both"/>
              <w:rPr>
                <w:snapToGrid w:val="0"/>
                <w:lang w:eastAsia="ru-RU"/>
              </w:rPr>
            </w:pPr>
            <w:r w:rsidRPr="00BC2CE7">
              <w:rPr>
                <w:shd w:val="clear" w:color="auto" w:fill="FFFFFF"/>
                <w:lang w:eastAsia="ru-RU"/>
              </w:rPr>
              <w:t>Изменение рекламных технологий ведет к увеличению обхвата рекламой потенциальных потребителей</w:t>
            </w:r>
          </w:p>
          <w:p w:rsidR="00D94C05" w:rsidRPr="00BC2CE7" w:rsidRDefault="00D94C05" w:rsidP="006457FC">
            <w:pPr>
              <w:pStyle w:val="affa"/>
              <w:widowControl w:val="0"/>
              <w:numPr>
                <w:ilvl w:val="0"/>
                <w:numId w:val="5"/>
              </w:numPr>
              <w:tabs>
                <w:tab w:val="num" w:pos="409"/>
                <w:tab w:val="left" w:pos="2720"/>
              </w:tabs>
              <w:spacing w:line="216" w:lineRule="auto"/>
              <w:ind w:left="-49" w:firstLine="49"/>
              <w:jc w:val="both"/>
              <w:rPr>
                <w:snapToGrid w:val="0"/>
                <w:color w:val="FF0000"/>
                <w:lang w:eastAsia="ru-RU"/>
              </w:rPr>
            </w:pPr>
            <w:r w:rsidRPr="00BC2CE7">
              <w:rPr>
                <w:snapToGrid w:val="0"/>
                <w:lang w:eastAsia="ru-RU"/>
              </w:rPr>
              <w:t>Появляются новые требования к качеству продукции и услуг</w:t>
            </w:r>
            <w:r w:rsidR="006457FC" w:rsidRPr="00BC2CE7">
              <w:rPr>
                <w:snapToGrid w:val="0"/>
                <w:lang w:eastAsia="ru-RU"/>
              </w:rPr>
              <w:t xml:space="preserve"> </w:t>
            </w:r>
            <w:r w:rsidRPr="00BC2CE7">
              <w:rPr>
                <w:snapToGrid w:val="0"/>
                <w:lang w:eastAsia="ru-RU"/>
              </w:rPr>
              <w:t xml:space="preserve">(продукция предприятий </w:t>
            </w:r>
            <w:r w:rsidR="006457FC" w:rsidRPr="00BC2CE7">
              <w:rPr>
                <w:snapToGrid w:val="0"/>
                <w:lang w:eastAsia="ru-RU"/>
              </w:rPr>
              <w:t>Злынковского района среднего</w:t>
            </w:r>
            <w:r w:rsidRPr="00BC2CE7">
              <w:rPr>
                <w:snapToGrid w:val="0"/>
                <w:lang w:eastAsia="ru-RU"/>
              </w:rPr>
              <w:t xml:space="preserve"> качества)</w:t>
            </w:r>
            <w:r w:rsidRPr="00BC2CE7">
              <w:rPr>
                <w:snapToGrid w:val="0"/>
                <w:color w:val="FF0000"/>
                <w:lang w:eastAsia="ru-RU"/>
              </w:rPr>
              <w:t xml:space="preserve"> </w:t>
            </w:r>
          </w:p>
        </w:tc>
        <w:tc>
          <w:tcPr>
            <w:tcW w:w="2268" w:type="dxa"/>
            <w:vAlign w:val="center"/>
          </w:tcPr>
          <w:p w:rsidR="00D94C05" w:rsidRPr="000B2058" w:rsidRDefault="00D94C05" w:rsidP="00777F62">
            <w:pPr>
              <w:widowControl w:val="0"/>
              <w:tabs>
                <w:tab w:val="num" w:pos="409"/>
                <w:tab w:val="left" w:pos="2720"/>
              </w:tabs>
              <w:jc w:val="center"/>
              <w:rPr>
                <w:snapToGrid w:val="0"/>
                <w:sz w:val="24"/>
              </w:rPr>
            </w:pPr>
            <w:r w:rsidRPr="000B2058">
              <w:rPr>
                <w:snapToGrid w:val="0"/>
                <w:sz w:val="24"/>
              </w:rPr>
              <w:t>3</w:t>
            </w:r>
          </w:p>
        </w:tc>
      </w:tr>
      <w:tr w:rsidR="00D94C05" w:rsidRPr="005F37AF" w:rsidTr="00F05E3A">
        <w:trPr>
          <w:trHeight w:val="1021"/>
        </w:trPr>
        <w:tc>
          <w:tcPr>
            <w:tcW w:w="2176" w:type="dxa"/>
          </w:tcPr>
          <w:p w:rsidR="00D94C05" w:rsidRPr="006457FC" w:rsidRDefault="00D94C05" w:rsidP="00777F62">
            <w:pPr>
              <w:widowControl w:val="0"/>
              <w:tabs>
                <w:tab w:val="left" w:pos="2720"/>
              </w:tabs>
              <w:jc w:val="both"/>
              <w:rPr>
                <w:snapToGrid w:val="0"/>
                <w:sz w:val="24"/>
              </w:rPr>
            </w:pPr>
            <w:r w:rsidRPr="006457FC">
              <w:rPr>
                <w:snapToGrid w:val="0"/>
                <w:sz w:val="24"/>
              </w:rPr>
              <w:t>Е – экономический фактор</w:t>
            </w:r>
          </w:p>
        </w:tc>
        <w:tc>
          <w:tcPr>
            <w:tcW w:w="5445" w:type="dxa"/>
          </w:tcPr>
          <w:p w:rsidR="00D94C05" w:rsidRPr="00BC2CE7" w:rsidRDefault="008013C7" w:rsidP="00F42A7E">
            <w:pPr>
              <w:pStyle w:val="affa"/>
              <w:widowControl w:val="0"/>
              <w:numPr>
                <w:ilvl w:val="0"/>
                <w:numId w:val="8"/>
              </w:numPr>
              <w:tabs>
                <w:tab w:val="left" w:pos="234"/>
                <w:tab w:val="left" w:pos="2720"/>
              </w:tabs>
              <w:spacing w:line="216" w:lineRule="auto"/>
              <w:ind w:left="0" w:firstLine="0"/>
              <w:jc w:val="both"/>
              <w:rPr>
                <w:snapToGrid w:val="0"/>
                <w:lang w:eastAsia="ru-RU"/>
              </w:rPr>
            </w:pPr>
            <w:r w:rsidRPr="00BC2CE7">
              <w:rPr>
                <w:snapToGrid w:val="0"/>
                <w:lang w:eastAsia="ru-RU"/>
              </w:rPr>
              <w:t>Увеличение НДС до 20%</w:t>
            </w:r>
          </w:p>
          <w:p w:rsidR="00D94C05" w:rsidRPr="00BC2CE7" w:rsidRDefault="00D94C05" w:rsidP="00F42A7E">
            <w:pPr>
              <w:pStyle w:val="affa"/>
              <w:widowControl w:val="0"/>
              <w:numPr>
                <w:ilvl w:val="0"/>
                <w:numId w:val="8"/>
              </w:numPr>
              <w:tabs>
                <w:tab w:val="left" w:pos="234"/>
                <w:tab w:val="left" w:pos="376"/>
              </w:tabs>
              <w:spacing w:line="216" w:lineRule="auto"/>
              <w:ind w:left="0" w:firstLine="0"/>
              <w:rPr>
                <w:snapToGrid w:val="0"/>
                <w:lang w:eastAsia="ru-RU"/>
              </w:rPr>
            </w:pPr>
            <w:r w:rsidRPr="00BC2CE7">
              <w:rPr>
                <w:snapToGrid w:val="0"/>
                <w:lang w:eastAsia="ru-RU"/>
              </w:rPr>
              <w:t>Покупательская способность предприятий и населения снизилась по сравнению с прошлым годом</w:t>
            </w:r>
          </w:p>
          <w:p w:rsidR="00D94C05" w:rsidRPr="00BC2CE7" w:rsidRDefault="006457FC" w:rsidP="00F42A7E">
            <w:pPr>
              <w:pStyle w:val="affa"/>
              <w:widowControl w:val="0"/>
              <w:numPr>
                <w:ilvl w:val="0"/>
                <w:numId w:val="8"/>
              </w:numPr>
              <w:tabs>
                <w:tab w:val="left" w:pos="234"/>
                <w:tab w:val="left" w:pos="2720"/>
              </w:tabs>
              <w:spacing w:line="216" w:lineRule="auto"/>
              <w:ind w:left="0" w:firstLine="0"/>
              <w:jc w:val="both"/>
              <w:rPr>
                <w:snapToGrid w:val="0"/>
                <w:lang w:eastAsia="ru-RU"/>
              </w:rPr>
            </w:pPr>
            <w:r w:rsidRPr="00BC2CE7">
              <w:rPr>
                <w:snapToGrid w:val="0"/>
                <w:lang w:eastAsia="ru-RU"/>
              </w:rPr>
              <w:t>В</w:t>
            </w:r>
            <w:r w:rsidR="00D94C05" w:rsidRPr="00BC2CE7">
              <w:rPr>
                <w:snapToGrid w:val="0"/>
                <w:lang w:eastAsia="ru-RU"/>
              </w:rPr>
              <w:t xml:space="preserve">озрос уровень инфляции в стране </w:t>
            </w:r>
          </w:p>
          <w:p w:rsidR="00D94C05" w:rsidRPr="00BC2CE7" w:rsidRDefault="00D94C05" w:rsidP="00F42A7E">
            <w:pPr>
              <w:pStyle w:val="affa"/>
              <w:widowControl w:val="0"/>
              <w:numPr>
                <w:ilvl w:val="0"/>
                <w:numId w:val="8"/>
              </w:numPr>
              <w:tabs>
                <w:tab w:val="left" w:pos="234"/>
                <w:tab w:val="left" w:pos="2720"/>
              </w:tabs>
              <w:spacing w:line="216" w:lineRule="auto"/>
              <w:ind w:left="0" w:firstLine="0"/>
              <w:jc w:val="both"/>
              <w:rPr>
                <w:snapToGrid w:val="0"/>
                <w:lang w:eastAsia="ru-RU"/>
              </w:rPr>
            </w:pPr>
            <w:r w:rsidRPr="00BC2CE7">
              <w:rPr>
                <w:snapToGrid w:val="0"/>
                <w:lang w:eastAsia="ru-RU"/>
              </w:rPr>
              <w:t>Скачки курсов валют</w:t>
            </w:r>
          </w:p>
          <w:p w:rsidR="00D94C05" w:rsidRPr="00BC2CE7" w:rsidRDefault="00D94C05" w:rsidP="00F42A7E">
            <w:pPr>
              <w:pStyle w:val="affa"/>
              <w:widowControl w:val="0"/>
              <w:numPr>
                <w:ilvl w:val="0"/>
                <w:numId w:val="8"/>
              </w:numPr>
              <w:tabs>
                <w:tab w:val="left" w:pos="234"/>
                <w:tab w:val="left" w:pos="2720"/>
              </w:tabs>
              <w:spacing w:line="216" w:lineRule="auto"/>
              <w:ind w:left="0" w:firstLine="0"/>
              <w:jc w:val="both"/>
              <w:rPr>
                <w:snapToGrid w:val="0"/>
                <w:lang w:eastAsia="ru-RU"/>
              </w:rPr>
            </w:pPr>
            <w:r w:rsidRPr="00BC2CE7">
              <w:rPr>
                <w:snapToGrid w:val="0"/>
                <w:lang w:eastAsia="ru-RU"/>
              </w:rPr>
              <w:t>Инвестиционный климат в регионе характеризуется невысокими показателями</w:t>
            </w:r>
          </w:p>
          <w:p w:rsidR="00D94C05" w:rsidRPr="00BC2CE7" w:rsidRDefault="00D94C05" w:rsidP="00F42A7E">
            <w:pPr>
              <w:pStyle w:val="affa"/>
              <w:widowControl w:val="0"/>
              <w:numPr>
                <w:ilvl w:val="0"/>
                <w:numId w:val="8"/>
              </w:numPr>
              <w:tabs>
                <w:tab w:val="left" w:pos="234"/>
                <w:tab w:val="left" w:pos="376"/>
              </w:tabs>
              <w:spacing w:line="216" w:lineRule="auto"/>
              <w:ind w:left="0" w:firstLine="0"/>
              <w:rPr>
                <w:snapToGrid w:val="0"/>
                <w:lang w:eastAsia="ru-RU"/>
              </w:rPr>
            </w:pPr>
            <w:r w:rsidRPr="00BC2CE7">
              <w:rPr>
                <w:snapToGrid w:val="0"/>
                <w:lang w:eastAsia="ru-RU"/>
              </w:rPr>
              <w:t>Развитие малого</w:t>
            </w:r>
            <w:r w:rsidR="006457FC" w:rsidRPr="00BC2CE7">
              <w:rPr>
                <w:snapToGrid w:val="0"/>
                <w:lang w:eastAsia="ru-RU"/>
              </w:rPr>
              <w:t xml:space="preserve"> предпринимательства </w:t>
            </w:r>
            <w:r w:rsidR="00A83F8F" w:rsidRPr="00BC2CE7">
              <w:rPr>
                <w:snapToGrid w:val="0"/>
                <w:lang w:eastAsia="ru-RU"/>
              </w:rPr>
              <w:t>в</w:t>
            </w:r>
            <w:r w:rsidR="006457FC" w:rsidRPr="00BC2CE7">
              <w:rPr>
                <w:snapToGrid w:val="0"/>
                <w:lang w:eastAsia="ru-RU"/>
              </w:rPr>
              <w:t xml:space="preserve"> Злынковском районе</w:t>
            </w:r>
          </w:p>
          <w:p w:rsidR="00D94C05" w:rsidRPr="00BC2CE7" w:rsidRDefault="005B2123" w:rsidP="00F42A7E">
            <w:pPr>
              <w:pStyle w:val="affa"/>
              <w:widowControl w:val="0"/>
              <w:numPr>
                <w:ilvl w:val="0"/>
                <w:numId w:val="8"/>
              </w:numPr>
              <w:tabs>
                <w:tab w:val="left" w:pos="234"/>
                <w:tab w:val="left" w:pos="376"/>
              </w:tabs>
              <w:spacing w:line="216" w:lineRule="auto"/>
              <w:ind w:left="0" w:firstLine="0"/>
              <w:rPr>
                <w:snapToGrid w:val="0"/>
                <w:lang w:eastAsia="ru-RU"/>
              </w:rPr>
            </w:pPr>
            <w:r w:rsidRPr="00BC2CE7">
              <w:rPr>
                <w:snapToGrid w:val="0"/>
                <w:lang w:eastAsia="ru-RU"/>
              </w:rPr>
              <w:t>Находится на границе с Беларусью</w:t>
            </w:r>
            <w:r w:rsidR="00A83F8F" w:rsidRPr="00BC2CE7">
              <w:rPr>
                <w:snapToGrid w:val="0"/>
                <w:lang w:eastAsia="ru-RU"/>
              </w:rPr>
              <w:t>, Украиной</w:t>
            </w:r>
          </w:p>
        </w:tc>
        <w:tc>
          <w:tcPr>
            <w:tcW w:w="2268" w:type="dxa"/>
            <w:vAlign w:val="center"/>
          </w:tcPr>
          <w:p w:rsidR="00D94C05" w:rsidRPr="000B2058" w:rsidRDefault="00D94C05" w:rsidP="00777F62">
            <w:pPr>
              <w:widowControl w:val="0"/>
              <w:tabs>
                <w:tab w:val="left" w:pos="2720"/>
              </w:tabs>
              <w:jc w:val="center"/>
              <w:rPr>
                <w:snapToGrid w:val="0"/>
                <w:sz w:val="24"/>
              </w:rPr>
            </w:pPr>
            <w:r w:rsidRPr="000B2058">
              <w:rPr>
                <w:snapToGrid w:val="0"/>
                <w:sz w:val="24"/>
              </w:rPr>
              <w:t>3</w:t>
            </w:r>
          </w:p>
        </w:tc>
      </w:tr>
      <w:tr w:rsidR="00D94C05" w:rsidRPr="005F37AF" w:rsidTr="00F05E3A">
        <w:trPr>
          <w:trHeight w:val="453"/>
        </w:trPr>
        <w:tc>
          <w:tcPr>
            <w:tcW w:w="2176" w:type="dxa"/>
          </w:tcPr>
          <w:p w:rsidR="00D94C05" w:rsidRPr="00B56F7A" w:rsidRDefault="00D94C05" w:rsidP="00777F62">
            <w:pPr>
              <w:widowControl w:val="0"/>
              <w:tabs>
                <w:tab w:val="left" w:pos="2720"/>
              </w:tabs>
              <w:jc w:val="both"/>
              <w:rPr>
                <w:snapToGrid w:val="0"/>
                <w:sz w:val="24"/>
              </w:rPr>
            </w:pPr>
            <w:r w:rsidRPr="00B56F7A">
              <w:rPr>
                <w:snapToGrid w:val="0"/>
                <w:sz w:val="24"/>
              </w:rPr>
              <w:t>Е – экологический фактор</w:t>
            </w:r>
          </w:p>
        </w:tc>
        <w:tc>
          <w:tcPr>
            <w:tcW w:w="5445" w:type="dxa"/>
          </w:tcPr>
          <w:p w:rsidR="00D94C05" w:rsidRPr="005B2123" w:rsidRDefault="00D94C05" w:rsidP="00777F62">
            <w:pPr>
              <w:pStyle w:val="af1"/>
              <w:suppressAutoHyphens/>
            </w:pPr>
            <w:r w:rsidRPr="005B2123">
              <w:t>1. Наличие  значительного  количества  зеленых  насаждений</w:t>
            </w:r>
          </w:p>
          <w:p w:rsidR="00D94C05" w:rsidRPr="005B2123" w:rsidRDefault="00D94C05" w:rsidP="00777F62">
            <w:pPr>
              <w:pStyle w:val="af1"/>
              <w:suppressAutoHyphens/>
            </w:pPr>
            <w:r w:rsidRPr="005B2123">
              <w:lastRenderedPageBreak/>
              <w:t xml:space="preserve">2. </w:t>
            </w:r>
            <w:r w:rsidR="005B2123" w:rsidRPr="005B2123">
              <w:t>Радиационное загрязнение территории</w:t>
            </w:r>
          </w:p>
          <w:p w:rsidR="00D94C05" w:rsidRPr="005F37AF" w:rsidRDefault="00D94C05" w:rsidP="005B2123">
            <w:pPr>
              <w:pStyle w:val="af1"/>
              <w:suppressAutoHyphens/>
              <w:jc w:val="left"/>
              <w:rPr>
                <w:color w:val="FF0000"/>
              </w:rPr>
            </w:pPr>
            <w:r w:rsidRPr="005B2123">
              <w:rPr>
                <w:snapToGrid w:val="0"/>
              </w:rPr>
              <w:t xml:space="preserve">3. </w:t>
            </w:r>
            <w:r w:rsidRPr="005B2123">
              <w:t xml:space="preserve">Промышленные предприятия муниципального </w:t>
            </w:r>
            <w:r w:rsidR="005B2123" w:rsidRPr="005B2123">
              <w:t>района</w:t>
            </w:r>
            <w:r w:rsidRPr="005B2123">
              <w:t xml:space="preserve"> осуществляют выбросы в  атмосферу</w:t>
            </w:r>
          </w:p>
        </w:tc>
        <w:tc>
          <w:tcPr>
            <w:tcW w:w="2268" w:type="dxa"/>
            <w:vAlign w:val="center"/>
          </w:tcPr>
          <w:p w:rsidR="00D94C05" w:rsidRPr="000B2058" w:rsidRDefault="005B2123" w:rsidP="00777F62">
            <w:pPr>
              <w:widowControl w:val="0"/>
              <w:tabs>
                <w:tab w:val="left" w:pos="2720"/>
              </w:tabs>
              <w:jc w:val="center"/>
              <w:rPr>
                <w:snapToGrid w:val="0"/>
                <w:sz w:val="24"/>
              </w:rPr>
            </w:pPr>
            <w:r>
              <w:rPr>
                <w:snapToGrid w:val="0"/>
                <w:sz w:val="24"/>
              </w:rPr>
              <w:lastRenderedPageBreak/>
              <w:t>3</w:t>
            </w:r>
          </w:p>
        </w:tc>
      </w:tr>
      <w:tr w:rsidR="00D94C05" w:rsidRPr="005F37AF" w:rsidTr="00F05E3A">
        <w:trPr>
          <w:trHeight w:val="878"/>
        </w:trPr>
        <w:tc>
          <w:tcPr>
            <w:tcW w:w="2176" w:type="dxa"/>
          </w:tcPr>
          <w:p w:rsidR="00D94C05" w:rsidRPr="00B56F7A" w:rsidRDefault="00D94C05" w:rsidP="00777F62">
            <w:pPr>
              <w:widowControl w:val="0"/>
              <w:tabs>
                <w:tab w:val="left" w:pos="2720"/>
              </w:tabs>
              <w:jc w:val="both"/>
              <w:rPr>
                <w:snapToGrid w:val="0"/>
                <w:sz w:val="24"/>
              </w:rPr>
            </w:pPr>
            <w:r w:rsidRPr="00B56F7A">
              <w:rPr>
                <w:snapToGrid w:val="0"/>
                <w:sz w:val="24"/>
              </w:rPr>
              <w:lastRenderedPageBreak/>
              <w:t>Р – политический фактор</w:t>
            </w:r>
          </w:p>
        </w:tc>
        <w:tc>
          <w:tcPr>
            <w:tcW w:w="5445" w:type="dxa"/>
          </w:tcPr>
          <w:p w:rsidR="00D94C05" w:rsidRPr="000B2058" w:rsidRDefault="00D94C05" w:rsidP="00475C68">
            <w:pPr>
              <w:widowControl w:val="0"/>
              <w:tabs>
                <w:tab w:val="left" w:pos="2720"/>
              </w:tabs>
              <w:rPr>
                <w:snapToGrid w:val="0"/>
                <w:sz w:val="24"/>
              </w:rPr>
            </w:pPr>
            <w:r w:rsidRPr="000B2058">
              <w:rPr>
                <w:snapToGrid w:val="0"/>
                <w:sz w:val="24"/>
              </w:rPr>
              <w:t>1. Политическая ситуация в стране достаточно стабильна</w:t>
            </w:r>
          </w:p>
          <w:p w:rsidR="00D94C05" w:rsidRPr="000B2058" w:rsidRDefault="00D94C05" w:rsidP="00475C68">
            <w:pPr>
              <w:widowControl w:val="0"/>
              <w:tabs>
                <w:tab w:val="left" w:pos="2720"/>
              </w:tabs>
              <w:rPr>
                <w:snapToGrid w:val="0"/>
                <w:sz w:val="24"/>
              </w:rPr>
            </w:pPr>
            <w:r w:rsidRPr="000B2058">
              <w:rPr>
                <w:snapToGrid w:val="0"/>
                <w:sz w:val="24"/>
              </w:rPr>
              <w:t>2. Регулирующие органы и нормы стабильны</w:t>
            </w:r>
          </w:p>
          <w:p w:rsidR="00D94C05" w:rsidRPr="000B2058" w:rsidRDefault="00D94C05" w:rsidP="00777F62">
            <w:pPr>
              <w:widowControl w:val="0"/>
              <w:tabs>
                <w:tab w:val="left" w:pos="2720"/>
              </w:tabs>
              <w:jc w:val="both"/>
              <w:rPr>
                <w:snapToGrid w:val="0"/>
                <w:sz w:val="24"/>
              </w:rPr>
            </w:pPr>
            <w:r w:rsidRPr="000B2058">
              <w:rPr>
                <w:snapToGrid w:val="0"/>
                <w:sz w:val="24"/>
              </w:rPr>
              <w:t>3. Государственная политика стабильна</w:t>
            </w:r>
          </w:p>
          <w:p w:rsidR="00D94C05" w:rsidRPr="000B2058" w:rsidRDefault="00D94C05" w:rsidP="00777F62">
            <w:pPr>
              <w:widowControl w:val="0"/>
              <w:tabs>
                <w:tab w:val="left" w:pos="2720"/>
              </w:tabs>
              <w:jc w:val="both"/>
              <w:rPr>
                <w:snapToGrid w:val="0"/>
                <w:sz w:val="24"/>
              </w:rPr>
            </w:pPr>
            <w:r w:rsidRPr="000B2058">
              <w:rPr>
                <w:snapToGrid w:val="0"/>
                <w:sz w:val="24"/>
              </w:rPr>
              <w:t>4. Торговая политика нестабильна</w:t>
            </w:r>
          </w:p>
        </w:tc>
        <w:tc>
          <w:tcPr>
            <w:tcW w:w="2268" w:type="dxa"/>
            <w:vAlign w:val="center"/>
          </w:tcPr>
          <w:p w:rsidR="00D94C05" w:rsidRPr="000B2058" w:rsidRDefault="00D94C05" w:rsidP="00777F62">
            <w:pPr>
              <w:widowControl w:val="0"/>
              <w:tabs>
                <w:tab w:val="left" w:pos="2720"/>
              </w:tabs>
              <w:jc w:val="center"/>
              <w:rPr>
                <w:snapToGrid w:val="0"/>
                <w:sz w:val="24"/>
              </w:rPr>
            </w:pPr>
            <w:r w:rsidRPr="000B2058">
              <w:rPr>
                <w:snapToGrid w:val="0"/>
                <w:sz w:val="24"/>
              </w:rPr>
              <w:t>4</w:t>
            </w:r>
          </w:p>
        </w:tc>
      </w:tr>
      <w:tr w:rsidR="00D94C05" w:rsidRPr="005F37AF" w:rsidTr="00F05E3A">
        <w:trPr>
          <w:trHeight w:val="301"/>
        </w:trPr>
        <w:tc>
          <w:tcPr>
            <w:tcW w:w="7621" w:type="dxa"/>
            <w:gridSpan w:val="2"/>
          </w:tcPr>
          <w:p w:rsidR="00D94C05" w:rsidRPr="000B2058" w:rsidRDefault="00D94C05" w:rsidP="00777F62">
            <w:pPr>
              <w:widowControl w:val="0"/>
              <w:tabs>
                <w:tab w:val="left" w:pos="2720"/>
              </w:tabs>
              <w:jc w:val="both"/>
              <w:rPr>
                <w:snapToGrid w:val="0"/>
                <w:sz w:val="24"/>
              </w:rPr>
            </w:pPr>
            <w:r w:rsidRPr="000B2058">
              <w:rPr>
                <w:snapToGrid w:val="0"/>
                <w:sz w:val="24"/>
              </w:rPr>
              <w:t>Итого:</w:t>
            </w:r>
          </w:p>
        </w:tc>
        <w:tc>
          <w:tcPr>
            <w:tcW w:w="2268" w:type="dxa"/>
            <w:vAlign w:val="center"/>
          </w:tcPr>
          <w:p w:rsidR="00D94C05" w:rsidRPr="000B2058" w:rsidRDefault="00D94C05" w:rsidP="005B2123">
            <w:pPr>
              <w:widowControl w:val="0"/>
              <w:tabs>
                <w:tab w:val="left" w:pos="2720"/>
              </w:tabs>
              <w:jc w:val="center"/>
              <w:rPr>
                <w:snapToGrid w:val="0"/>
                <w:sz w:val="24"/>
              </w:rPr>
            </w:pPr>
            <w:r w:rsidRPr="000B2058">
              <w:rPr>
                <w:snapToGrid w:val="0"/>
                <w:sz w:val="24"/>
              </w:rPr>
              <w:t>1</w:t>
            </w:r>
            <w:r w:rsidR="005B2123">
              <w:rPr>
                <w:snapToGrid w:val="0"/>
                <w:sz w:val="24"/>
              </w:rPr>
              <w:t>6</w:t>
            </w:r>
          </w:p>
        </w:tc>
      </w:tr>
    </w:tbl>
    <w:p w:rsidR="00D94C05" w:rsidRPr="005F37AF" w:rsidRDefault="00D94C05" w:rsidP="00214A3C">
      <w:pPr>
        <w:widowControl w:val="0"/>
        <w:tabs>
          <w:tab w:val="left" w:pos="2720"/>
        </w:tabs>
        <w:spacing w:line="360" w:lineRule="auto"/>
        <w:jc w:val="both"/>
        <w:rPr>
          <w:color w:val="FF0000"/>
          <w:sz w:val="16"/>
          <w:szCs w:val="16"/>
        </w:rPr>
      </w:pPr>
    </w:p>
    <w:p w:rsidR="00D94C05" w:rsidRPr="002A43E4" w:rsidRDefault="008013C7" w:rsidP="00214A3C">
      <w:pPr>
        <w:pStyle w:val="21"/>
        <w:ind w:firstLine="681"/>
        <w:rPr>
          <w:color w:val="auto"/>
          <w:szCs w:val="28"/>
        </w:rPr>
      </w:pPr>
      <w:r>
        <w:rPr>
          <w:color w:val="auto"/>
        </w:rPr>
        <w:t>Н</w:t>
      </w:r>
      <w:r w:rsidR="00D94C05" w:rsidRPr="002A43E4">
        <w:rPr>
          <w:color w:val="auto"/>
        </w:rPr>
        <w:t xml:space="preserve">а протяжении последних 5 лет в </w:t>
      </w:r>
      <w:r w:rsidR="002A43E4" w:rsidRPr="002A43E4">
        <w:rPr>
          <w:color w:val="auto"/>
        </w:rPr>
        <w:t>Злынковском районе</w:t>
      </w:r>
      <w:r w:rsidR="00D94C05" w:rsidRPr="002A43E4">
        <w:rPr>
          <w:color w:val="auto"/>
        </w:rPr>
        <w:t xml:space="preserve"> отмечается  стабильный  рост  среднемесячной  заработной  платы, наблюдается низкий уровень безработицы, повышается рождаемость, что свидетельствует о благоприятной социальной обстановке в </w:t>
      </w:r>
      <w:r w:rsidR="008A224A">
        <w:rPr>
          <w:color w:val="auto"/>
        </w:rPr>
        <w:t>районе</w:t>
      </w:r>
      <w:r w:rsidR="00D94C05" w:rsidRPr="002A43E4">
        <w:rPr>
          <w:color w:val="auto"/>
        </w:rPr>
        <w:t xml:space="preserve">.  </w:t>
      </w:r>
    </w:p>
    <w:p w:rsidR="0067084D" w:rsidRDefault="002A43E4" w:rsidP="00214A3C">
      <w:pPr>
        <w:ind w:firstLine="720"/>
        <w:jc w:val="both"/>
        <w:rPr>
          <w:szCs w:val="28"/>
        </w:rPr>
      </w:pPr>
      <w:r w:rsidRPr="002A43E4">
        <w:t xml:space="preserve">Снижающиеся </w:t>
      </w:r>
      <w:r w:rsidR="00D94C05" w:rsidRPr="002A43E4">
        <w:t xml:space="preserve">доходы    и  </w:t>
      </w:r>
      <w:r w:rsidRPr="002A43E4">
        <w:t xml:space="preserve">невысокая </w:t>
      </w:r>
      <w:r w:rsidR="00D94C05" w:rsidRPr="002A43E4">
        <w:t xml:space="preserve">инвестиционная  активность  предприятий </w:t>
      </w:r>
      <w:r w:rsidRPr="002A43E4">
        <w:t>Злынковского района</w:t>
      </w:r>
      <w:r w:rsidR="00D94C05" w:rsidRPr="002A43E4">
        <w:t xml:space="preserve">  в  последние  годы  </w:t>
      </w:r>
      <w:r w:rsidRPr="002A43E4">
        <w:t>отрицательно повлияли на</w:t>
      </w:r>
      <w:r w:rsidR="00D94C05" w:rsidRPr="002A43E4">
        <w:t xml:space="preserve"> внедрени</w:t>
      </w:r>
      <w:r w:rsidRPr="002A43E4">
        <w:t>е</w:t>
      </w:r>
      <w:r w:rsidR="00D94C05" w:rsidRPr="002A43E4">
        <w:t xml:space="preserve">  новых  технологий,</w:t>
      </w:r>
      <w:r w:rsidRPr="002A43E4">
        <w:t xml:space="preserve"> </w:t>
      </w:r>
      <w:r w:rsidR="00D94C05" w:rsidRPr="002A43E4">
        <w:t>создани</w:t>
      </w:r>
      <w:r w:rsidRPr="002A43E4">
        <w:t>е</w:t>
      </w:r>
      <w:r w:rsidR="00D94C05" w:rsidRPr="002A43E4">
        <w:t xml:space="preserve">  новых  производственных  мощностей  и  укреплени</w:t>
      </w:r>
      <w:r w:rsidRPr="002A43E4">
        <w:t>е</w:t>
      </w:r>
      <w:r w:rsidR="00D94C05" w:rsidRPr="002A43E4">
        <w:t xml:space="preserve">  материально-технической  базы  всех  отраслей  экономики</w:t>
      </w:r>
      <w:r w:rsidRPr="002A43E4">
        <w:t>.</w:t>
      </w:r>
      <w:r>
        <w:rPr>
          <w:color w:val="FF0000"/>
        </w:rPr>
        <w:t xml:space="preserve"> </w:t>
      </w:r>
      <w:r w:rsidR="0067084D">
        <w:rPr>
          <w:szCs w:val="28"/>
        </w:rPr>
        <w:t>Величина жилищного фонда в расчете на одного жителя Злынковский район растет, общая  площадь  жилых  помещений, приходящаяся   в  среднем  на  1  жителя ежегодно увеличивается.</w:t>
      </w:r>
    </w:p>
    <w:p w:rsidR="00D94C05" w:rsidRPr="005B5A86" w:rsidRDefault="005B5A86" w:rsidP="00214A3C">
      <w:pPr>
        <w:ind w:firstLine="720"/>
        <w:jc w:val="both"/>
        <w:rPr>
          <w:szCs w:val="28"/>
        </w:rPr>
      </w:pPr>
      <w:r w:rsidRPr="005B5A86">
        <w:t>Район</w:t>
      </w:r>
      <w:r w:rsidR="00D94C05" w:rsidRPr="005B5A86">
        <w:t xml:space="preserve"> </w:t>
      </w:r>
      <w:r w:rsidR="00D94C05" w:rsidRPr="0067084D">
        <w:t>обладает существенным экономическим потенциалом, реализация  которого  может  способствовать  дальнейшему  развитию  промышленности,  повышению  уровня  жизни  населения.</w:t>
      </w:r>
      <w:r w:rsidR="00D94C05" w:rsidRPr="005F37AF">
        <w:rPr>
          <w:color w:val="FF0000"/>
        </w:rPr>
        <w:t xml:space="preserve">  </w:t>
      </w:r>
      <w:r w:rsidR="00D94C05" w:rsidRPr="005B5A86">
        <w:t xml:space="preserve">В </w:t>
      </w:r>
      <w:r w:rsidRPr="005B5A86">
        <w:t>Злынковском районе</w:t>
      </w:r>
      <w:r w:rsidR="00D94C05" w:rsidRPr="005B5A86">
        <w:t xml:space="preserve">  на  протяжении  последних  лет   создаются  благоприятные  условия  для  развития  и  использования  потенциала  малого  предпринимательства. Для  </w:t>
      </w:r>
      <w:r w:rsidRPr="005B5A86">
        <w:t>района</w:t>
      </w:r>
      <w:r w:rsidR="00D94C05" w:rsidRPr="005B5A86">
        <w:t xml:space="preserve"> развитие малого  предпринимательства является   одним из  стратегических  направлений  развития, которое способно  увеличить   занятость населения,  рост   производства  и  налогооблагаемой  базы. В тоже время наблюдается </w:t>
      </w:r>
      <w:r w:rsidR="00D94C05" w:rsidRPr="005B5A86">
        <w:rPr>
          <w:szCs w:val="28"/>
        </w:rPr>
        <w:t>снижение покупательной способности населения</w:t>
      </w:r>
      <w:r>
        <w:rPr>
          <w:szCs w:val="28"/>
        </w:rPr>
        <w:t xml:space="preserve"> страны</w:t>
      </w:r>
      <w:r w:rsidR="00D94C05" w:rsidRPr="005B5A86">
        <w:rPr>
          <w:szCs w:val="28"/>
        </w:rPr>
        <w:t>, наблюдается рост инфляции,</w:t>
      </w:r>
      <w:r>
        <w:rPr>
          <w:szCs w:val="28"/>
        </w:rPr>
        <w:t xml:space="preserve"> рост налоговых ставок, </w:t>
      </w:r>
      <w:r w:rsidR="00D94C05" w:rsidRPr="005B5A86">
        <w:rPr>
          <w:szCs w:val="28"/>
        </w:rPr>
        <w:t xml:space="preserve">наблюдаются скачки курсов валют. Увеличение цен на сырье значительно повысило себестоимость продукции. Вышеперечисленные факторы способствовали снижению выручки предприятий муниципального </w:t>
      </w:r>
      <w:r w:rsidR="006B0A0F">
        <w:rPr>
          <w:szCs w:val="28"/>
        </w:rPr>
        <w:t>района</w:t>
      </w:r>
      <w:r w:rsidR="00D94C05" w:rsidRPr="005B5A86">
        <w:rPr>
          <w:szCs w:val="28"/>
        </w:rPr>
        <w:t>.</w:t>
      </w:r>
    </w:p>
    <w:p w:rsidR="00D94C05" w:rsidRPr="00F05E3A" w:rsidRDefault="00D94C05" w:rsidP="00214A3C">
      <w:pPr>
        <w:ind w:firstLine="709"/>
        <w:jc w:val="both"/>
        <w:rPr>
          <w:szCs w:val="28"/>
        </w:rPr>
      </w:pPr>
      <w:r w:rsidRPr="005B5A86">
        <w:rPr>
          <w:szCs w:val="28"/>
          <w:shd w:val="clear" w:color="auto" w:fill="FFFFFF"/>
        </w:rPr>
        <w:t xml:space="preserve">В </w:t>
      </w:r>
      <w:r w:rsidR="005B5A86" w:rsidRPr="005B5A86">
        <w:rPr>
          <w:szCs w:val="28"/>
          <w:shd w:val="clear" w:color="auto" w:fill="FFFFFF"/>
        </w:rPr>
        <w:t>Злынковском районе</w:t>
      </w:r>
      <w:r w:rsidRPr="005B5A86">
        <w:rPr>
          <w:szCs w:val="28"/>
          <w:shd w:val="clear" w:color="auto" w:fill="FFFFFF"/>
        </w:rPr>
        <w:t xml:space="preserve"> </w:t>
      </w:r>
      <w:r w:rsidR="005B5A86" w:rsidRPr="005B5A86">
        <w:rPr>
          <w:szCs w:val="28"/>
          <w:shd w:val="clear" w:color="auto" w:fill="FFFFFF"/>
        </w:rPr>
        <w:t>не</w:t>
      </w:r>
      <w:r w:rsidRPr="005B5A86">
        <w:rPr>
          <w:szCs w:val="28"/>
          <w:shd w:val="clear" w:color="auto" w:fill="FFFFFF"/>
        </w:rPr>
        <w:t>благоприятная экологическая обстановка, что способствует у</w:t>
      </w:r>
      <w:r w:rsidR="005B5A86" w:rsidRPr="005B5A86">
        <w:rPr>
          <w:szCs w:val="28"/>
          <w:shd w:val="clear" w:color="auto" w:fill="FFFFFF"/>
        </w:rPr>
        <w:t xml:space="preserve">худшению </w:t>
      </w:r>
      <w:r w:rsidRPr="005B5A86">
        <w:rPr>
          <w:szCs w:val="28"/>
          <w:shd w:val="clear" w:color="auto" w:fill="FFFFFF"/>
        </w:rPr>
        <w:t xml:space="preserve">условий и качества жизни населения, </w:t>
      </w:r>
      <w:r w:rsidR="005B5A86" w:rsidRPr="005B5A86">
        <w:rPr>
          <w:szCs w:val="28"/>
          <w:shd w:val="clear" w:color="auto" w:fill="FFFFFF"/>
        </w:rPr>
        <w:t>снижение</w:t>
      </w:r>
      <w:r w:rsidRPr="005B5A86">
        <w:rPr>
          <w:szCs w:val="28"/>
          <w:shd w:val="clear" w:color="auto" w:fill="FFFFFF"/>
        </w:rPr>
        <w:t xml:space="preserve"> конкурентоспособности</w:t>
      </w:r>
      <w:r w:rsidRPr="005B5A86">
        <w:rPr>
          <w:rStyle w:val="apple-converted-space"/>
          <w:szCs w:val="28"/>
          <w:shd w:val="clear" w:color="auto" w:fill="FFFFFF"/>
        </w:rPr>
        <w:t> </w:t>
      </w:r>
      <w:r w:rsidRPr="005B5A86">
        <w:rPr>
          <w:bCs/>
          <w:szCs w:val="28"/>
        </w:rPr>
        <w:t xml:space="preserve">региона, создает </w:t>
      </w:r>
      <w:r w:rsidR="005B5A86" w:rsidRPr="005B5A86">
        <w:rPr>
          <w:bCs/>
          <w:szCs w:val="28"/>
        </w:rPr>
        <w:t>не</w:t>
      </w:r>
      <w:r w:rsidRPr="005B5A86">
        <w:rPr>
          <w:bCs/>
          <w:szCs w:val="28"/>
        </w:rPr>
        <w:t>благоприятные условия для жилищного строительства.</w:t>
      </w:r>
      <w:r w:rsidR="006B0A0F">
        <w:rPr>
          <w:bCs/>
          <w:szCs w:val="28"/>
        </w:rPr>
        <w:t xml:space="preserve"> </w:t>
      </w:r>
      <w:r w:rsidRPr="00F05E3A">
        <w:rPr>
          <w:szCs w:val="28"/>
          <w:shd w:val="clear" w:color="auto" w:fill="FFFFFF"/>
        </w:rPr>
        <w:t>Политическая обстановка в стране является стабильной, что способствует повышению инвестиционной привлекательности региона.</w:t>
      </w:r>
    </w:p>
    <w:p w:rsidR="00D94C05" w:rsidRDefault="00D94C05" w:rsidP="002E49D8">
      <w:pPr>
        <w:jc w:val="center"/>
        <w:outlineLvl w:val="0"/>
        <w:rPr>
          <w:b/>
          <w:i/>
          <w:color w:val="FF0000"/>
          <w:kern w:val="36"/>
          <w:szCs w:val="28"/>
        </w:rPr>
      </w:pPr>
    </w:p>
    <w:p w:rsidR="00F05E3A" w:rsidRDefault="00F05E3A" w:rsidP="002E49D8">
      <w:pPr>
        <w:jc w:val="center"/>
        <w:outlineLvl w:val="0"/>
        <w:rPr>
          <w:b/>
          <w:i/>
          <w:color w:val="FF0000"/>
          <w:kern w:val="36"/>
          <w:szCs w:val="28"/>
        </w:rPr>
      </w:pPr>
    </w:p>
    <w:p w:rsidR="008013C7" w:rsidRPr="005F37AF" w:rsidRDefault="008013C7" w:rsidP="002E49D8">
      <w:pPr>
        <w:jc w:val="center"/>
        <w:outlineLvl w:val="0"/>
        <w:rPr>
          <w:b/>
          <w:i/>
          <w:color w:val="FF0000"/>
          <w:kern w:val="36"/>
          <w:szCs w:val="28"/>
        </w:rPr>
      </w:pPr>
    </w:p>
    <w:p w:rsidR="00D94C05" w:rsidRPr="00F05E3A" w:rsidRDefault="005F37AF" w:rsidP="002E49D8">
      <w:pPr>
        <w:jc w:val="center"/>
        <w:outlineLvl w:val="0"/>
        <w:rPr>
          <w:b/>
          <w:kern w:val="36"/>
          <w:szCs w:val="28"/>
        </w:rPr>
      </w:pPr>
      <w:r w:rsidRPr="00F05E3A">
        <w:rPr>
          <w:b/>
          <w:kern w:val="36"/>
          <w:szCs w:val="28"/>
        </w:rPr>
        <w:lastRenderedPageBreak/>
        <w:t>4</w:t>
      </w:r>
      <w:r w:rsidR="00D94C05" w:rsidRPr="00F05E3A">
        <w:rPr>
          <w:b/>
          <w:kern w:val="36"/>
          <w:szCs w:val="28"/>
        </w:rPr>
        <w:t xml:space="preserve">.2 SWOT - анализ   социально-экономического положения </w:t>
      </w:r>
      <w:r w:rsidR="0033668E">
        <w:rPr>
          <w:b/>
          <w:kern w:val="36"/>
          <w:szCs w:val="28"/>
        </w:rPr>
        <w:t>района</w:t>
      </w:r>
    </w:p>
    <w:p w:rsidR="00D94C05" w:rsidRPr="005F37AF" w:rsidRDefault="00D94C05" w:rsidP="002E49D8">
      <w:pPr>
        <w:jc w:val="center"/>
        <w:outlineLvl w:val="0"/>
        <w:rPr>
          <w:b/>
          <w:i/>
          <w:color w:val="FF0000"/>
        </w:rPr>
      </w:pPr>
    </w:p>
    <w:p w:rsidR="00D94C05" w:rsidRPr="0060502D" w:rsidRDefault="00D94C05" w:rsidP="002E49D8">
      <w:pPr>
        <w:ind w:firstLine="567"/>
        <w:jc w:val="both"/>
      </w:pPr>
      <w:r w:rsidRPr="0060502D">
        <w:t xml:space="preserve">Проведенный  анализ  социально-экономического  положения   </w:t>
      </w:r>
      <w:r w:rsidR="0060502D" w:rsidRPr="0060502D">
        <w:t>Злынковского района</w:t>
      </w:r>
      <w:r w:rsidRPr="0060502D">
        <w:t xml:space="preserve"> позволил выделить ряд сильных и слабых сторон, которые   существенным  образом влияют как позитивно, так и негативно на  текущее  и  перспективное развитие </w:t>
      </w:r>
      <w:r w:rsidR="006F27E6">
        <w:t>района</w:t>
      </w:r>
      <w:r w:rsidRPr="0060502D">
        <w:t>.</w:t>
      </w:r>
    </w:p>
    <w:p w:rsidR="00D94C05" w:rsidRPr="0060502D" w:rsidRDefault="00D94C05" w:rsidP="0012134F">
      <w:pPr>
        <w:pStyle w:val="ConsPlusNormal"/>
        <w:ind w:firstLine="539"/>
        <w:jc w:val="both"/>
        <w:rPr>
          <w:rFonts w:ascii="Times New Roman" w:hAnsi="Times New Roman" w:cs="Times New Roman"/>
          <w:sz w:val="28"/>
          <w:szCs w:val="28"/>
        </w:rPr>
      </w:pPr>
      <w:r w:rsidRPr="0060502D">
        <w:rPr>
          <w:rFonts w:ascii="Times New Roman" w:hAnsi="Times New Roman" w:cs="Times New Roman"/>
          <w:sz w:val="28"/>
          <w:szCs w:val="28"/>
        </w:rPr>
        <w:t xml:space="preserve">На сегодняшний день </w:t>
      </w:r>
      <w:r w:rsidR="0060502D" w:rsidRPr="0060502D">
        <w:rPr>
          <w:rFonts w:ascii="Times New Roman" w:hAnsi="Times New Roman" w:cs="Times New Roman"/>
          <w:sz w:val="28"/>
          <w:szCs w:val="28"/>
        </w:rPr>
        <w:t>Злынковский район</w:t>
      </w:r>
      <w:r w:rsidRPr="0060502D">
        <w:rPr>
          <w:rFonts w:ascii="Times New Roman" w:hAnsi="Times New Roman" w:cs="Times New Roman"/>
          <w:sz w:val="28"/>
          <w:szCs w:val="28"/>
        </w:rPr>
        <w:t xml:space="preserve"> является </w:t>
      </w:r>
      <w:r w:rsidR="0060502D" w:rsidRPr="0060502D">
        <w:rPr>
          <w:rFonts w:ascii="Times New Roman" w:hAnsi="Times New Roman" w:cs="Times New Roman"/>
          <w:sz w:val="28"/>
          <w:szCs w:val="28"/>
        </w:rPr>
        <w:t>малоразвивающимся</w:t>
      </w:r>
      <w:r w:rsidRPr="0060502D">
        <w:rPr>
          <w:rFonts w:ascii="Times New Roman" w:hAnsi="Times New Roman" w:cs="Times New Roman"/>
          <w:sz w:val="28"/>
          <w:szCs w:val="28"/>
        </w:rPr>
        <w:t xml:space="preserve"> благоустроенным </w:t>
      </w:r>
      <w:r w:rsidR="00A364C3">
        <w:rPr>
          <w:rFonts w:ascii="Times New Roman" w:hAnsi="Times New Roman" w:cs="Times New Roman"/>
          <w:sz w:val="28"/>
          <w:szCs w:val="28"/>
        </w:rPr>
        <w:t>районом</w:t>
      </w:r>
      <w:r w:rsidRPr="0060502D">
        <w:rPr>
          <w:rFonts w:ascii="Times New Roman" w:hAnsi="Times New Roman" w:cs="Times New Roman"/>
          <w:sz w:val="28"/>
          <w:szCs w:val="28"/>
        </w:rPr>
        <w:t>, с достаточно благоприятной демографической структурой населения,</w:t>
      </w:r>
      <w:r w:rsidR="0060502D">
        <w:rPr>
          <w:rFonts w:ascii="Times New Roman" w:hAnsi="Times New Roman" w:cs="Times New Roman"/>
          <w:sz w:val="28"/>
          <w:szCs w:val="28"/>
        </w:rPr>
        <w:t xml:space="preserve"> но</w:t>
      </w:r>
      <w:r w:rsidRPr="0060502D">
        <w:rPr>
          <w:rFonts w:ascii="Times New Roman" w:hAnsi="Times New Roman" w:cs="Times New Roman"/>
          <w:sz w:val="28"/>
          <w:szCs w:val="28"/>
        </w:rPr>
        <w:t xml:space="preserve"> </w:t>
      </w:r>
      <w:r w:rsidR="0060502D">
        <w:rPr>
          <w:rFonts w:ascii="Times New Roman" w:hAnsi="Times New Roman" w:cs="Times New Roman"/>
          <w:sz w:val="28"/>
          <w:szCs w:val="28"/>
        </w:rPr>
        <w:t>не</w:t>
      </w:r>
      <w:r w:rsidRPr="0060502D">
        <w:rPr>
          <w:rFonts w:ascii="Times New Roman" w:hAnsi="Times New Roman" w:cs="Times New Roman"/>
          <w:sz w:val="28"/>
          <w:szCs w:val="28"/>
        </w:rPr>
        <w:t>достаточно динамично развивающимся производственным комплексом.</w:t>
      </w:r>
    </w:p>
    <w:p w:rsidR="00D94C05" w:rsidRPr="0060502D" w:rsidRDefault="0060502D" w:rsidP="0012134F">
      <w:pPr>
        <w:pStyle w:val="ConsPlusNormal"/>
        <w:ind w:firstLine="539"/>
        <w:jc w:val="both"/>
        <w:rPr>
          <w:rFonts w:ascii="Times New Roman" w:hAnsi="Times New Roman" w:cs="Times New Roman"/>
          <w:sz w:val="28"/>
          <w:szCs w:val="28"/>
        </w:rPr>
      </w:pPr>
      <w:r w:rsidRPr="0060502D">
        <w:rPr>
          <w:rFonts w:ascii="Times New Roman" w:hAnsi="Times New Roman" w:cs="Times New Roman"/>
          <w:sz w:val="28"/>
          <w:szCs w:val="28"/>
        </w:rPr>
        <w:t>Район</w:t>
      </w:r>
      <w:r w:rsidR="00D94C05" w:rsidRPr="0060502D">
        <w:rPr>
          <w:rFonts w:ascii="Times New Roman" w:hAnsi="Times New Roman" w:cs="Times New Roman"/>
          <w:sz w:val="28"/>
          <w:szCs w:val="28"/>
        </w:rPr>
        <w:t xml:space="preserve"> активно участвует в выполнении федеральных и областных задач, с перспективной возможностью повысить инвестиционную привлекательность, </w:t>
      </w:r>
      <w:r w:rsidRPr="0060502D">
        <w:rPr>
          <w:rFonts w:ascii="Times New Roman" w:hAnsi="Times New Roman" w:cs="Times New Roman"/>
          <w:sz w:val="28"/>
          <w:szCs w:val="28"/>
        </w:rPr>
        <w:t>повысить свою конкурентоспособность</w:t>
      </w:r>
      <w:r w:rsidR="00D94C05" w:rsidRPr="0060502D">
        <w:rPr>
          <w:rFonts w:ascii="Times New Roman" w:hAnsi="Times New Roman" w:cs="Times New Roman"/>
          <w:sz w:val="28"/>
          <w:szCs w:val="28"/>
        </w:rPr>
        <w:t xml:space="preserve">. </w:t>
      </w:r>
    </w:p>
    <w:p w:rsidR="00D94C05" w:rsidRPr="0060502D" w:rsidRDefault="0060502D" w:rsidP="002E49D8">
      <w:pPr>
        <w:ind w:firstLine="567"/>
        <w:jc w:val="both"/>
      </w:pPr>
      <w:r w:rsidRPr="0060502D">
        <w:t>Злынковский район</w:t>
      </w:r>
      <w:r w:rsidR="00D94C05" w:rsidRPr="0060502D">
        <w:t xml:space="preserve"> обладает  значительными  резервами  в  развитии  своего    экономического  потенциала.  </w:t>
      </w:r>
      <w:r w:rsidRPr="0060502D">
        <w:t>Несмотря на то, что</w:t>
      </w:r>
      <w:r w:rsidR="00D94C05" w:rsidRPr="0060502D">
        <w:t xml:space="preserve">  инвестиции  в  основной  капитал</w:t>
      </w:r>
      <w:r w:rsidRPr="0060502D">
        <w:t xml:space="preserve"> сокращаются</w:t>
      </w:r>
      <w:r w:rsidR="00D94C05" w:rsidRPr="0060502D">
        <w:t>,  повышается  заработная  плата  работающих,  развивается  малый  бизнес.</w:t>
      </w:r>
      <w:r w:rsidR="00D94C05" w:rsidRPr="00194FCD">
        <w:rPr>
          <w:color w:val="FF0000"/>
        </w:rPr>
        <w:t xml:space="preserve">  </w:t>
      </w:r>
      <w:r w:rsidR="00D94C05" w:rsidRPr="0060502D">
        <w:t>К  сильным  сторонам  относится  также   наличие  условий  для  расширения  действующих  и  строительства  новых  предприятий,  эффективное использование  свободных  производственных  площадей  и  земельных  ресурсов, благоприятное  географическое  положение,   близость  важных  транспортных   магистралей  федерального  и  международного  значения.</w:t>
      </w:r>
    </w:p>
    <w:p w:rsidR="00D94C05" w:rsidRPr="00F1701E" w:rsidRDefault="00D94C05" w:rsidP="002E49D8">
      <w:pPr>
        <w:ind w:firstLine="567"/>
        <w:jc w:val="both"/>
      </w:pPr>
      <w:r w:rsidRPr="00F1701E">
        <w:t>Наиболее полное использование этих преимуществ во многом зависит от  реализации следующих важных условий: стабильная экономическая и  политическая ситуация в стране, реализация региональных и федеральных   программ.</w:t>
      </w:r>
    </w:p>
    <w:p w:rsidR="00D94C05" w:rsidRPr="00F1701E" w:rsidRDefault="00D94C05" w:rsidP="002E49D8">
      <w:pPr>
        <w:ind w:firstLine="567"/>
        <w:jc w:val="both"/>
      </w:pPr>
      <w:r w:rsidRPr="00F1701E">
        <w:t xml:space="preserve">Вместе с тем, существует ряд серьезных отрицательных факторов,  которые способны реально снизить темпы развития </w:t>
      </w:r>
      <w:r w:rsidR="00F1701E" w:rsidRPr="00F1701E">
        <w:t>района</w:t>
      </w:r>
      <w:r w:rsidRPr="00F1701E">
        <w:t xml:space="preserve">. К основным из  них относится неблагоприятная демографическая ситуация, высокая  стоимость энергоресурсов, значительный износ инженерных систем жизнеобеспечения, проблемы в жилищной сфере, недостаточное  финансирование  социальных  отраслей  и  содержания  </w:t>
      </w:r>
      <w:r w:rsidR="00F1701E">
        <w:t xml:space="preserve">районных </w:t>
      </w:r>
      <w:r w:rsidRPr="00F1701E">
        <w:t>дорог.</w:t>
      </w:r>
    </w:p>
    <w:p w:rsidR="00D94C05" w:rsidRPr="00F1701E" w:rsidRDefault="00D94C05" w:rsidP="002E49D8">
      <w:pPr>
        <w:ind w:firstLine="567"/>
        <w:jc w:val="both"/>
      </w:pPr>
      <w:r w:rsidRPr="00F1701E">
        <w:t xml:space="preserve">Результаты стратегического анализа сильных и слабых сторон </w:t>
      </w:r>
      <w:r w:rsidR="00F1701E" w:rsidRPr="00F1701E">
        <w:t>Злынковского района</w:t>
      </w:r>
      <w:r w:rsidRPr="00F1701E">
        <w:t xml:space="preserve">, классифицированных по группам основных факторов внутренней  и внешней среды, интегрированы в таблице </w:t>
      </w:r>
      <w:r w:rsidRPr="00F1701E">
        <w:rPr>
          <w:lang w:val="en-AU"/>
        </w:rPr>
        <w:t>SWOT</w:t>
      </w:r>
      <w:r w:rsidRPr="00F1701E">
        <w:t xml:space="preserve"> -  анализа. </w:t>
      </w:r>
    </w:p>
    <w:p w:rsidR="00D94C05" w:rsidRDefault="00D94C05" w:rsidP="002E49D8">
      <w:pPr>
        <w:ind w:firstLine="567"/>
        <w:jc w:val="both"/>
      </w:pPr>
    </w:p>
    <w:p w:rsidR="00D94C05" w:rsidRDefault="00D94C05" w:rsidP="002E49D8">
      <w:pPr>
        <w:jc w:val="both"/>
      </w:pPr>
    </w:p>
    <w:p w:rsidR="00194FCD" w:rsidRDefault="00194FCD" w:rsidP="002E49D8">
      <w:pPr>
        <w:jc w:val="both"/>
      </w:pPr>
    </w:p>
    <w:p w:rsidR="00D94C05" w:rsidRDefault="00D94C05" w:rsidP="002E49D8">
      <w:pPr>
        <w:jc w:val="both"/>
      </w:pPr>
    </w:p>
    <w:p w:rsidR="00D94C05" w:rsidRDefault="00D94C05" w:rsidP="002E49D8">
      <w:pPr>
        <w:jc w:val="both"/>
      </w:pPr>
    </w:p>
    <w:p w:rsidR="00D94C05" w:rsidRDefault="00D94C05" w:rsidP="002E49D8">
      <w:pPr>
        <w:jc w:val="both"/>
      </w:pPr>
    </w:p>
    <w:p w:rsidR="00D94C05" w:rsidRDefault="00D94C05" w:rsidP="002E49D8">
      <w:pPr>
        <w:jc w:val="both"/>
      </w:pPr>
    </w:p>
    <w:p w:rsidR="00D94C05" w:rsidRDefault="00D94C05" w:rsidP="002E49D8">
      <w:pPr>
        <w:jc w:val="both"/>
        <w:rPr>
          <w:szCs w:val="28"/>
        </w:rPr>
        <w:sectPr w:rsidR="00D94C05" w:rsidSect="00D51D17">
          <w:headerReference w:type="even" r:id="rId131"/>
          <w:headerReference w:type="default" r:id="rId132"/>
          <w:footnotePr>
            <w:pos w:val="beneathText"/>
          </w:footnotePr>
          <w:pgSz w:w="11900" w:h="16821"/>
          <w:pgMar w:top="1134" w:right="985" w:bottom="1134" w:left="1418" w:header="720" w:footer="720" w:gutter="0"/>
          <w:cols w:space="720"/>
          <w:docGrid w:linePitch="280"/>
        </w:sect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6027"/>
        <w:gridCol w:w="6662"/>
      </w:tblGrid>
      <w:tr w:rsidR="00D94C05" w:rsidRPr="005F37AF" w:rsidTr="00F15C1F">
        <w:tc>
          <w:tcPr>
            <w:tcW w:w="14708" w:type="dxa"/>
            <w:gridSpan w:val="3"/>
            <w:tcBorders>
              <w:top w:val="nil"/>
              <w:left w:val="nil"/>
              <w:right w:val="nil"/>
            </w:tcBorders>
          </w:tcPr>
          <w:p w:rsidR="00D94C05" w:rsidRPr="009B5B29" w:rsidRDefault="00D94C05" w:rsidP="00FF049E">
            <w:pPr>
              <w:pStyle w:val="af1"/>
              <w:suppressAutoHyphens/>
              <w:jc w:val="left"/>
              <w:rPr>
                <w:sz w:val="28"/>
                <w:szCs w:val="28"/>
              </w:rPr>
            </w:pPr>
            <w:r w:rsidRPr="009B5B29">
              <w:rPr>
                <w:sz w:val="28"/>
                <w:szCs w:val="28"/>
              </w:rPr>
              <w:lastRenderedPageBreak/>
              <w:t xml:space="preserve">Таблица </w:t>
            </w:r>
            <w:r w:rsidR="001A1DC7" w:rsidRPr="009B5B29">
              <w:rPr>
                <w:sz w:val="28"/>
                <w:szCs w:val="28"/>
              </w:rPr>
              <w:t>2</w:t>
            </w:r>
            <w:r w:rsidRPr="009B5B29">
              <w:rPr>
                <w:sz w:val="28"/>
                <w:szCs w:val="28"/>
              </w:rPr>
              <w:t xml:space="preserve">0 - </w:t>
            </w:r>
            <w:r w:rsidRPr="009B5B29">
              <w:rPr>
                <w:sz w:val="28"/>
                <w:szCs w:val="28"/>
                <w:lang w:val="en-AU"/>
              </w:rPr>
              <w:t>SWOT</w:t>
            </w:r>
            <w:r w:rsidRPr="009B5B29">
              <w:rPr>
                <w:sz w:val="28"/>
                <w:szCs w:val="28"/>
              </w:rPr>
              <w:t xml:space="preserve">-  анализ  социально – экономического  положения  </w:t>
            </w:r>
            <w:r w:rsidR="009B5B29" w:rsidRPr="009B5B29">
              <w:rPr>
                <w:sz w:val="28"/>
                <w:szCs w:val="28"/>
              </w:rPr>
              <w:t>Злынковского района</w:t>
            </w:r>
          </w:p>
          <w:p w:rsidR="00D94C05" w:rsidRPr="005F37AF" w:rsidRDefault="00D94C05" w:rsidP="00D51D17">
            <w:pPr>
              <w:pStyle w:val="af1"/>
              <w:suppressAutoHyphens/>
              <w:jc w:val="center"/>
              <w:rPr>
                <w:color w:val="FF0000"/>
                <w:sz w:val="28"/>
                <w:szCs w:val="28"/>
              </w:rPr>
            </w:pPr>
          </w:p>
        </w:tc>
      </w:tr>
      <w:tr w:rsidR="00D94C05" w:rsidRPr="005F37AF" w:rsidTr="009B5B29">
        <w:tc>
          <w:tcPr>
            <w:tcW w:w="2019" w:type="dxa"/>
            <w:vAlign w:val="center"/>
          </w:tcPr>
          <w:p w:rsidR="00D94C05" w:rsidRPr="009B5B29" w:rsidRDefault="00D94C05" w:rsidP="009B5B29">
            <w:pPr>
              <w:pStyle w:val="af1"/>
              <w:suppressAutoHyphens/>
              <w:jc w:val="center"/>
            </w:pPr>
            <w:r w:rsidRPr="009B5B29">
              <w:t>Внутренние факторы</w:t>
            </w:r>
          </w:p>
        </w:tc>
        <w:tc>
          <w:tcPr>
            <w:tcW w:w="6027" w:type="dxa"/>
            <w:vAlign w:val="center"/>
          </w:tcPr>
          <w:p w:rsidR="00D94C05" w:rsidRPr="009B5B29" w:rsidRDefault="00D94C05" w:rsidP="009B5B29">
            <w:pPr>
              <w:pStyle w:val="af1"/>
              <w:suppressAutoHyphens/>
              <w:jc w:val="center"/>
            </w:pPr>
            <w:r w:rsidRPr="009B5B29">
              <w:t>Сильные  стороны</w:t>
            </w:r>
          </w:p>
        </w:tc>
        <w:tc>
          <w:tcPr>
            <w:tcW w:w="6662" w:type="dxa"/>
            <w:vAlign w:val="center"/>
          </w:tcPr>
          <w:p w:rsidR="00D94C05" w:rsidRPr="009B5B29" w:rsidRDefault="00D94C05" w:rsidP="009B5B29">
            <w:pPr>
              <w:pStyle w:val="af1"/>
              <w:suppressAutoHyphens/>
              <w:jc w:val="center"/>
            </w:pPr>
            <w:r w:rsidRPr="009B5B29">
              <w:t>Слабые  стороны</w:t>
            </w:r>
          </w:p>
        </w:tc>
      </w:tr>
      <w:tr w:rsidR="00D94C05" w:rsidRPr="005F37AF" w:rsidTr="00F15C1F">
        <w:tc>
          <w:tcPr>
            <w:tcW w:w="2019" w:type="dxa"/>
          </w:tcPr>
          <w:p w:rsidR="00D94C05" w:rsidRPr="009B5B29" w:rsidRDefault="00D94C05" w:rsidP="00D51D17">
            <w:pPr>
              <w:pStyle w:val="af1"/>
              <w:suppressAutoHyphens/>
              <w:jc w:val="center"/>
            </w:pPr>
            <w:r w:rsidRPr="009B5B29">
              <w:t>Географическое  положение</w:t>
            </w:r>
          </w:p>
        </w:tc>
        <w:tc>
          <w:tcPr>
            <w:tcW w:w="6027" w:type="dxa"/>
          </w:tcPr>
          <w:p w:rsidR="00D94C05" w:rsidRPr="00A83F8F" w:rsidRDefault="00D94C05" w:rsidP="002A75D2">
            <w:pPr>
              <w:pStyle w:val="af1"/>
              <w:suppressAutoHyphens/>
              <w:spacing w:line="228" w:lineRule="auto"/>
            </w:pPr>
            <w:r w:rsidRPr="00A83F8F">
              <w:t>1. Привлекательная  природная  среда.</w:t>
            </w:r>
          </w:p>
          <w:p w:rsidR="00D94C05" w:rsidRPr="00A83F8F" w:rsidRDefault="00D94C05" w:rsidP="002A75D2">
            <w:pPr>
              <w:pStyle w:val="af1"/>
              <w:suppressAutoHyphens/>
              <w:spacing w:line="228" w:lineRule="auto"/>
            </w:pPr>
            <w:r w:rsidRPr="00A83F8F">
              <w:t>2. Климат  умеренный,  континентальный  с  мягкой  зимой и  теплым летом.</w:t>
            </w:r>
          </w:p>
          <w:p w:rsidR="00D94C05" w:rsidRPr="00A83F8F" w:rsidRDefault="00D94C05" w:rsidP="002A75D2">
            <w:pPr>
              <w:pStyle w:val="af1"/>
              <w:suppressAutoHyphens/>
              <w:spacing w:line="228" w:lineRule="auto"/>
            </w:pPr>
            <w:r w:rsidRPr="00A83F8F">
              <w:t xml:space="preserve">3. </w:t>
            </w:r>
            <w:r w:rsidRPr="00A83F8F">
              <w:rPr>
                <w:bCs/>
              </w:rPr>
              <w:t xml:space="preserve">На территории муниципального </w:t>
            </w:r>
            <w:r w:rsidR="00A83F8F" w:rsidRPr="00A83F8F">
              <w:rPr>
                <w:bCs/>
              </w:rPr>
              <w:t>района</w:t>
            </w:r>
            <w:r w:rsidRPr="00A83F8F">
              <w:rPr>
                <w:bCs/>
              </w:rPr>
              <w:t xml:space="preserve"> проходят автодороги федерального значения, железная дорога.</w:t>
            </w:r>
          </w:p>
          <w:p w:rsidR="00D94C05" w:rsidRPr="005F37AF" w:rsidRDefault="00A83F8F" w:rsidP="002A75D2">
            <w:pPr>
              <w:pStyle w:val="af1"/>
              <w:suppressAutoHyphens/>
              <w:spacing w:line="228" w:lineRule="auto"/>
              <w:rPr>
                <w:color w:val="FF0000"/>
              </w:rPr>
            </w:pPr>
            <w:r w:rsidRPr="00A83F8F">
              <w:t>4</w:t>
            </w:r>
            <w:r w:rsidR="00D94C05" w:rsidRPr="00A83F8F">
              <w:t>. Выгодное экономико-географическое расположение для установления  внешнеэкономических связей с ближним зарубежьем</w:t>
            </w:r>
          </w:p>
        </w:tc>
        <w:tc>
          <w:tcPr>
            <w:tcW w:w="6662" w:type="dxa"/>
          </w:tcPr>
          <w:p w:rsidR="00D94C05" w:rsidRPr="009B5B29" w:rsidRDefault="00D94C05" w:rsidP="002A75D2">
            <w:pPr>
              <w:pStyle w:val="a6"/>
              <w:tabs>
                <w:tab w:val="left" w:pos="318"/>
              </w:tabs>
              <w:kinsoku w:val="0"/>
              <w:overflowPunct w:val="0"/>
              <w:spacing w:line="228" w:lineRule="auto"/>
              <w:ind w:firstLine="34"/>
              <w:rPr>
                <w:sz w:val="24"/>
              </w:rPr>
            </w:pPr>
            <w:r w:rsidRPr="009B5B29">
              <w:rPr>
                <w:sz w:val="24"/>
              </w:rPr>
              <w:t xml:space="preserve">1.  </w:t>
            </w:r>
            <w:r w:rsidR="00A83F8F">
              <w:rPr>
                <w:sz w:val="24"/>
              </w:rPr>
              <w:t>Дороги</w:t>
            </w:r>
            <w:r w:rsidRPr="009B5B29">
              <w:rPr>
                <w:sz w:val="24"/>
              </w:rPr>
              <w:t xml:space="preserve"> </w:t>
            </w:r>
            <w:r w:rsidRPr="009B5B29">
              <w:rPr>
                <w:spacing w:val="-1"/>
                <w:sz w:val="24"/>
              </w:rPr>
              <w:t>н</w:t>
            </w:r>
            <w:r w:rsidRPr="009B5B29">
              <w:rPr>
                <w:sz w:val="24"/>
              </w:rPr>
              <w:t xml:space="preserve">а территории </w:t>
            </w:r>
            <w:r w:rsidR="00A83F8F">
              <w:rPr>
                <w:sz w:val="24"/>
              </w:rPr>
              <w:t>района преимущественно</w:t>
            </w:r>
            <w:r w:rsidRPr="009B5B29">
              <w:rPr>
                <w:sz w:val="24"/>
              </w:rPr>
              <w:t xml:space="preserve"> местного </w:t>
            </w:r>
            <w:r w:rsidRPr="009B5B29">
              <w:rPr>
                <w:spacing w:val="-2"/>
                <w:sz w:val="24"/>
              </w:rPr>
              <w:t>з</w:t>
            </w:r>
            <w:r w:rsidRPr="009B5B29">
              <w:rPr>
                <w:spacing w:val="-1"/>
                <w:sz w:val="24"/>
              </w:rPr>
              <w:t>н</w:t>
            </w:r>
            <w:r w:rsidRPr="009B5B29">
              <w:rPr>
                <w:sz w:val="24"/>
              </w:rPr>
              <w:t>ачени</w:t>
            </w:r>
            <w:r w:rsidR="00A83F8F">
              <w:rPr>
                <w:sz w:val="24"/>
              </w:rPr>
              <w:t>я</w:t>
            </w:r>
          </w:p>
          <w:p w:rsidR="00D94C05" w:rsidRPr="005F37AF" w:rsidRDefault="00D94C05" w:rsidP="002A75D2">
            <w:pPr>
              <w:pStyle w:val="af1"/>
              <w:suppressAutoHyphens/>
              <w:spacing w:line="228" w:lineRule="auto"/>
              <w:rPr>
                <w:color w:val="FF0000"/>
              </w:rPr>
            </w:pPr>
          </w:p>
        </w:tc>
      </w:tr>
      <w:tr w:rsidR="00D94C05" w:rsidRPr="005F37AF" w:rsidTr="00F15C1F">
        <w:tc>
          <w:tcPr>
            <w:tcW w:w="2019" w:type="dxa"/>
          </w:tcPr>
          <w:p w:rsidR="00D94C05" w:rsidRPr="009B5B29" w:rsidRDefault="00D94C05" w:rsidP="00D51D17">
            <w:pPr>
              <w:pStyle w:val="af1"/>
              <w:suppressAutoHyphens/>
              <w:jc w:val="center"/>
            </w:pPr>
            <w:r w:rsidRPr="009B5B29">
              <w:t>Экономический потенциал</w:t>
            </w:r>
          </w:p>
        </w:tc>
        <w:tc>
          <w:tcPr>
            <w:tcW w:w="6027" w:type="dxa"/>
          </w:tcPr>
          <w:p w:rsidR="00D94C05" w:rsidRPr="002F1133" w:rsidRDefault="00D94C05" w:rsidP="002F1133">
            <w:pPr>
              <w:pStyle w:val="af1"/>
              <w:suppressAutoHyphens/>
              <w:spacing w:line="228" w:lineRule="auto"/>
            </w:pPr>
            <w:r w:rsidRPr="002F1133">
              <w:t xml:space="preserve">1. Основная  отрасль экономики – </w:t>
            </w:r>
            <w:r w:rsidR="002F1133" w:rsidRPr="002F1133">
              <w:t>торговля</w:t>
            </w:r>
          </w:p>
          <w:p w:rsidR="00D94C05" w:rsidRPr="002F1133" w:rsidRDefault="00D94C05" w:rsidP="002F1133">
            <w:pPr>
              <w:pStyle w:val="af1"/>
              <w:suppressAutoHyphens/>
              <w:spacing w:line="228" w:lineRule="auto"/>
            </w:pPr>
            <w:r w:rsidRPr="002F1133">
              <w:t>2.  Наличие  свободных  производственных  площадей</w:t>
            </w:r>
          </w:p>
          <w:p w:rsidR="00D94C05" w:rsidRPr="002F1133" w:rsidRDefault="00D94C05" w:rsidP="002F1133">
            <w:pPr>
              <w:pStyle w:val="af1"/>
              <w:suppressAutoHyphens/>
              <w:spacing w:line="228" w:lineRule="auto"/>
            </w:pPr>
            <w:r w:rsidRPr="002F1133">
              <w:t xml:space="preserve"> </w:t>
            </w:r>
            <w:r w:rsidR="002F1133" w:rsidRPr="002F1133">
              <w:t>3</w:t>
            </w:r>
            <w:r w:rsidRPr="002F1133">
              <w:t>. Стабильная  динамика  развития   малого  и среднего   бизнеса</w:t>
            </w:r>
          </w:p>
          <w:p w:rsidR="00D94C05" w:rsidRPr="002F1133" w:rsidRDefault="002F1133" w:rsidP="002F1133">
            <w:pPr>
              <w:pStyle w:val="af1"/>
              <w:suppressAutoHyphens/>
              <w:spacing w:line="228" w:lineRule="auto"/>
            </w:pPr>
            <w:r w:rsidRPr="002F1133">
              <w:t>4</w:t>
            </w:r>
            <w:r w:rsidR="00D94C05" w:rsidRPr="002F1133">
              <w:t xml:space="preserve">.  Возможность  расширения  производства и нового  строительства  на  свободных  землях </w:t>
            </w:r>
          </w:p>
          <w:p w:rsidR="00D94C05" w:rsidRPr="002F1133" w:rsidRDefault="002F1133" w:rsidP="002F1133">
            <w:pPr>
              <w:widowControl w:val="0"/>
              <w:autoSpaceDE w:val="0"/>
              <w:autoSpaceDN w:val="0"/>
              <w:adjustRightInd w:val="0"/>
              <w:spacing w:line="228" w:lineRule="auto"/>
              <w:jc w:val="both"/>
              <w:rPr>
                <w:sz w:val="24"/>
              </w:rPr>
            </w:pPr>
            <w:r w:rsidRPr="002F1133">
              <w:rPr>
                <w:sz w:val="24"/>
              </w:rPr>
              <w:t>5</w:t>
            </w:r>
            <w:r w:rsidR="00D94C05" w:rsidRPr="002F1133">
              <w:rPr>
                <w:sz w:val="24"/>
              </w:rPr>
              <w:t xml:space="preserve">. Расположение </w:t>
            </w:r>
            <w:r w:rsidRPr="002F1133">
              <w:rPr>
                <w:sz w:val="24"/>
              </w:rPr>
              <w:t xml:space="preserve">района на границе </w:t>
            </w:r>
            <w:r w:rsidRPr="00897E33">
              <w:rPr>
                <w:sz w:val="24"/>
              </w:rPr>
              <w:t>с Украиной</w:t>
            </w:r>
            <w:r w:rsidRPr="002F1133">
              <w:rPr>
                <w:sz w:val="24"/>
              </w:rPr>
              <w:t xml:space="preserve"> и Беларусью</w:t>
            </w:r>
          </w:p>
          <w:p w:rsidR="00D94C05" w:rsidRPr="002F1133" w:rsidRDefault="002F1133" w:rsidP="002F1133">
            <w:pPr>
              <w:widowControl w:val="0"/>
              <w:autoSpaceDE w:val="0"/>
              <w:autoSpaceDN w:val="0"/>
              <w:adjustRightInd w:val="0"/>
              <w:spacing w:line="228" w:lineRule="auto"/>
              <w:rPr>
                <w:sz w:val="24"/>
              </w:rPr>
            </w:pPr>
            <w:r w:rsidRPr="002F1133">
              <w:rPr>
                <w:sz w:val="24"/>
              </w:rPr>
              <w:t>6</w:t>
            </w:r>
            <w:r w:rsidR="00D94C05" w:rsidRPr="002F1133">
              <w:rPr>
                <w:sz w:val="24"/>
              </w:rPr>
              <w:t>. Низкая стоимость рабочей силы по сравнению с областным центром</w:t>
            </w:r>
          </w:p>
          <w:p w:rsidR="00D94C05" w:rsidRPr="005F37AF" w:rsidRDefault="002F1133" w:rsidP="002F1133">
            <w:pPr>
              <w:widowControl w:val="0"/>
              <w:autoSpaceDE w:val="0"/>
              <w:autoSpaceDN w:val="0"/>
              <w:adjustRightInd w:val="0"/>
              <w:spacing w:line="228" w:lineRule="auto"/>
              <w:jc w:val="both"/>
              <w:rPr>
                <w:color w:val="FF0000"/>
              </w:rPr>
            </w:pPr>
            <w:r w:rsidRPr="002F1133">
              <w:rPr>
                <w:sz w:val="24"/>
                <w:lang w:eastAsia="ru-RU"/>
              </w:rPr>
              <w:t>7</w:t>
            </w:r>
            <w:r w:rsidR="00D94C05" w:rsidRPr="002F1133">
              <w:rPr>
                <w:sz w:val="24"/>
                <w:lang w:eastAsia="ru-RU"/>
              </w:rPr>
              <w:t xml:space="preserve">. Активное участие в </w:t>
            </w:r>
            <w:r w:rsidRPr="002F1133">
              <w:rPr>
                <w:sz w:val="24"/>
                <w:lang w:eastAsia="ru-RU"/>
              </w:rPr>
              <w:t>региональных программах развития</w:t>
            </w:r>
            <w:r w:rsidR="00D94C05" w:rsidRPr="005F37AF">
              <w:rPr>
                <w:color w:val="FF0000"/>
                <w:sz w:val="24"/>
              </w:rPr>
              <w:t xml:space="preserve">   </w:t>
            </w:r>
          </w:p>
        </w:tc>
        <w:tc>
          <w:tcPr>
            <w:tcW w:w="6662" w:type="dxa"/>
          </w:tcPr>
          <w:p w:rsidR="00D94C05" w:rsidRPr="008C4FE9" w:rsidRDefault="00D94C05" w:rsidP="002A75D2">
            <w:pPr>
              <w:pStyle w:val="af1"/>
              <w:suppressAutoHyphens/>
              <w:spacing w:line="228" w:lineRule="auto"/>
            </w:pPr>
            <w:r w:rsidRPr="008C4FE9">
              <w:t>1. Низкий  уровень  бюджетной  обеспеченности  по  отношению  к  потребностям города.</w:t>
            </w:r>
          </w:p>
          <w:p w:rsidR="00D94C05" w:rsidRPr="008C4FE9" w:rsidRDefault="00D94C05" w:rsidP="008C4FE9">
            <w:pPr>
              <w:pStyle w:val="af1"/>
              <w:suppressAutoHyphens/>
              <w:spacing w:line="228" w:lineRule="auto"/>
            </w:pPr>
            <w:r w:rsidRPr="008C4FE9">
              <w:t xml:space="preserve">2. Недостаточно высокий уровень инновационной активности  предприятий города и поддержки  инноваций, низкая инвестиционная  привлекательность экономики </w:t>
            </w:r>
            <w:r w:rsidR="008C4FE9" w:rsidRPr="008C4FE9">
              <w:t>района</w:t>
            </w:r>
            <w:r w:rsidRPr="008C4FE9">
              <w:t>.</w:t>
            </w:r>
          </w:p>
          <w:p w:rsidR="00D94C05" w:rsidRPr="008C4FE9" w:rsidRDefault="008C4FE9" w:rsidP="0034546C">
            <w:pPr>
              <w:widowControl w:val="0"/>
              <w:tabs>
                <w:tab w:val="left" w:pos="4035"/>
              </w:tabs>
              <w:autoSpaceDE w:val="0"/>
              <w:autoSpaceDN w:val="0"/>
              <w:adjustRightInd w:val="0"/>
              <w:spacing w:line="228" w:lineRule="auto"/>
              <w:rPr>
                <w:sz w:val="24"/>
                <w:lang w:eastAsia="ru-RU"/>
              </w:rPr>
            </w:pPr>
            <w:r w:rsidRPr="008C4FE9">
              <w:rPr>
                <w:sz w:val="24"/>
                <w:lang w:eastAsia="ru-RU"/>
              </w:rPr>
              <w:t>3</w:t>
            </w:r>
            <w:r w:rsidR="00D94C05" w:rsidRPr="008C4FE9">
              <w:rPr>
                <w:sz w:val="24"/>
                <w:lang w:eastAsia="ru-RU"/>
              </w:rPr>
              <w:t xml:space="preserve">. Отсутствие логистических центров, низкая доля складских     </w:t>
            </w:r>
          </w:p>
          <w:p w:rsidR="00D94C05" w:rsidRPr="008C4FE9" w:rsidRDefault="00D94C05" w:rsidP="0034546C">
            <w:pPr>
              <w:widowControl w:val="0"/>
              <w:autoSpaceDE w:val="0"/>
              <w:autoSpaceDN w:val="0"/>
              <w:adjustRightInd w:val="0"/>
              <w:spacing w:line="228" w:lineRule="auto"/>
              <w:rPr>
                <w:sz w:val="24"/>
                <w:lang w:eastAsia="ru-RU"/>
              </w:rPr>
            </w:pPr>
            <w:r w:rsidRPr="008C4FE9">
              <w:rPr>
                <w:sz w:val="24"/>
                <w:lang w:eastAsia="ru-RU"/>
              </w:rPr>
              <w:t>площадей высокого класса.</w:t>
            </w:r>
          </w:p>
          <w:p w:rsidR="00D94C05" w:rsidRPr="008C4FE9" w:rsidRDefault="008C4FE9" w:rsidP="002A75D2">
            <w:pPr>
              <w:widowControl w:val="0"/>
              <w:autoSpaceDE w:val="0"/>
              <w:autoSpaceDN w:val="0"/>
              <w:adjustRightInd w:val="0"/>
              <w:spacing w:line="228" w:lineRule="auto"/>
              <w:rPr>
                <w:sz w:val="24"/>
                <w:lang w:eastAsia="ru-RU"/>
              </w:rPr>
            </w:pPr>
            <w:r w:rsidRPr="008C4FE9">
              <w:rPr>
                <w:sz w:val="24"/>
                <w:lang w:eastAsia="ru-RU"/>
              </w:rPr>
              <w:t>4</w:t>
            </w:r>
            <w:r w:rsidR="00D94C05" w:rsidRPr="008C4FE9">
              <w:rPr>
                <w:sz w:val="24"/>
                <w:lang w:eastAsia="ru-RU"/>
              </w:rPr>
              <w:t xml:space="preserve">. Отсутствие активной системной  политики маркетинга   </w:t>
            </w:r>
          </w:p>
          <w:p w:rsidR="00D94C05" w:rsidRPr="008C4FE9" w:rsidRDefault="00D94C05" w:rsidP="002A75D2">
            <w:pPr>
              <w:widowControl w:val="0"/>
              <w:autoSpaceDE w:val="0"/>
              <w:autoSpaceDN w:val="0"/>
              <w:adjustRightInd w:val="0"/>
              <w:spacing w:line="228" w:lineRule="auto"/>
              <w:rPr>
                <w:sz w:val="24"/>
                <w:lang w:eastAsia="ru-RU"/>
              </w:rPr>
            </w:pPr>
            <w:r w:rsidRPr="008C4FE9">
              <w:rPr>
                <w:sz w:val="24"/>
                <w:lang w:eastAsia="ru-RU"/>
              </w:rPr>
              <w:t xml:space="preserve">продвижения </w:t>
            </w:r>
            <w:r w:rsidR="008C4FE9" w:rsidRPr="008C4FE9">
              <w:rPr>
                <w:sz w:val="24"/>
                <w:lang w:eastAsia="ru-RU"/>
              </w:rPr>
              <w:t>района</w:t>
            </w:r>
            <w:r w:rsidRPr="008C4FE9">
              <w:rPr>
                <w:sz w:val="24"/>
                <w:lang w:eastAsia="ru-RU"/>
              </w:rPr>
              <w:t xml:space="preserve"> на региональном и федеральном уровнях</w:t>
            </w:r>
          </w:p>
          <w:p w:rsidR="00D94C05" w:rsidRPr="005F37AF" w:rsidRDefault="00D94C05" w:rsidP="002A75D2">
            <w:pPr>
              <w:widowControl w:val="0"/>
              <w:autoSpaceDE w:val="0"/>
              <w:autoSpaceDN w:val="0"/>
              <w:adjustRightInd w:val="0"/>
              <w:spacing w:line="228" w:lineRule="auto"/>
              <w:rPr>
                <w:color w:val="FF0000"/>
                <w:sz w:val="24"/>
                <w:lang w:eastAsia="ru-RU"/>
              </w:rPr>
            </w:pPr>
          </w:p>
        </w:tc>
      </w:tr>
      <w:tr w:rsidR="008368F2" w:rsidRPr="005F37AF" w:rsidTr="00F15C1F">
        <w:tc>
          <w:tcPr>
            <w:tcW w:w="2019" w:type="dxa"/>
          </w:tcPr>
          <w:p w:rsidR="008368F2" w:rsidRPr="009B5B29" w:rsidRDefault="008368F2" w:rsidP="00FB4F9F">
            <w:pPr>
              <w:pStyle w:val="af1"/>
              <w:suppressAutoHyphens/>
              <w:jc w:val="center"/>
            </w:pPr>
            <w:r w:rsidRPr="009B5B29">
              <w:t>Инженерная, транспортная инфраструктура</w:t>
            </w:r>
          </w:p>
        </w:tc>
        <w:tc>
          <w:tcPr>
            <w:tcW w:w="6027" w:type="dxa"/>
          </w:tcPr>
          <w:p w:rsidR="008368F2" w:rsidRPr="008368F2" w:rsidRDefault="008368F2" w:rsidP="00FB4F9F">
            <w:pPr>
              <w:pStyle w:val="af1"/>
              <w:suppressAutoHyphens/>
              <w:spacing w:line="228" w:lineRule="auto"/>
              <w:jc w:val="left"/>
            </w:pPr>
            <w:r w:rsidRPr="00DE40BD">
              <w:t>1</w:t>
            </w:r>
            <w:r w:rsidRPr="008368F2">
              <w:t>.  Стабильная  обеспеченность электро – теплоэнергией, газом, водой</w:t>
            </w:r>
          </w:p>
          <w:p w:rsidR="008368F2" w:rsidRPr="008368F2" w:rsidRDefault="008368F2" w:rsidP="00FB4F9F">
            <w:pPr>
              <w:pStyle w:val="af1"/>
              <w:suppressAutoHyphens/>
              <w:spacing w:line="228" w:lineRule="auto"/>
              <w:jc w:val="left"/>
            </w:pPr>
            <w:r w:rsidRPr="008368F2">
              <w:t>2. Стабильная  электронная  и почтовая  связь, высокий  уровень  телефонизации</w:t>
            </w:r>
          </w:p>
          <w:p w:rsidR="008368F2" w:rsidRPr="008368F2" w:rsidRDefault="008368F2" w:rsidP="00FB4F9F">
            <w:pPr>
              <w:pStyle w:val="af1"/>
              <w:suppressAutoHyphens/>
              <w:spacing w:line="228" w:lineRule="auto"/>
              <w:jc w:val="left"/>
            </w:pPr>
            <w:r w:rsidRPr="008368F2">
              <w:t>3. Наличие  транспортных  сетей:  железная  дорога,  автомобильные  дороги федерального и регионального значения.</w:t>
            </w:r>
          </w:p>
          <w:p w:rsidR="008368F2" w:rsidRPr="005F37AF" w:rsidRDefault="008368F2" w:rsidP="00FB4F9F">
            <w:pPr>
              <w:pStyle w:val="af1"/>
              <w:suppressAutoHyphens/>
              <w:spacing w:line="228" w:lineRule="auto"/>
              <w:jc w:val="left"/>
              <w:rPr>
                <w:color w:val="FF0000"/>
              </w:rPr>
            </w:pPr>
          </w:p>
        </w:tc>
        <w:tc>
          <w:tcPr>
            <w:tcW w:w="6662" w:type="dxa"/>
          </w:tcPr>
          <w:p w:rsidR="008368F2" w:rsidRPr="008368F2" w:rsidRDefault="008368F2" w:rsidP="00FB4F9F">
            <w:pPr>
              <w:pStyle w:val="af1"/>
              <w:suppressAutoHyphens/>
              <w:spacing w:line="228" w:lineRule="auto"/>
            </w:pPr>
            <w:r w:rsidRPr="008368F2">
              <w:t>1. Плохое  состояние  улиц, дорог,  уличных и дворовых  тротуаров.</w:t>
            </w:r>
          </w:p>
          <w:p w:rsidR="008368F2" w:rsidRPr="008368F2" w:rsidRDefault="008368F2" w:rsidP="00FB4F9F">
            <w:pPr>
              <w:pStyle w:val="af1"/>
              <w:suppressAutoHyphens/>
              <w:spacing w:line="228" w:lineRule="auto"/>
            </w:pPr>
            <w:r w:rsidRPr="008368F2">
              <w:t>2.  Высокий  износ  инженерных  систем  жизнеобеспечения</w:t>
            </w:r>
          </w:p>
          <w:p w:rsidR="008368F2" w:rsidRDefault="008368F2" w:rsidP="00DE40BD">
            <w:pPr>
              <w:pStyle w:val="af1"/>
              <w:suppressAutoHyphens/>
              <w:spacing w:line="228" w:lineRule="auto"/>
            </w:pPr>
            <w:r w:rsidRPr="008368F2">
              <w:t>3.  Высокая аварийность  на  инженерных  коммуникациях.</w:t>
            </w:r>
          </w:p>
          <w:p w:rsidR="00DE40BD" w:rsidRPr="005F37AF" w:rsidRDefault="00DE40BD" w:rsidP="00DE40BD">
            <w:pPr>
              <w:pStyle w:val="af1"/>
              <w:suppressAutoHyphens/>
              <w:spacing w:line="228" w:lineRule="auto"/>
              <w:rPr>
                <w:color w:val="FF0000"/>
              </w:rPr>
            </w:pPr>
            <w:r>
              <w:t>4. Отсутствует канализация</w:t>
            </w:r>
          </w:p>
        </w:tc>
      </w:tr>
    </w:tbl>
    <w:p w:rsidR="002F1133" w:rsidRDefault="002F1133" w:rsidP="00C031A5">
      <w:pPr>
        <w:rPr>
          <w:szCs w:val="28"/>
        </w:rPr>
      </w:pPr>
    </w:p>
    <w:p w:rsidR="002F1133" w:rsidRDefault="002F1133" w:rsidP="00C031A5">
      <w:pPr>
        <w:rPr>
          <w:szCs w:val="28"/>
        </w:rPr>
      </w:pPr>
    </w:p>
    <w:p w:rsidR="00D94C05" w:rsidRPr="009B5B29" w:rsidRDefault="00D94C05" w:rsidP="00C031A5">
      <w:r w:rsidRPr="009B5B29">
        <w:rPr>
          <w:szCs w:val="28"/>
        </w:rPr>
        <w:t>Продолжение таблицы</w:t>
      </w:r>
      <w:r w:rsidR="00C82DB9" w:rsidRPr="009B5B29">
        <w:rPr>
          <w:szCs w:val="28"/>
        </w:rPr>
        <w:t xml:space="preserve"> 2</w:t>
      </w:r>
      <w:r w:rsidRPr="009B5B29">
        <w:rPr>
          <w:szCs w:val="28"/>
        </w:rPr>
        <w:t>0.</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6027"/>
        <w:gridCol w:w="6662"/>
      </w:tblGrid>
      <w:tr w:rsidR="00D94C05" w:rsidRPr="009B5B29" w:rsidTr="00777F62">
        <w:tc>
          <w:tcPr>
            <w:tcW w:w="2019" w:type="dxa"/>
            <w:vAlign w:val="center"/>
          </w:tcPr>
          <w:p w:rsidR="00D94C05" w:rsidRPr="009B5B29" w:rsidRDefault="00D94C05" w:rsidP="00777F62">
            <w:pPr>
              <w:pStyle w:val="af1"/>
              <w:suppressAutoHyphens/>
              <w:jc w:val="center"/>
            </w:pPr>
            <w:r w:rsidRPr="009B5B29">
              <w:t>Внутренние факторы</w:t>
            </w:r>
          </w:p>
        </w:tc>
        <w:tc>
          <w:tcPr>
            <w:tcW w:w="6027" w:type="dxa"/>
            <w:vAlign w:val="center"/>
          </w:tcPr>
          <w:p w:rsidR="00D94C05" w:rsidRPr="009B5B29" w:rsidRDefault="00D94C05" w:rsidP="00777F62">
            <w:pPr>
              <w:pStyle w:val="af1"/>
              <w:suppressAutoHyphens/>
              <w:jc w:val="center"/>
            </w:pPr>
            <w:r w:rsidRPr="009B5B29">
              <w:t>Сильные  стороны</w:t>
            </w:r>
          </w:p>
        </w:tc>
        <w:tc>
          <w:tcPr>
            <w:tcW w:w="6662" w:type="dxa"/>
            <w:vAlign w:val="center"/>
          </w:tcPr>
          <w:p w:rsidR="00D94C05" w:rsidRPr="009B5B29" w:rsidRDefault="00D94C05" w:rsidP="00777F62">
            <w:pPr>
              <w:pStyle w:val="af1"/>
              <w:suppressAutoHyphens/>
              <w:jc w:val="center"/>
            </w:pPr>
            <w:r w:rsidRPr="009B5B29">
              <w:t>Слабые  стороны</w:t>
            </w:r>
          </w:p>
        </w:tc>
      </w:tr>
      <w:tr w:rsidR="00D94C05" w:rsidRPr="005F37AF" w:rsidTr="008368F2">
        <w:trPr>
          <w:trHeight w:val="1050"/>
        </w:trPr>
        <w:tc>
          <w:tcPr>
            <w:tcW w:w="2019" w:type="dxa"/>
          </w:tcPr>
          <w:p w:rsidR="00D94C05" w:rsidRPr="009B5B29" w:rsidRDefault="00D94C05" w:rsidP="00D51D17">
            <w:pPr>
              <w:pStyle w:val="af1"/>
              <w:suppressAutoHyphens/>
              <w:jc w:val="center"/>
            </w:pPr>
            <w:r w:rsidRPr="009B5B29">
              <w:t>Жилищный  фонд</w:t>
            </w:r>
          </w:p>
        </w:tc>
        <w:tc>
          <w:tcPr>
            <w:tcW w:w="6027" w:type="dxa"/>
          </w:tcPr>
          <w:p w:rsidR="00D94C05" w:rsidRPr="008368F2" w:rsidRDefault="00D94C05" w:rsidP="00C031A5">
            <w:pPr>
              <w:pStyle w:val="af1"/>
              <w:suppressAutoHyphens/>
              <w:spacing w:line="228" w:lineRule="auto"/>
              <w:jc w:val="left"/>
            </w:pPr>
            <w:r w:rsidRPr="008368F2">
              <w:t>1. Наличие  строительного  потенциала</w:t>
            </w:r>
          </w:p>
          <w:p w:rsidR="00D94C05" w:rsidRPr="008368F2" w:rsidRDefault="00D94C05" w:rsidP="00C031A5">
            <w:pPr>
              <w:pStyle w:val="af1"/>
              <w:suppressAutoHyphens/>
              <w:spacing w:line="228" w:lineRule="auto"/>
              <w:jc w:val="left"/>
            </w:pPr>
            <w:r w:rsidRPr="008368F2">
              <w:t>2. Развитие  индивидуального  жилищного  строительства</w:t>
            </w:r>
          </w:p>
          <w:p w:rsidR="00D94C05" w:rsidRPr="005F37AF" w:rsidRDefault="008368F2" w:rsidP="008368F2">
            <w:pPr>
              <w:pStyle w:val="af1"/>
              <w:suppressAutoHyphens/>
              <w:spacing w:line="228" w:lineRule="auto"/>
              <w:jc w:val="left"/>
              <w:rPr>
                <w:color w:val="FF0000"/>
              </w:rPr>
            </w:pPr>
            <w:r w:rsidRPr="008368F2">
              <w:t>3. Отсутствие ветхого жилищного фонда</w:t>
            </w:r>
          </w:p>
        </w:tc>
        <w:tc>
          <w:tcPr>
            <w:tcW w:w="6662" w:type="dxa"/>
          </w:tcPr>
          <w:p w:rsidR="00D94C05" w:rsidRPr="008368F2" w:rsidRDefault="00D94C05" w:rsidP="00C031A5">
            <w:pPr>
              <w:pStyle w:val="af1"/>
              <w:suppressAutoHyphens/>
              <w:spacing w:line="228" w:lineRule="auto"/>
            </w:pPr>
            <w:r w:rsidRPr="008368F2">
              <w:t>1. Однообразная  жилая  застройка</w:t>
            </w:r>
          </w:p>
          <w:p w:rsidR="008368F2" w:rsidRPr="008368F2" w:rsidRDefault="00D94C05" w:rsidP="008368F2">
            <w:pPr>
              <w:pStyle w:val="af1"/>
              <w:suppressAutoHyphens/>
              <w:spacing w:line="228" w:lineRule="auto"/>
            </w:pPr>
            <w:r w:rsidRPr="008368F2">
              <w:t xml:space="preserve">2. Плохое  техническое  состояние  </w:t>
            </w:r>
            <w:r w:rsidR="008368F2" w:rsidRPr="008368F2">
              <w:t xml:space="preserve">некоторых </w:t>
            </w:r>
            <w:r w:rsidRPr="008368F2">
              <w:t xml:space="preserve">зданий </w:t>
            </w:r>
          </w:p>
          <w:p w:rsidR="00D94C05" w:rsidRPr="005F37AF" w:rsidRDefault="00D94C05" w:rsidP="00C031A5">
            <w:pPr>
              <w:pStyle w:val="af1"/>
              <w:suppressAutoHyphens/>
              <w:spacing w:line="228" w:lineRule="auto"/>
              <w:rPr>
                <w:color w:val="FF0000"/>
              </w:rPr>
            </w:pPr>
          </w:p>
        </w:tc>
      </w:tr>
      <w:tr w:rsidR="00D94C05" w:rsidRPr="005F37AF" w:rsidTr="00C031A5">
        <w:tc>
          <w:tcPr>
            <w:tcW w:w="2019" w:type="dxa"/>
          </w:tcPr>
          <w:p w:rsidR="00D94C05" w:rsidRPr="009B5B29" w:rsidRDefault="00D94C05" w:rsidP="00D51D17">
            <w:pPr>
              <w:pStyle w:val="af1"/>
              <w:suppressAutoHyphens/>
              <w:jc w:val="center"/>
            </w:pPr>
            <w:r w:rsidRPr="009B5B29">
              <w:t>Экология</w:t>
            </w:r>
          </w:p>
        </w:tc>
        <w:tc>
          <w:tcPr>
            <w:tcW w:w="6027" w:type="dxa"/>
          </w:tcPr>
          <w:p w:rsidR="00D94C05" w:rsidRPr="008368F2" w:rsidRDefault="00D94C05" w:rsidP="00C031A5">
            <w:pPr>
              <w:pStyle w:val="af1"/>
              <w:suppressAutoHyphens/>
              <w:spacing w:line="228" w:lineRule="auto"/>
            </w:pPr>
            <w:r w:rsidRPr="008368F2">
              <w:t>1. Наличие  значительного  количества  зеленых  насаждений</w:t>
            </w:r>
          </w:p>
          <w:p w:rsidR="00D94C05" w:rsidRPr="008368F2" w:rsidRDefault="00D94C05" w:rsidP="00C031A5">
            <w:pPr>
              <w:pStyle w:val="af1"/>
              <w:suppressAutoHyphens/>
              <w:spacing w:line="228" w:lineRule="auto"/>
            </w:pPr>
            <w:r w:rsidRPr="008368F2">
              <w:t xml:space="preserve">2. </w:t>
            </w:r>
            <w:r w:rsidR="008368F2" w:rsidRPr="008368F2">
              <w:t>Железная дорога проходит по незначительной части территории района</w:t>
            </w:r>
          </w:p>
          <w:p w:rsidR="00D94C05" w:rsidRPr="008368F2" w:rsidRDefault="00D94C05" w:rsidP="00C031A5">
            <w:pPr>
              <w:pStyle w:val="af1"/>
              <w:suppressAutoHyphens/>
              <w:spacing w:line="228" w:lineRule="auto"/>
            </w:pPr>
          </w:p>
        </w:tc>
        <w:tc>
          <w:tcPr>
            <w:tcW w:w="6662" w:type="dxa"/>
          </w:tcPr>
          <w:p w:rsidR="00D94C05" w:rsidRPr="008368F2" w:rsidRDefault="00D94C05" w:rsidP="00C031A5">
            <w:pPr>
              <w:pStyle w:val="af1"/>
              <w:suppressAutoHyphens/>
              <w:spacing w:line="228" w:lineRule="auto"/>
            </w:pPr>
            <w:r w:rsidRPr="008368F2">
              <w:t>1. Име</w:t>
            </w:r>
            <w:r w:rsidR="008368F2" w:rsidRPr="008368F2">
              <w:t>ю</w:t>
            </w:r>
            <w:r w:rsidRPr="008368F2">
              <w:t>тся предприятия, осуществляющие выбросы в  атмосферу</w:t>
            </w:r>
          </w:p>
          <w:p w:rsidR="00D94C05" w:rsidRPr="008368F2" w:rsidRDefault="00D94C05" w:rsidP="00C031A5">
            <w:pPr>
              <w:pStyle w:val="af1"/>
              <w:suppressAutoHyphens/>
              <w:spacing w:line="228" w:lineRule="auto"/>
            </w:pPr>
            <w:r w:rsidRPr="008368F2">
              <w:t>2. Недостаток  финансовых  средств  для  восстановления  зеленых  насаждений</w:t>
            </w:r>
          </w:p>
          <w:p w:rsidR="008368F2" w:rsidRPr="008368F2" w:rsidRDefault="008368F2" w:rsidP="00C031A5">
            <w:pPr>
              <w:pStyle w:val="af1"/>
              <w:suppressAutoHyphens/>
              <w:spacing w:line="228" w:lineRule="auto"/>
            </w:pPr>
            <w:r w:rsidRPr="008368F2">
              <w:t>3. Высокий уровень радиоактивной загрязненности</w:t>
            </w:r>
          </w:p>
        </w:tc>
      </w:tr>
      <w:tr w:rsidR="00D94C05" w:rsidRPr="005F37AF" w:rsidTr="00C031A5">
        <w:tc>
          <w:tcPr>
            <w:tcW w:w="2019" w:type="dxa"/>
          </w:tcPr>
          <w:p w:rsidR="00D94C05" w:rsidRPr="009B5B29" w:rsidRDefault="00D94C05" w:rsidP="00777F62">
            <w:pPr>
              <w:pStyle w:val="af1"/>
              <w:suppressAutoHyphens/>
              <w:jc w:val="center"/>
            </w:pPr>
            <w:r w:rsidRPr="009B5B29">
              <w:t xml:space="preserve">Население, </w:t>
            </w:r>
          </w:p>
          <w:p w:rsidR="00D94C05" w:rsidRPr="009B5B29" w:rsidRDefault="00D94C05" w:rsidP="00777F62">
            <w:pPr>
              <w:pStyle w:val="af1"/>
              <w:suppressAutoHyphens/>
              <w:jc w:val="center"/>
            </w:pPr>
            <w:r w:rsidRPr="009B5B29">
              <w:t>рынок труда</w:t>
            </w:r>
          </w:p>
        </w:tc>
        <w:tc>
          <w:tcPr>
            <w:tcW w:w="6027" w:type="dxa"/>
          </w:tcPr>
          <w:p w:rsidR="00D94C05" w:rsidRPr="008368F2" w:rsidRDefault="00D94C05" w:rsidP="00C031A5">
            <w:pPr>
              <w:pStyle w:val="af1"/>
              <w:suppressAutoHyphens/>
              <w:spacing w:line="228" w:lineRule="auto"/>
            </w:pPr>
            <w:r w:rsidRPr="008368F2">
              <w:t xml:space="preserve">1.  </w:t>
            </w:r>
            <w:r w:rsidR="001B20A9">
              <w:t xml:space="preserve">Высокий уровень системы образования </w:t>
            </w:r>
          </w:p>
          <w:p w:rsidR="00D94C05" w:rsidRPr="008368F2" w:rsidRDefault="00D94C05" w:rsidP="00C031A5">
            <w:pPr>
              <w:pStyle w:val="af1"/>
              <w:suppressAutoHyphens/>
              <w:spacing w:line="228" w:lineRule="auto"/>
            </w:pPr>
            <w:r w:rsidRPr="008368F2">
              <w:t>2.  Рост  рождаемости</w:t>
            </w:r>
          </w:p>
          <w:p w:rsidR="00D94C05" w:rsidRPr="008368F2" w:rsidRDefault="00D94C05" w:rsidP="00C031A5">
            <w:pPr>
              <w:pStyle w:val="af1"/>
              <w:suppressAutoHyphens/>
              <w:spacing w:line="228" w:lineRule="auto"/>
            </w:pPr>
            <w:r w:rsidRPr="008368F2">
              <w:t xml:space="preserve">3.  Рост  численности  работающих на  малых  и  средних  предприятиях,   индивидуальных  предпринимателей </w:t>
            </w:r>
          </w:p>
        </w:tc>
        <w:tc>
          <w:tcPr>
            <w:tcW w:w="6662" w:type="dxa"/>
          </w:tcPr>
          <w:p w:rsidR="00D94C05" w:rsidRPr="008368F2" w:rsidRDefault="00D94C05" w:rsidP="00C031A5">
            <w:pPr>
              <w:pStyle w:val="af1"/>
              <w:suppressAutoHyphens/>
              <w:spacing w:line="228" w:lineRule="auto"/>
            </w:pPr>
            <w:r w:rsidRPr="008368F2">
              <w:t xml:space="preserve">1. Неблагоприятная  демографическая  ситуация, естественная  убыль  и  старение  населения, </w:t>
            </w:r>
          </w:p>
          <w:p w:rsidR="00D94C05" w:rsidRPr="008368F2" w:rsidRDefault="00D94C05" w:rsidP="00C031A5">
            <w:pPr>
              <w:pStyle w:val="af1"/>
              <w:suppressAutoHyphens/>
              <w:spacing w:line="228" w:lineRule="auto"/>
            </w:pPr>
            <w:r w:rsidRPr="008368F2">
              <w:t>2. Дефицит квалифицированных  кадров</w:t>
            </w:r>
          </w:p>
          <w:p w:rsidR="00D94C05" w:rsidRPr="008368F2" w:rsidRDefault="00D94C05" w:rsidP="00C031A5">
            <w:pPr>
              <w:pStyle w:val="af1"/>
              <w:suppressAutoHyphens/>
              <w:spacing w:line="228" w:lineRule="auto"/>
            </w:pPr>
            <w:r w:rsidRPr="008368F2">
              <w:t>3.  Высокая  доля  людей  пенсионного возраста</w:t>
            </w:r>
          </w:p>
          <w:p w:rsidR="00D94C05" w:rsidRPr="008368F2" w:rsidRDefault="00D94C05" w:rsidP="00C031A5">
            <w:pPr>
              <w:pStyle w:val="af1"/>
              <w:suppressAutoHyphens/>
              <w:spacing w:line="228" w:lineRule="auto"/>
            </w:pPr>
            <w:r w:rsidRPr="008368F2">
              <w:t>4. Расслоение   доходов   работающих по отраслям экономики</w:t>
            </w:r>
          </w:p>
        </w:tc>
      </w:tr>
      <w:tr w:rsidR="00D94C05" w:rsidRPr="005F37AF" w:rsidTr="00F15C1F">
        <w:tc>
          <w:tcPr>
            <w:tcW w:w="2019" w:type="dxa"/>
          </w:tcPr>
          <w:p w:rsidR="00D94C05" w:rsidRPr="009B5B29" w:rsidRDefault="00D94C05" w:rsidP="00777F62">
            <w:pPr>
              <w:pStyle w:val="af1"/>
              <w:suppressAutoHyphens/>
              <w:jc w:val="center"/>
            </w:pPr>
            <w:r w:rsidRPr="009B5B29">
              <w:t>Социальная  сфера</w:t>
            </w:r>
          </w:p>
        </w:tc>
        <w:tc>
          <w:tcPr>
            <w:tcW w:w="6027" w:type="dxa"/>
          </w:tcPr>
          <w:p w:rsidR="00D94C05" w:rsidRPr="008368F2" w:rsidRDefault="00D94C05" w:rsidP="00C031A5">
            <w:pPr>
              <w:pStyle w:val="af1"/>
              <w:suppressAutoHyphens/>
              <w:spacing w:line="228" w:lineRule="auto"/>
              <w:jc w:val="left"/>
            </w:pPr>
            <w:r w:rsidRPr="008368F2">
              <w:t>1.  Рост доходов населения</w:t>
            </w:r>
          </w:p>
          <w:p w:rsidR="00D94C05" w:rsidRPr="008368F2" w:rsidRDefault="00D94C05" w:rsidP="00C031A5">
            <w:pPr>
              <w:pStyle w:val="af1"/>
              <w:suppressAutoHyphens/>
              <w:spacing w:line="228" w:lineRule="auto"/>
              <w:jc w:val="left"/>
            </w:pPr>
            <w:r w:rsidRPr="008368F2">
              <w:t>2.  Социальная  стабильность</w:t>
            </w:r>
          </w:p>
          <w:p w:rsidR="00D94C05" w:rsidRPr="008368F2" w:rsidRDefault="00D94C05" w:rsidP="00C031A5">
            <w:pPr>
              <w:pStyle w:val="af1"/>
              <w:suppressAutoHyphens/>
              <w:spacing w:line="228" w:lineRule="auto"/>
              <w:jc w:val="left"/>
            </w:pPr>
            <w:r w:rsidRPr="008368F2">
              <w:t xml:space="preserve">3. Достаточный  уровень  обеспеченности </w:t>
            </w:r>
          </w:p>
          <w:p w:rsidR="00D94C05" w:rsidRPr="008368F2" w:rsidRDefault="00D94C05" w:rsidP="00C031A5">
            <w:pPr>
              <w:pStyle w:val="af1"/>
              <w:suppressAutoHyphens/>
              <w:spacing w:line="228" w:lineRule="auto"/>
              <w:jc w:val="left"/>
            </w:pPr>
            <w:r w:rsidRPr="008368F2">
              <w:t>общеобразовательными    учреждениями</w:t>
            </w:r>
          </w:p>
          <w:p w:rsidR="00D94C05" w:rsidRPr="008368F2" w:rsidRDefault="00D94C05" w:rsidP="00C031A5">
            <w:pPr>
              <w:pStyle w:val="af1"/>
              <w:suppressAutoHyphens/>
              <w:spacing w:line="228" w:lineRule="auto"/>
              <w:jc w:val="left"/>
            </w:pPr>
            <w:r w:rsidRPr="008368F2">
              <w:t xml:space="preserve">4. Развита  сеть  учреждений  социальной  сферы </w:t>
            </w:r>
          </w:p>
          <w:p w:rsidR="00D94C05" w:rsidRPr="008368F2" w:rsidRDefault="00D94C05" w:rsidP="00C031A5">
            <w:pPr>
              <w:pStyle w:val="af1"/>
              <w:suppressAutoHyphens/>
              <w:spacing w:line="228" w:lineRule="auto"/>
              <w:jc w:val="left"/>
              <w:rPr>
                <w:rFonts w:ascii="Courier New" w:hAnsi="Courier New" w:cs="Courier New"/>
                <w:sz w:val="20"/>
                <w:szCs w:val="20"/>
              </w:rPr>
            </w:pPr>
            <w:r w:rsidRPr="008368F2">
              <w:t>5.Наличие  зон    отдыха</w:t>
            </w:r>
          </w:p>
        </w:tc>
        <w:tc>
          <w:tcPr>
            <w:tcW w:w="6662" w:type="dxa"/>
          </w:tcPr>
          <w:p w:rsidR="00D94C05" w:rsidRPr="008368F2" w:rsidRDefault="00D94C05" w:rsidP="00C031A5">
            <w:pPr>
              <w:pStyle w:val="af1"/>
              <w:suppressAutoHyphens/>
              <w:spacing w:line="228" w:lineRule="auto"/>
            </w:pPr>
            <w:r w:rsidRPr="008368F2">
              <w:t>1. Недостаток  финансовых  ресурсов для  содержания и развития здравоохранения,  образования, учреждений  культуры и  спорта</w:t>
            </w:r>
          </w:p>
          <w:p w:rsidR="00D94C05" w:rsidRPr="008368F2" w:rsidRDefault="00D94C05" w:rsidP="00C031A5">
            <w:pPr>
              <w:pStyle w:val="af1"/>
              <w:suppressAutoHyphens/>
              <w:spacing w:line="228" w:lineRule="auto"/>
            </w:pPr>
            <w:r w:rsidRPr="008368F2">
              <w:t xml:space="preserve">2.  Низкая  социально – политическая  активность  граждан  </w:t>
            </w:r>
          </w:p>
        </w:tc>
      </w:tr>
      <w:tr w:rsidR="008368F2" w:rsidRPr="005F37AF" w:rsidTr="00F15C1F">
        <w:tc>
          <w:tcPr>
            <w:tcW w:w="2019" w:type="dxa"/>
          </w:tcPr>
          <w:p w:rsidR="008368F2" w:rsidRPr="009B5B29" w:rsidRDefault="008368F2" w:rsidP="00FB4F9F">
            <w:pPr>
              <w:pStyle w:val="af1"/>
              <w:suppressAutoHyphens/>
              <w:spacing w:line="216" w:lineRule="auto"/>
              <w:jc w:val="center"/>
            </w:pPr>
            <w:r w:rsidRPr="009B5B29">
              <w:t>Географическое</w:t>
            </w:r>
          </w:p>
          <w:p w:rsidR="008368F2" w:rsidRPr="009B5B29" w:rsidRDefault="008368F2" w:rsidP="00FB4F9F">
            <w:pPr>
              <w:pStyle w:val="af1"/>
              <w:suppressAutoHyphens/>
              <w:spacing w:line="216" w:lineRule="auto"/>
              <w:jc w:val="center"/>
            </w:pPr>
            <w:r w:rsidRPr="009B5B29">
              <w:t>положение</w:t>
            </w:r>
          </w:p>
        </w:tc>
        <w:tc>
          <w:tcPr>
            <w:tcW w:w="6027" w:type="dxa"/>
          </w:tcPr>
          <w:p w:rsidR="008368F2" w:rsidRPr="00BA3B29" w:rsidRDefault="008368F2" w:rsidP="00BA3B29">
            <w:pPr>
              <w:pStyle w:val="af1"/>
              <w:numPr>
                <w:ilvl w:val="0"/>
                <w:numId w:val="1"/>
              </w:numPr>
              <w:tabs>
                <w:tab w:val="clear" w:pos="402"/>
                <w:tab w:val="num" w:pos="-124"/>
                <w:tab w:val="left" w:pos="261"/>
              </w:tabs>
              <w:suppressAutoHyphens/>
              <w:spacing w:line="216" w:lineRule="auto"/>
              <w:ind w:left="-67" w:firstLine="114"/>
            </w:pPr>
            <w:r w:rsidRPr="00BA3B29">
              <w:t xml:space="preserve">Расположение </w:t>
            </w:r>
            <w:r w:rsidR="00BA3B29" w:rsidRPr="00BA3B29">
              <w:t>района</w:t>
            </w:r>
            <w:r w:rsidRPr="00BA3B29">
              <w:t xml:space="preserve"> обеспечивает  доступность   дорог  федерального   значения,  способствует развитию  экономических  связей  с  другими  регионами, близость  важных  рынков   сбыта.</w:t>
            </w:r>
          </w:p>
          <w:p w:rsidR="008368F2" w:rsidRPr="00BA3B29" w:rsidRDefault="008368F2" w:rsidP="00BA3B29">
            <w:pPr>
              <w:pStyle w:val="af1"/>
              <w:tabs>
                <w:tab w:val="left" w:pos="261"/>
              </w:tabs>
              <w:suppressAutoHyphens/>
              <w:spacing w:line="216" w:lineRule="auto"/>
              <w:ind w:left="-67" w:firstLine="114"/>
            </w:pPr>
            <w:r w:rsidRPr="00BA3B29">
              <w:t>2. Незначительная  подверженность  стихийным  бедствиям  обеспечивает  стабильное  развитие  экономики  и  безопасность  жизни  населения,      не     происходит  отвлечение  финансовых  средств.</w:t>
            </w:r>
          </w:p>
          <w:p w:rsidR="008368F2" w:rsidRPr="005F37AF" w:rsidRDefault="008368F2" w:rsidP="00BD1D3D">
            <w:pPr>
              <w:pStyle w:val="af1"/>
              <w:tabs>
                <w:tab w:val="left" w:pos="261"/>
              </w:tabs>
              <w:suppressAutoHyphens/>
              <w:spacing w:line="216" w:lineRule="auto"/>
              <w:ind w:left="-67" w:firstLine="114"/>
              <w:rPr>
                <w:color w:val="FF0000"/>
              </w:rPr>
            </w:pPr>
            <w:r w:rsidRPr="00BA3B29">
              <w:t xml:space="preserve">3. Возможность строительства на территории </w:t>
            </w:r>
            <w:r w:rsidR="00BD1D3D">
              <w:t>района</w:t>
            </w:r>
            <w:r w:rsidRPr="00BA3B29">
              <w:t xml:space="preserve"> </w:t>
            </w:r>
            <w:r w:rsidR="00BA3B29" w:rsidRPr="00BA3B29">
              <w:t>предприятий</w:t>
            </w:r>
          </w:p>
        </w:tc>
        <w:tc>
          <w:tcPr>
            <w:tcW w:w="6662" w:type="dxa"/>
          </w:tcPr>
          <w:p w:rsidR="008368F2" w:rsidRPr="00BA3B29" w:rsidRDefault="00BA3B29" w:rsidP="00BA3B29">
            <w:pPr>
              <w:pStyle w:val="af1"/>
              <w:suppressAutoHyphens/>
              <w:spacing w:line="216" w:lineRule="auto"/>
              <w:ind w:left="-108"/>
            </w:pPr>
            <w:r>
              <w:rPr>
                <w:color w:val="FF0000"/>
              </w:rPr>
              <w:t xml:space="preserve"> </w:t>
            </w:r>
            <w:r w:rsidRPr="00BA3B29">
              <w:t>Находится в 230 км от областного центра - г. Брянска</w:t>
            </w:r>
          </w:p>
        </w:tc>
      </w:tr>
    </w:tbl>
    <w:p w:rsidR="00D94C05" w:rsidRPr="009B5B29" w:rsidRDefault="00D94C05" w:rsidP="00952420">
      <w:r w:rsidRPr="009B5B29">
        <w:rPr>
          <w:szCs w:val="28"/>
        </w:rPr>
        <w:lastRenderedPageBreak/>
        <w:t>Окончание таблицы</w:t>
      </w:r>
      <w:r w:rsidR="00C82DB9" w:rsidRPr="009B5B29">
        <w:rPr>
          <w:szCs w:val="28"/>
        </w:rPr>
        <w:t xml:space="preserve"> 2</w:t>
      </w:r>
      <w:r w:rsidRPr="009B5B29">
        <w:rPr>
          <w:szCs w:val="28"/>
        </w:rPr>
        <w:t>0.</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095"/>
        <w:gridCol w:w="7088"/>
      </w:tblGrid>
      <w:tr w:rsidR="00D94C05" w:rsidRPr="009B5B29" w:rsidTr="00952420">
        <w:tc>
          <w:tcPr>
            <w:tcW w:w="1951" w:type="dxa"/>
            <w:vAlign w:val="center"/>
          </w:tcPr>
          <w:p w:rsidR="00D94C05" w:rsidRPr="009B5B29" w:rsidRDefault="00D94C05" w:rsidP="00204C71">
            <w:pPr>
              <w:pStyle w:val="af1"/>
              <w:suppressAutoHyphens/>
              <w:spacing w:line="216" w:lineRule="auto"/>
              <w:jc w:val="center"/>
            </w:pPr>
            <w:r w:rsidRPr="009B5B29">
              <w:t>Внешние   факторы</w:t>
            </w:r>
          </w:p>
        </w:tc>
        <w:tc>
          <w:tcPr>
            <w:tcW w:w="6095" w:type="dxa"/>
            <w:vAlign w:val="center"/>
          </w:tcPr>
          <w:p w:rsidR="00D94C05" w:rsidRPr="009B5B29" w:rsidRDefault="00D94C05" w:rsidP="00204C71">
            <w:pPr>
              <w:pStyle w:val="af1"/>
              <w:suppressAutoHyphens/>
              <w:spacing w:line="216" w:lineRule="auto"/>
              <w:jc w:val="center"/>
            </w:pPr>
            <w:r w:rsidRPr="009B5B29">
              <w:t>Возможности,  шансы</w:t>
            </w:r>
          </w:p>
        </w:tc>
        <w:tc>
          <w:tcPr>
            <w:tcW w:w="7088" w:type="dxa"/>
            <w:vAlign w:val="center"/>
          </w:tcPr>
          <w:p w:rsidR="00D94C05" w:rsidRPr="009B5B29" w:rsidRDefault="00D94C05" w:rsidP="00204C71">
            <w:pPr>
              <w:pStyle w:val="af1"/>
              <w:suppressAutoHyphens/>
              <w:spacing w:line="216" w:lineRule="auto"/>
              <w:jc w:val="center"/>
            </w:pPr>
            <w:r w:rsidRPr="009B5B29">
              <w:t>Опасности, риски</w:t>
            </w:r>
          </w:p>
        </w:tc>
      </w:tr>
      <w:tr w:rsidR="00D94C05" w:rsidRPr="005F37AF" w:rsidTr="0032332F">
        <w:tc>
          <w:tcPr>
            <w:tcW w:w="1951" w:type="dxa"/>
          </w:tcPr>
          <w:p w:rsidR="00D94C05" w:rsidRPr="009B5B29" w:rsidRDefault="00D94C05" w:rsidP="00204C71">
            <w:pPr>
              <w:pStyle w:val="af1"/>
              <w:suppressAutoHyphens/>
              <w:spacing w:line="216" w:lineRule="auto"/>
              <w:jc w:val="center"/>
            </w:pPr>
            <w:r w:rsidRPr="009B5B29">
              <w:t xml:space="preserve">Население,  </w:t>
            </w:r>
          </w:p>
          <w:p w:rsidR="00D94C05" w:rsidRPr="009B5B29" w:rsidRDefault="00D94C05" w:rsidP="00204C71">
            <w:pPr>
              <w:pStyle w:val="af1"/>
              <w:suppressAutoHyphens/>
              <w:spacing w:line="216" w:lineRule="auto"/>
              <w:jc w:val="center"/>
            </w:pPr>
            <w:r w:rsidRPr="009B5B29">
              <w:t>рынок  труда</w:t>
            </w:r>
          </w:p>
        </w:tc>
        <w:tc>
          <w:tcPr>
            <w:tcW w:w="6095" w:type="dxa"/>
          </w:tcPr>
          <w:p w:rsidR="00D94C05" w:rsidRPr="00E449A4" w:rsidRDefault="00D94C05" w:rsidP="00204C71">
            <w:pPr>
              <w:pStyle w:val="af1"/>
              <w:suppressAutoHyphens/>
              <w:spacing w:line="216" w:lineRule="auto"/>
            </w:pPr>
            <w:r w:rsidRPr="00E449A4">
              <w:t xml:space="preserve">1.  Возможность  трудоустройства и снижение  уровня  безработицы </w:t>
            </w:r>
          </w:p>
          <w:p w:rsidR="00D94C05" w:rsidRPr="00E449A4" w:rsidRDefault="00D94C05" w:rsidP="00204C71">
            <w:pPr>
              <w:pStyle w:val="af1"/>
              <w:suppressAutoHyphens/>
              <w:spacing w:line="216" w:lineRule="auto"/>
            </w:pPr>
            <w:r w:rsidRPr="00E449A4">
              <w:t>2. Стабильная финансовая  поддержка  официально  безработного  населения  на  государственном  уровне</w:t>
            </w:r>
          </w:p>
          <w:p w:rsidR="00D94C05" w:rsidRPr="005F37AF" w:rsidRDefault="00D94C05" w:rsidP="00204C71">
            <w:pPr>
              <w:pStyle w:val="af1"/>
              <w:suppressAutoHyphens/>
              <w:spacing w:line="216" w:lineRule="auto"/>
              <w:rPr>
                <w:color w:val="FF0000"/>
              </w:rPr>
            </w:pPr>
            <w:r w:rsidRPr="00E449A4">
              <w:t>3. Рост  рождаемости  вследствие  мер,  принимаемых  Правительством РФ</w:t>
            </w:r>
          </w:p>
        </w:tc>
        <w:tc>
          <w:tcPr>
            <w:tcW w:w="7088" w:type="dxa"/>
          </w:tcPr>
          <w:p w:rsidR="00D94C05" w:rsidRPr="00E449A4" w:rsidRDefault="00D94C05" w:rsidP="00204C71">
            <w:pPr>
              <w:pStyle w:val="af1"/>
              <w:suppressAutoHyphens/>
              <w:spacing w:line="216" w:lineRule="auto"/>
            </w:pPr>
            <w:r w:rsidRPr="00E449A4">
              <w:t>1. Незначительный  миграционный  прирост  населения, наличие  миграционной  убыли</w:t>
            </w:r>
          </w:p>
          <w:p w:rsidR="00D94C05" w:rsidRPr="00E449A4" w:rsidRDefault="00D94C05" w:rsidP="00204C71">
            <w:pPr>
              <w:pStyle w:val="af1"/>
              <w:suppressAutoHyphens/>
              <w:spacing w:line="216" w:lineRule="auto"/>
            </w:pPr>
            <w:r w:rsidRPr="00E449A4">
              <w:t>2. Миграция  высококвалифицированных  специалистов</w:t>
            </w:r>
          </w:p>
          <w:p w:rsidR="00D94C05" w:rsidRPr="00E449A4" w:rsidRDefault="00D94C05" w:rsidP="00E449A4">
            <w:pPr>
              <w:pStyle w:val="af1"/>
              <w:suppressAutoHyphens/>
              <w:spacing w:line="216" w:lineRule="auto"/>
            </w:pPr>
          </w:p>
        </w:tc>
      </w:tr>
      <w:tr w:rsidR="00D94C05" w:rsidRPr="005F37AF" w:rsidTr="0032332F">
        <w:tc>
          <w:tcPr>
            <w:tcW w:w="1951" w:type="dxa"/>
          </w:tcPr>
          <w:p w:rsidR="00D94C05" w:rsidRPr="009B5B29" w:rsidRDefault="00D94C05" w:rsidP="00204C71">
            <w:pPr>
              <w:pStyle w:val="af1"/>
              <w:suppressAutoHyphens/>
              <w:spacing w:line="216" w:lineRule="auto"/>
              <w:jc w:val="center"/>
            </w:pPr>
            <w:r w:rsidRPr="009B5B29">
              <w:t>Экономический потенциал</w:t>
            </w:r>
          </w:p>
        </w:tc>
        <w:tc>
          <w:tcPr>
            <w:tcW w:w="6095" w:type="dxa"/>
          </w:tcPr>
          <w:p w:rsidR="00D94C05" w:rsidRPr="00E449A4" w:rsidRDefault="00D94C05" w:rsidP="00F42A7E">
            <w:pPr>
              <w:pStyle w:val="af1"/>
              <w:numPr>
                <w:ilvl w:val="0"/>
                <w:numId w:val="6"/>
              </w:numPr>
              <w:tabs>
                <w:tab w:val="left" w:pos="317"/>
              </w:tabs>
              <w:suppressAutoHyphens/>
              <w:spacing w:line="216" w:lineRule="auto"/>
              <w:ind w:left="0" w:firstLine="34"/>
            </w:pPr>
            <w:r w:rsidRPr="00E449A4">
              <w:t>Политическая  стабильность</w:t>
            </w:r>
          </w:p>
          <w:p w:rsidR="00D94C05" w:rsidRPr="00E449A4" w:rsidRDefault="00D94C05" w:rsidP="00F42A7E">
            <w:pPr>
              <w:pStyle w:val="af1"/>
              <w:numPr>
                <w:ilvl w:val="0"/>
                <w:numId w:val="6"/>
              </w:numPr>
              <w:tabs>
                <w:tab w:val="left" w:pos="317"/>
              </w:tabs>
              <w:suppressAutoHyphens/>
              <w:spacing w:line="216" w:lineRule="auto"/>
              <w:ind w:left="0" w:firstLine="34"/>
            </w:pPr>
            <w:r w:rsidRPr="00E449A4">
              <w:t>Возможность вхождения в федеральные и региональные целевые Стратегии социально-экономического развития.</w:t>
            </w:r>
          </w:p>
          <w:p w:rsidR="00D94C05" w:rsidRPr="00E449A4" w:rsidRDefault="00D94C05" w:rsidP="00F42A7E">
            <w:pPr>
              <w:pStyle w:val="af1"/>
              <w:numPr>
                <w:ilvl w:val="0"/>
                <w:numId w:val="6"/>
              </w:numPr>
              <w:tabs>
                <w:tab w:val="left" w:pos="317"/>
              </w:tabs>
              <w:suppressAutoHyphens/>
              <w:spacing w:line="216" w:lineRule="auto"/>
              <w:ind w:left="0" w:firstLine="34"/>
            </w:pPr>
            <w:r w:rsidRPr="00E449A4">
              <w:t>Развитие механизмов частно-государственного партнерства</w:t>
            </w:r>
          </w:p>
          <w:p w:rsidR="00D94C05" w:rsidRPr="00E449A4" w:rsidRDefault="00D94C05" w:rsidP="00F42A7E">
            <w:pPr>
              <w:pStyle w:val="af1"/>
              <w:numPr>
                <w:ilvl w:val="0"/>
                <w:numId w:val="6"/>
              </w:numPr>
              <w:tabs>
                <w:tab w:val="left" w:pos="317"/>
              </w:tabs>
              <w:suppressAutoHyphens/>
              <w:spacing w:line="216" w:lineRule="auto"/>
              <w:ind w:left="0" w:firstLine="34"/>
            </w:pPr>
            <w:r w:rsidRPr="00E449A4">
              <w:t>Наличие государственных программ по поддержке малого и среднего бизнеса</w:t>
            </w:r>
          </w:p>
        </w:tc>
        <w:tc>
          <w:tcPr>
            <w:tcW w:w="7088" w:type="dxa"/>
          </w:tcPr>
          <w:p w:rsidR="00D94C05" w:rsidRPr="00E449A4" w:rsidRDefault="00D94C05" w:rsidP="00F42A7E">
            <w:pPr>
              <w:pStyle w:val="af1"/>
              <w:numPr>
                <w:ilvl w:val="0"/>
                <w:numId w:val="7"/>
              </w:numPr>
              <w:tabs>
                <w:tab w:val="left" w:pos="309"/>
              </w:tabs>
              <w:suppressAutoHyphens/>
              <w:spacing w:line="216" w:lineRule="auto"/>
              <w:ind w:left="34" w:firstLine="0"/>
            </w:pPr>
            <w:r w:rsidRPr="00E449A4">
              <w:t>Экономический  спад   вследствие  санкций со стороны Запада</w:t>
            </w:r>
          </w:p>
          <w:p w:rsidR="00D94C05" w:rsidRPr="00E449A4" w:rsidRDefault="00D94C05" w:rsidP="00F42A7E">
            <w:pPr>
              <w:pStyle w:val="af1"/>
              <w:numPr>
                <w:ilvl w:val="0"/>
                <w:numId w:val="7"/>
              </w:numPr>
              <w:tabs>
                <w:tab w:val="left" w:pos="309"/>
              </w:tabs>
              <w:suppressAutoHyphens/>
              <w:spacing w:line="216" w:lineRule="auto"/>
              <w:ind w:left="34" w:firstLine="0"/>
            </w:pPr>
            <w:r w:rsidRPr="00E449A4">
              <w:t xml:space="preserve">Трудно прогнозируемая политика собственников хозяйствующих   субъектов, находящихся на территории </w:t>
            </w:r>
            <w:r w:rsidR="00E449A4" w:rsidRPr="00E449A4">
              <w:t>района</w:t>
            </w:r>
            <w:r w:rsidRPr="00E449A4">
              <w:t xml:space="preserve">, в отношении  перспектив развития бизнеса        </w:t>
            </w:r>
          </w:p>
          <w:p w:rsidR="00D94C05" w:rsidRPr="00E449A4" w:rsidRDefault="00D94C05" w:rsidP="00F42A7E">
            <w:pPr>
              <w:pStyle w:val="af1"/>
              <w:numPr>
                <w:ilvl w:val="0"/>
                <w:numId w:val="7"/>
              </w:numPr>
              <w:tabs>
                <w:tab w:val="left" w:pos="309"/>
              </w:tabs>
              <w:suppressAutoHyphens/>
              <w:spacing w:line="216" w:lineRule="auto"/>
              <w:ind w:left="34" w:firstLine="0"/>
            </w:pPr>
            <w:r w:rsidRPr="00E449A4">
              <w:t xml:space="preserve">Высокая  зависимость  </w:t>
            </w:r>
            <w:r w:rsidR="00E449A4" w:rsidRPr="00E449A4">
              <w:t>районного</w:t>
            </w:r>
            <w:r w:rsidRPr="00E449A4">
              <w:t xml:space="preserve">  бюджета от  поступлений     вышестоящих  уровней  бюджета  </w:t>
            </w:r>
          </w:p>
          <w:p w:rsidR="00D94C05" w:rsidRPr="00E449A4" w:rsidRDefault="00D94C05" w:rsidP="00F42A7E">
            <w:pPr>
              <w:pStyle w:val="af1"/>
              <w:numPr>
                <w:ilvl w:val="0"/>
                <w:numId w:val="7"/>
              </w:numPr>
              <w:tabs>
                <w:tab w:val="left" w:pos="309"/>
              </w:tabs>
              <w:suppressAutoHyphens/>
              <w:spacing w:line="216" w:lineRule="auto"/>
              <w:ind w:left="34" w:firstLine="0"/>
            </w:pPr>
            <w:r w:rsidRPr="00E449A4">
              <w:t>Повышение  тарифов  на  услуги  естественных  монополий</w:t>
            </w:r>
          </w:p>
          <w:p w:rsidR="00D94C05" w:rsidRPr="00E449A4" w:rsidRDefault="00D94C05" w:rsidP="00F42A7E">
            <w:pPr>
              <w:pStyle w:val="af1"/>
              <w:numPr>
                <w:ilvl w:val="0"/>
                <w:numId w:val="7"/>
              </w:numPr>
              <w:tabs>
                <w:tab w:val="left" w:pos="309"/>
              </w:tabs>
              <w:suppressAutoHyphens/>
              <w:spacing w:line="216" w:lineRule="auto"/>
              <w:ind w:left="34" w:firstLine="0"/>
            </w:pPr>
            <w:r w:rsidRPr="00E449A4">
              <w:t>Динамичное  развитие  г. Брянска и соседних  регионов, способных  отвлечь трудовые  и  инвестиционные  ресурсы</w:t>
            </w:r>
          </w:p>
        </w:tc>
      </w:tr>
      <w:tr w:rsidR="00D94C05" w:rsidRPr="005F37AF" w:rsidTr="0032332F">
        <w:tc>
          <w:tcPr>
            <w:tcW w:w="1951" w:type="dxa"/>
          </w:tcPr>
          <w:p w:rsidR="00D94C05" w:rsidRPr="009B5B29" w:rsidRDefault="00D94C05" w:rsidP="00204C71">
            <w:pPr>
              <w:pStyle w:val="af1"/>
              <w:suppressAutoHyphens/>
              <w:spacing w:line="216" w:lineRule="auto"/>
              <w:jc w:val="center"/>
            </w:pPr>
            <w:r w:rsidRPr="009B5B29">
              <w:t>Социальная  сфера</w:t>
            </w:r>
          </w:p>
        </w:tc>
        <w:tc>
          <w:tcPr>
            <w:tcW w:w="6095" w:type="dxa"/>
          </w:tcPr>
          <w:p w:rsidR="00D94C05" w:rsidRPr="00E449A4" w:rsidRDefault="00D94C05" w:rsidP="00204C71">
            <w:pPr>
              <w:pStyle w:val="af1"/>
              <w:tabs>
                <w:tab w:val="left" w:pos="239"/>
              </w:tabs>
              <w:suppressAutoHyphens/>
              <w:spacing w:line="216" w:lineRule="auto"/>
            </w:pPr>
            <w:r w:rsidRPr="00E449A4">
              <w:t xml:space="preserve">1. Достаточное количество образовательных учреждений, близость областного центра, что  позволяет  частично  решать проблему высококвалифицированных  кадров  </w:t>
            </w:r>
          </w:p>
          <w:p w:rsidR="00D94C05" w:rsidRPr="00E449A4" w:rsidRDefault="00D94C05" w:rsidP="00204C71">
            <w:pPr>
              <w:pStyle w:val="af1"/>
              <w:suppressAutoHyphens/>
              <w:spacing w:line="216" w:lineRule="auto"/>
            </w:pPr>
            <w:r w:rsidRPr="00E449A4">
              <w:t xml:space="preserve">2. Достаточно развитая сфера культуры и спорта.  </w:t>
            </w:r>
          </w:p>
        </w:tc>
        <w:tc>
          <w:tcPr>
            <w:tcW w:w="7088" w:type="dxa"/>
          </w:tcPr>
          <w:p w:rsidR="00D94C05" w:rsidRPr="00E449A4" w:rsidRDefault="00D94C05" w:rsidP="00204C71">
            <w:pPr>
              <w:pStyle w:val="af1"/>
              <w:suppressAutoHyphens/>
              <w:spacing w:line="216" w:lineRule="auto"/>
            </w:pPr>
            <w:r w:rsidRPr="00E449A4">
              <w:t>1. Недостаточные  бюджетные  дотации  на  развитие и  содержание  социальной  инфраструктуры.</w:t>
            </w:r>
          </w:p>
          <w:p w:rsidR="00D94C05" w:rsidRPr="00E449A4" w:rsidRDefault="00D94C05" w:rsidP="00204C71">
            <w:pPr>
              <w:pStyle w:val="af1"/>
              <w:suppressAutoHyphens/>
              <w:spacing w:line="216" w:lineRule="auto"/>
            </w:pPr>
            <w:r w:rsidRPr="00E449A4">
              <w:t>2. Малоразвитость негосударственной системы социального обеспечения</w:t>
            </w:r>
          </w:p>
          <w:p w:rsidR="00D94C05" w:rsidRPr="00E449A4" w:rsidRDefault="00D94C05" w:rsidP="00204C71">
            <w:pPr>
              <w:pStyle w:val="af1"/>
              <w:suppressAutoHyphens/>
              <w:spacing w:line="216" w:lineRule="auto"/>
            </w:pPr>
          </w:p>
        </w:tc>
      </w:tr>
    </w:tbl>
    <w:p w:rsidR="00D94C05" w:rsidRPr="005F37AF" w:rsidRDefault="00D94C05" w:rsidP="002E49D8">
      <w:pPr>
        <w:pStyle w:val="af1"/>
        <w:suppressAutoHyphens/>
        <w:ind w:firstLine="540"/>
        <w:rPr>
          <w:color w:val="FF0000"/>
          <w:sz w:val="28"/>
          <w:szCs w:val="28"/>
        </w:rPr>
        <w:sectPr w:rsidR="00D94C05" w:rsidRPr="005F37AF" w:rsidSect="00D51D17">
          <w:footnotePr>
            <w:pos w:val="beneathText"/>
          </w:footnotePr>
          <w:pgSz w:w="16821" w:h="11900" w:orient="landscape"/>
          <w:pgMar w:top="1418" w:right="1134" w:bottom="1134" w:left="1134" w:header="720" w:footer="720" w:gutter="0"/>
          <w:cols w:space="720"/>
          <w:docGrid w:linePitch="280"/>
        </w:sectPr>
      </w:pPr>
    </w:p>
    <w:p w:rsidR="00D94C05" w:rsidRPr="00C82DB9" w:rsidRDefault="00D94C05" w:rsidP="002E6727">
      <w:pPr>
        <w:pStyle w:val="ConsPlusNormal"/>
        <w:ind w:firstLine="539"/>
        <w:jc w:val="both"/>
        <w:rPr>
          <w:rFonts w:ascii="Times New Roman" w:hAnsi="Times New Roman" w:cs="Times New Roman"/>
          <w:sz w:val="28"/>
          <w:szCs w:val="28"/>
        </w:rPr>
      </w:pPr>
      <w:bookmarkStart w:id="17" w:name="_Toc133321260"/>
      <w:r w:rsidRPr="00C82DB9">
        <w:rPr>
          <w:rFonts w:ascii="Times New Roman" w:hAnsi="Times New Roman" w:cs="Times New Roman"/>
          <w:sz w:val="28"/>
          <w:szCs w:val="28"/>
        </w:rPr>
        <w:lastRenderedPageBreak/>
        <w:t xml:space="preserve">В результате SWOT-анализа выделены следующие стратегические возможности по активному развитию </w:t>
      </w:r>
      <w:r w:rsidR="00C82DB9" w:rsidRPr="00C82DB9">
        <w:rPr>
          <w:rFonts w:ascii="Times New Roman" w:hAnsi="Times New Roman" w:cs="Times New Roman"/>
          <w:sz w:val="28"/>
          <w:szCs w:val="28"/>
        </w:rPr>
        <w:t>Злынковского района</w:t>
      </w:r>
      <w:r w:rsidRPr="00C82DB9">
        <w:rPr>
          <w:rFonts w:ascii="Times New Roman" w:hAnsi="Times New Roman" w:cs="Times New Roman"/>
          <w:sz w:val="28"/>
          <w:szCs w:val="28"/>
        </w:rPr>
        <w:t>:</w:t>
      </w:r>
    </w:p>
    <w:p w:rsidR="00D94C05" w:rsidRPr="00C82DB9" w:rsidRDefault="00D94C05" w:rsidP="002E6727">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xml:space="preserve">- обеспечение устойчивого и динамичного экономического развития промышленного комплекса </w:t>
      </w:r>
      <w:r w:rsidR="00C82DB9" w:rsidRPr="00C82DB9">
        <w:rPr>
          <w:rFonts w:ascii="Times New Roman" w:hAnsi="Times New Roman" w:cs="Times New Roman"/>
          <w:sz w:val="28"/>
          <w:szCs w:val="28"/>
        </w:rPr>
        <w:t>Злынковского района</w:t>
      </w:r>
      <w:r w:rsidRPr="00C82DB9">
        <w:rPr>
          <w:rFonts w:ascii="Times New Roman" w:hAnsi="Times New Roman" w:cs="Times New Roman"/>
          <w:sz w:val="28"/>
          <w:szCs w:val="28"/>
        </w:rPr>
        <w:t>;</w:t>
      </w:r>
    </w:p>
    <w:p w:rsidR="00D94C05" w:rsidRPr="00C82DB9" w:rsidRDefault="00D94C05" w:rsidP="002E6727">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увеличение объемов привлекаемых инвестиций;</w:t>
      </w:r>
    </w:p>
    <w:p w:rsidR="00D94C05" w:rsidRPr="00C82DB9" w:rsidRDefault="00D94C05" w:rsidP="002E6727">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xml:space="preserve">- создание </w:t>
      </w:r>
      <w:r w:rsidR="00C82DB9" w:rsidRPr="00C82DB9">
        <w:rPr>
          <w:rFonts w:ascii="Times New Roman" w:hAnsi="Times New Roman" w:cs="Times New Roman"/>
          <w:sz w:val="28"/>
          <w:szCs w:val="28"/>
        </w:rPr>
        <w:t>новых производств</w:t>
      </w:r>
      <w:r w:rsidRPr="00C82DB9">
        <w:rPr>
          <w:rFonts w:ascii="Times New Roman" w:hAnsi="Times New Roman" w:cs="Times New Roman"/>
          <w:sz w:val="28"/>
          <w:szCs w:val="28"/>
        </w:rPr>
        <w:t xml:space="preserve">, расширение внешнеэкономических связей </w:t>
      </w:r>
      <w:r w:rsidR="00C82DB9" w:rsidRPr="00C82DB9">
        <w:rPr>
          <w:rFonts w:ascii="Times New Roman" w:hAnsi="Times New Roman" w:cs="Times New Roman"/>
          <w:sz w:val="28"/>
          <w:szCs w:val="28"/>
        </w:rPr>
        <w:t>Злынковского района</w:t>
      </w:r>
      <w:r w:rsidRPr="00C82DB9">
        <w:rPr>
          <w:rFonts w:ascii="Times New Roman" w:hAnsi="Times New Roman" w:cs="Times New Roman"/>
          <w:sz w:val="28"/>
          <w:szCs w:val="28"/>
        </w:rPr>
        <w:t>;</w:t>
      </w:r>
    </w:p>
    <w:p w:rsidR="00D94C05" w:rsidRPr="00C82DB9" w:rsidRDefault="00D94C05" w:rsidP="00B86E3F">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совершенствование транспортной инфраструктуры;</w:t>
      </w:r>
    </w:p>
    <w:p w:rsidR="00D94C05" w:rsidRPr="00C82DB9" w:rsidRDefault="00D94C05" w:rsidP="002E6727">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интенсификация инновационной деятельности;</w:t>
      </w:r>
    </w:p>
    <w:p w:rsidR="00D94C05" w:rsidRPr="00C82DB9" w:rsidRDefault="00D94C05" w:rsidP="00B86E3F">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развитие инфраструктуры поддержки малого и среднего бизнеса,</w:t>
      </w:r>
    </w:p>
    <w:p w:rsidR="00D94C05" w:rsidRPr="00C82DB9" w:rsidRDefault="00D94C05" w:rsidP="00B86E3F">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создание доступного рынка жилья;</w:t>
      </w:r>
    </w:p>
    <w:p w:rsidR="00D94C05" w:rsidRPr="00C82DB9" w:rsidRDefault="00D94C05" w:rsidP="002E6727">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повышение доходов населения;</w:t>
      </w:r>
    </w:p>
    <w:p w:rsidR="00D94C05" w:rsidRPr="00C82DB9" w:rsidRDefault="00D94C05" w:rsidP="002E6727">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сокращение естественной убыли населения.</w:t>
      </w:r>
    </w:p>
    <w:p w:rsidR="00D94C05" w:rsidRPr="00C82DB9" w:rsidRDefault="00D94C05" w:rsidP="002E6727">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 xml:space="preserve">Необходимо усиливать уникальные конкурентные преимущества </w:t>
      </w:r>
      <w:r w:rsidR="00C82DB9" w:rsidRPr="00C82DB9">
        <w:rPr>
          <w:rFonts w:ascii="Times New Roman" w:hAnsi="Times New Roman" w:cs="Times New Roman"/>
          <w:sz w:val="28"/>
          <w:szCs w:val="28"/>
        </w:rPr>
        <w:t>Злынковского района</w:t>
      </w:r>
      <w:r w:rsidRPr="00C82DB9">
        <w:rPr>
          <w:rFonts w:ascii="Times New Roman" w:hAnsi="Times New Roman" w:cs="Times New Roman"/>
          <w:sz w:val="28"/>
          <w:szCs w:val="28"/>
        </w:rPr>
        <w:t>, по возможности устранять слабые стороны и снижать риски.</w:t>
      </w:r>
    </w:p>
    <w:p w:rsidR="00D94C05" w:rsidRPr="00C82DB9" w:rsidRDefault="00D94C05" w:rsidP="002E6727">
      <w:pPr>
        <w:pStyle w:val="ConsPlusNormal"/>
        <w:ind w:firstLine="539"/>
        <w:jc w:val="both"/>
        <w:rPr>
          <w:rFonts w:ascii="Times New Roman" w:hAnsi="Times New Roman" w:cs="Times New Roman"/>
          <w:sz w:val="28"/>
          <w:szCs w:val="28"/>
        </w:rPr>
      </w:pPr>
      <w:r w:rsidRPr="00C82DB9">
        <w:rPr>
          <w:rFonts w:ascii="Times New Roman" w:hAnsi="Times New Roman" w:cs="Times New Roman"/>
          <w:sz w:val="28"/>
          <w:szCs w:val="28"/>
        </w:rPr>
        <w:t>В период до 20</w:t>
      </w:r>
      <w:r w:rsidR="00C82DB9" w:rsidRPr="00C82DB9">
        <w:rPr>
          <w:rFonts w:ascii="Times New Roman" w:hAnsi="Times New Roman" w:cs="Times New Roman"/>
          <w:sz w:val="28"/>
          <w:szCs w:val="28"/>
        </w:rPr>
        <w:t>3</w:t>
      </w:r>
      <w:r w:rsidRPr="00C82DB9">
        <w:rPr>
          <w:rFonts w:ascii="Times New Roman" w:hAnsi="Times New Roman" w:cs="Times New Roman"/>
          <w:sz w:val="28"/>
          <w:szCs w:val="28"/>
        </w:rPr>
        <w:t xml:space="preserve">0 года </w:t>
      </w:r>
      <w:r w:rsidR="00C82DB9" w:rsidRPr="00C82DB9">
        <w:rPr>
          <w:rFonts w:ascii="Times New Roman" w:hAnsi="Times New Roman" w:cs="Times New Roman"/>
          <w:sz w:val="28"/>
          <w:szCs w:val="28"/>
        </w:rPr>
        <w:t xml:space="preserve">Злынковский район </w:t>
      </w:r>
      <w:r w:rsidRPr="00C82DB9">
        <w:rPr>
          <w:rFonts w:ascii="Times New Roman" w:hAnsi="Times New Roman" w:cs="Times New Roman"/>
          <w:sz w:val="28"/>
          <w:szCs w:val="28"/>
        </w:rPr>
        <w:t xml:space="preserve">должен стать </w:t>
      </w:r>
      <w:r w:rsidR="00C82DB9" w:rsidRPr="00C82DB9">
        <w:rPr>
          <w:rFonts w:ascii="Times New Roman" w:hAnsi="Times New Roman" w:cs="Times New Roman"/>
          <w:sz w:val="28"/>
          <w:szCs w:val="28"/>
        </w:rPr>
        <w:t>районом</w:t>
      </w:r>
      <w:r w:rsidRPr="00C82DB9">
        <w:rPr>
          <w:rFonts w:ascii="Times New Roman" w:hAnsi="Times New Roman" w:cs="Times New Roman"/>
          <w:sz w:val="28"/>
          <w:szCs w:val="28"/>
        </w:rPr>
        <w:t>, комфортным для проживания и ведения бизнеса. Этому должны способствовать продолжающийся рост качества жизни населения, инновационные решения в экономике, муниципальном управлении, благоустройстве и городской архитектуре.</w:t>
      </w:r>
    </w:p>
    <w:p w:rsidR="00D94C05" w:rsidRDefault="00D94C05" w:rsidP="002E6727">
      <w:pPr>
        <w:pStyle w:val="ConsPlusNormal"/>
        <w:ind w:firstLine="539"/>
        <w:jc w:val="both"/>
        <w:rPr>
          <w:rFonts w:ascii="Times New Roman" w:hAnsi="Times New Roman" w:cs="Times New Roman"/>
          <w:sz w:val="28"/>
          <w:szCs w:val="28"/>
        </w:rPr>
      </w:pPr>
    </w:p>
    <w:p w:rsidR="001F5450" w:rsidRDefault="001F5450" w:rsidP="005F37AF">
      <w:pPr>
        <w:pStyle w:val="affa"/>
        <w:ind w:left="0" w:firstLine="709"/>
        <w:contextualSpacing w:val="0"/>
        <w:jc w:val="center"/>
        <w:rPr>
          <w:b/>
          <w:sz w:val="28"/>
          <w:szCs w:val="28"/>
        </w:rPr>
      </w:pPr>
    </w:p>
    <w:p w:rsidR="001F5450" w:rsidRPr="005F37AF" w:rsidRDefault="001F5450" w:rsidP="001F5450">
      <w:pPr>
        <w:ind w:firstLine="708"/>
        <w:jc w:val="center"/>
        <w:rPr>
          <w:b/>
          <w:szCs w:val="28"/>
        </w:rPr>
      </w:pPr>
      <w:r w:rsidRPr="005F37AF">
        <w:rPr>
          <w:b/>
          <w:szCs w:val="28"/>
        </w:rPr>
        <w:t xml:space="preserve">4.3 Анализ ограничений и рисков для повышения уровня  конкурентоспособности, инвестиционной привлекательности качества жизни в </w:t>
      </w:r>
      <w:r w:rsidR="00162694">
        <w:rPr>
          <w:b/>
          <w:szCs w:val="28"/>
        </w:rPr>
        <w:t xml:space="preserve">Злынковском </w:t>
      </w:r>
      <w:r w:rsidRPr="005F37AF">
        <w:rPr>
          <w:b/>
          <w:szCs w:val="28"/>
        </w:rPr>
        <w:t xml:space="preserve">муниципальном районе </w:t>
      </w:r>
    </w:p>
    <w:p w:rsidR="001F5450" w:rsidRDefault="001F5450" w:rsidP="001F5450">
      <w:pPr>
        <w:ind w:firstLine="708"/>
        <w:jc w:val="both"/>
        <w:rPr>
          <w:szCs w:val="28"/>
        </w:rPr>
      </w:pPr>
    </w:p>
    <w:p w:rsidR="001F5450" w:rsidRPr="00593951" w:rsidRDefault="001F5450" w:rsidP="00593951">
      <w:pPr>
        <w:ind w:firstLine="709"/>
        <w:jc w:val="both"/>
      </w:pPr>
      <w:r w:rsidRPr="00593951">
        <w:t>Проблемы и риски  в социально-экономическом развитии Злынковского района</w:t>
      </w:r>
    </w:p>
    <w:p w:rsidR="001F5450" w:rsidRPr="00593951" w:rsidRDefault="001F5450" w:rsidP="00593951">
      <w:pPr>
        <w:ind w:firstLine="709"/>
        <w:jc w:val="both"/>
      </w:pPr>
      <w:r w:rsidRPr="00593951">
        <w:t xml:space="preserve">Проблемы, сдерживающие социально-экономическое развитие муниципального района  можно выделить в следующие блоки : </w:t>
      </w:r>
    </w:p>
    <w:p w:rsidR="001F5450" w:rsidRPr="00593951" w:rsidRDefault="001F5450" w:rsidP="00593951">
      <w:pPr>
        <w:ind w:firstLine="709"/>
      </w:pPr>
      <w:r w:rsidRPr="00593951">
        <w:t xml:space="preserve">1.Производственные: </w:t>
      </w:r>
    </w:p>
    <w:p w:rsidR="001F5450" w:rsidRPr="00593951" w:rsidRDefault="001F5450" w:rsidP="00593951">
      <w:pPr>
        <w:ind w:firstLine="709"/>
        <w:jc w:val="both"/>
        <w:rPr>
          <w:rFonts w:cs="Tahoma"/>
          <w:kern w:val="1"/>
        </w:rPr>
      </w:pPr>
      <w:r w:rsidRPr="00593951">
        <w:rPr>
          <w:rFonts w:cs="Tahoma"/>
          <w:kern w:val="1"/>
        </w:rPr>
        <w:t>-Н</w:t>
      </w:r>
      <w:r w:rsidRPr="00593951">
        <w:rPr>
          <w:rFonts w:eastAsia="DejaVu Sans" w:cs="Tahoma"/>
          <w:kern w:val="1"/>
        </w:rPr>
        <w:t>изкая инвестиционная активность предприятий района;</w:t>
      </w:r>
    </w:p>
    <w:p w:rsidR="001F5450" w:rsidRPr="00593951" w:rsidRDefault="001F5450" w:rsidP="00593951">
      <w:pPr>
        <w:ind w:firstLine="709"/>
        <w:jc w:val="both"/>
        <w:rPr>
          <w:highlight w:val="yellow"/>
        </w:rPr>
      </w:pPr>
      <w:r w:rsidRPr="00593951">
        <w:rPr>
          <w:rFonts w:cs="Tahoma"/>
          <w:kern w:val="1"/>
        </w:rPr>
        <w:t xml:space="preserve">-Низкий уровень инновационной активности. </w:t>
      </w:r>
      <w:r w:rsidRPr="00593951">
        <w:rPr>
          <w:spacing w:val="-1"/>
        </w:rPr>
        <w:t xml:space="preserve">Отсутствуют достаточно эффективные связи между наукой и производством и, как </w:t>
      </w:r>
      <w:r w:rsidRPr="00593951">
        <w:t xml:space="preserve">следствие, уровень использования научных достижений и инноваций на </w:t>
      </w:r>
      <w:r w:rsidRPr="00593951">
        <w:rPr>
          <w:spacing w:val="-1"/>
        </w:rPr>
        <w:t>промышленных предприятиях района</w:t>
      </w:r>
      <w:r w:rsidRPr="00593951">
        <w:t xml:space="preserve"> невысокий</w:t>
      </w:r>
      <w:r w:rsidRPr="00593951">
        <w:rPr>
          <w:spacing w:val="-1"/>
        </w:rPr>
        <w:t xml:space="preserve">, что не позволяет </w:t>
      </w:r>
      <w:r w:rsidRPr="00593951">
        <w:t>эффективно конкурировать в высокотехнологичных видах деятельности;</w:t>
      </w:r>
    </w:p>
    <w:p w:rsidR="001F5450" w:rsidRPr="00593951" w:rsidRDefault="001F5450" w:rsidP="00593951">
      <w:pPr>
        <w:ind w:firstLine="709"/>
        <w:jc w:val="both"/>
      </w:pPr>
      <w:r w:rsidRPr="00593951">
        <w:t>- Недостаточно высокий уровень развития сельского хозяйства, слабая взаимосвязь между производителями продукции и пищевой промышленностью;</w:t>
      </w:r>
    </w:p>
    <w:p w:rsidR="001F5450" w:rsidRPr="00593951" w:rsidRDefault="001F5450" w:rsidP="00593951">
      <w:pPr>
        <w:ind w:firstLine="709"/>
        <w:jc w:val="both"/>
      </w:pPr>
      <w:r w:rsidRPr="00593951">
        <w:t>2. Социальные:</w:t>
      </w:r>
    </w:p>
    <w:p w:rsidR="001F5450" w:rsidRPr="00593951" w:rsidRDefault="001F5450" w:rsidP="00593951">
      <w:pPr>
        <w:ind w:firstLine="709"/>
        <w:jc w:val="both"/>
      </w:pPr>
      <w:r w:rsidRPr="00593951">
        <w:t xml:space="preserve">- Нехватка квалифицированных кадров в промышленности (особенно квалифицированных рабочих) , в АПК, в социальной сфере; </w:t>
      </w:r>
    </w:p>
    <w:p w:rsidR="001F5450" w:rsidRPr="00593951" w:rsidRDefault="001F5450" w:rsidP="00593951">
      <w:pPr>
        <w:ind w:firstLine="709"/>
        <w:jc w:val="both"/>
      </w:pPr>
      <w:r w:rsidRPr="00593951">
        <w:lastRenderedPageBreak/>
        <w:t xml:space="preserve">- </w:t>
      </w:r>
      <w:r w:rsidRPr="00593951">
        <w:rPr>
          <w:rFonts w:cs="Tahoma"/>
        </w:rPr>
        <w:t>Старение и значительная естественная убыль населения</w:t>
      </w:r>
      <w:r w:rsidRPr="00593951">
        <w:t>;</w:t>
      </w:r>
    </w:p>
    <w:p w:rsidR="001F5450" w:rsidRPr="00593951" w:rsidRDefault="001F5450" w:rsidP="00593951">
      <w:pPr>
        <w:ind w:firstLine="709"/>
        <w:jc w:val="both"/>
        <w:rPr>
          <w:rFonts w:cs="Tahoma"/>
        </w:rPr>
      </w:pPr>
      <w:r w:rsidRPr="00593951">
        <w:t xml:space="preserve">- </w:t>
      </w:r>
      <w:r w:rsidRPr="00593951">
        <w:rPr>
          <w:rFonts w:cs="Tahoma"/>
        </w:rPr>
        <w:t>Миграционный отток трудоспособного населения в соседние регионы ЦФО, в том числе, в московскую агломерацию.</w:t>
      </w:r>
    </w:p>
    <w:p w:rsidR="001F5450" w:rsidRPr="00593951" w:rsidRDefault="001F5450" w:rsidP="00593951">
      <w:pPr>
        <w:ind w:firstLine="709"/>
        <w:jc w:val="both"/>
      </w:pPr>
      <w:r w:rsidRPr="00593951">
        <w:t xml:space="preserve">3. Финансовые </w:t>
      </w:r>
    </w:p>
    <w:p w:rsidR="001F5450" w:rsidRPr="00593951" w:rsidRDefault="001F5450" w:rsidP="00C82DB9">
      <w:pPr>
        <w:suppressAutoHyphens w:val="0"/>
        <w:autoSpaceDE w:val="0"/>
        <w:autoSpaceDN w:val="0"/>
        <w:adjustRightInd w:val="0"/>
        <w:ind w:firstLine="709"/>
        <w:jc w:val="both"/>
        <w:rPr>
          <w:highlight w:val="yellow"/>
        </w:rPr>
      </w:pPr>
      <w:r w:rsidRPr="00593951">
        <w:t>- Н</w:t>
      </w:r>
      <w:r w:rsidRPr="00593951">
        <w:rPr>
          <w:lang w:eastAsia="ru-RU"/>
        </w:rPr>
        <w:t>изкий  уровень налогового потенциала экономики района;</w:t>
      </w:r>
      <w:r w:rsidRPr="00593951">
        <w:rPr>
          <w:highlight w:val="yellow"/>
        </w:rPr>
        <w:t xml:space="preserve"> </w:t>
      </w:r>
    </w:p>
    <w:p w:rsidR="001F5450" w:rsidRDefault="001F5450" w:rsidP="00C82DB9">
      <w:pPr>
        <w:suppressAutoHyphens w:val="0"/>
        <w:autoSpaceDE w:val="0"/>
        <w:autoSpaceDN w:val="0"/>
        <w:adjustRightInd w:val="0"/>
        <w:ind w:firstLine="709"/>
        <w:jc w:val="both"/>
      </w:pPr>
      <w:r w:rsidRPr="00593951">
        <w:t>- Недостаточный уровень использования конкурентных преимуществ района, как пограничной территории;</w:t>
      </w:r>
    </w:p>
    <w:p w:rsidR="001F5450" w:rsidRPr="00593951" w:rsidRDefault="001F5450" w:rsidP="00593951">
      <w:pPr>
        <w:ind w:firstLine="709"/>
        <w:jc w:val="both"/>
      </w:pPr>
      <w:r w:rsidRPr="00593951">
        <w:t>4. Имущественные</w:t>
      </w:r>
    </w:p>
    <w:p w:rsidR="001F5450" w:rsidRPr="00593951" w:rsidRDefault="001F5450" w:rsidP="00593951">
      <w:pPr>
        <w:ind w:firstLine="709"/>
        <w:jc w:val="both"/>
        <w:rPr>
          <w:rFonts w:cs="Tahoma"/>
        </w:rPr>
      </w:pPr>
      <w:r w:rsidRPr="00593951">
        <w:rPr>
          <w:rFonts w:cs="Tahoma"/>
          <w:kern w:val="1"/>
        </w:rPr>
        <w:t xml:space="preserve">- </w:t>
      </w:r>
      <w:r w:rsidR="00C82DB9">
        <w:rPr>
          <w:rFonts w:cs="Tahoma"/>
        </w:rPr>
        <w:t>н</w:t>
      </w:r>
      <w:r w:rsidRPr="00593951">
        <w:rPr>
          <w:rFonts w:cs="Tahoma"/>
        </w:rPr>
        <w:t>изкое качество автомобильных дорог;</w:t>
      </w:r>
    </w:p>
    <w:p w:rsidR="001F5450" w:rsidRPr="00593951" w:rsidRDefault="001F5450" w:rsidP="00593951">
      <w:pPr>
        <w:ind w:firstLine="709"/>
        <w:jc w:val="both"/>
        <w:rPr>
          <w:rFonts w:cs="Tahoma"/>
        </w:rPr>
      </w:pPr>
      <w:r w:rsidRPr="00593951">
        <w:rPr>
          <w:rFonts w:cs="Tahoma"/>
        </w:rPr>
        <w:t xml:space="preserve">- износ инженерных сетей и коммуникаций;  </w:t>
      </w:r>
    </w:p>
    <w:p w:rsidR="00C82DB9" w:rsidRDefault="001F5450" w:rsidP="00593951">
      <w:pPr>
        <w:ind w:firstLine="709"/>
        <w:jc w:val="both"/>
        <w:rPr>
          <w:szCs w:val="28"/>
        </w:rPr>
      </w:pPr>
      <w:r w:rsidRPr="00593951">
        <w:rPr>
          <w:rFonts w:cs="Tahoma"/>
        </w:rPr>
        <w:t xml:space="preserve">- </w:t>
      </w:r>
      <w:r w:rsidR="00C82DB9">
        <w:rPr>
          <w:rFonts w:cs="Tahoma"/>
        </w:rPr>
        <w:t>н</w:t>
      </w:r>
      <w:r w:rsidRPr="00593951">
        <w:rPr>
          <w:rFonts w:cs="Tahoma"/>
        </w:rPr>
        <w:t>изкое использование  объектов  муниципальной собственности</w:t>
      </w:r>
      <w:r w:rsidRPr="00593951">
        <w:rPr>
          <w:szCs w:val="28"/>
        </w:rPr>
        <w:tab/>
      </w:r>
    </w:p>
    <w:p w:rsidR="001F5450" w:rsidRPr="00593951" w:rsidRDefault="001F5450" w:rsidP="00593951">
      <w:pPr>
        <w:ind w:firstLine="709"/>
        <w:jc w:val="both"/>
        <w:rPr>
          <w:szCs w:val="28"/>
        </w:rPr>
      </w:pPr>
      <w:r w:rsidRPr="00593951">
        <w:rPr>
          <w:szCs w:val="28"/>
        </w:rPr>
        <w:t>5</w:t>
      </w:r>
      <w:r w:rsidR="00C82DB9">
        <w:rPr>
          <w:szCs w:val="28"/>
        </w:rPr>
        <w:t>.</w:t>
      </w:r>
      <w:r w:rsidRPr="00593951">
        <w:rPr>
          <w:szCs w:val="28"/>
        </w:rPr>
        <w:t xml:space="preserve"> </w:t>
      </w:r>
      <w:r w:rsidR="00D364EE" w:rsidRPr="00593951">
        <w:rPr>
          <w:szCs w:val="28"/>
        </w:rPr>
        <w:t xml:space="preserve">Сложная </w:t>
      </w:r>
      <w:r w:rsidRPr="00593951">
        <w:rPr>
          <w:szCs w:val="28"/>
        </w:rPr>
        <w:t>экологическая обстановка:</w:t>
      </w:r>
    </w:p>
    <w:p w:rsidR="001F5450" w:rsidRPr="002165E3" w:rsidRDefault="00C82DB9" w:rsidP="0046774C">
      <w:pPr>
        <w:pStyle w:val="affa"/>
        <w:numPr>
          <w:ilvl w:val="0"/>
          <w:numId w:val="22"/>
        </w:numPr>
        <w:tabs>
          <w:tab w:val="left" w:pos="993"/>
        </w:tabs>
        <w:ind w:left="0" w:firstLine="709"/>
        <w:jc w:val="both"/>
        <w:rPr>
          <w:sz w:val="28"/>
          <w:szCs w:val="28"/>
        </w:rPr>
      </w:pPr>
      <w:r w:rsidRPr="002165E3">
        <w:rPr>
          <w:sz w:val="28"/>
          <w:szCs w:val="28"/>
        </w:rPr>
        <w:t>радиоактивная загрязненность</w:t>
      </w:r>
      <w:r w:rsidR="002165E3" w:rsidRPr="002165E3">
        <w:rPr>
          <w:sz w:val="28"/>
          <w:szCs w:val="28"/>
        </w:rPr>
        <w:t xml:space="preserve"> территории</w:t>
      </w:r>
      <w:r w:rsidR="008013C7">
        <w:rPr>
          <w:sz w:val="28"/>
          <w:szCs w:val="28"/>
        </w:rPr>
        <w:t>.</w:t>
      </w:r>
    </w:p>
    <w:p w:rsidR="001F5450" w:rsidRDefault="001F5450" w:rsidP="005F37AF">
      <w:pPr>
        <w:pStyle w:val="affa"/>
        <w:ind w:left="0" w:firstLine="709"/>
        <w:contextualSpacing w:val="0"/>
        <w:jc w:val="center"/>
        <w:rPr>
          <w:b/>
          <w:sz w:val="28"/>
          <w:szCs w:val="28"/>
        </w:rPr>
      </w:pPr>
    </w:p>
    <w:p w:rsidR="001F5450" w:rsidRDefault="001F5450"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8013C7" w:rsidRDefault="008013C7" w:rsidP="005F37AF">
      <w:pPr>
        <w:pStyle w:val="affa"/>
        <w:ind w:left="0" w:firstLine="709"/>
        <w:contextualSpacing w:val="0"/>
        <w:jc w:val="center"/>
        <w:rPr>
          <w:b/>
          <w:sz w:val="28"/>
          <w:szCs w:val="28"/>
        </w:rPr>
      </w:pPr>
    </w:p>
    <w:p w:rsidR="00D73286" w:rsidRPr="00784228" w:rsidRDefault="00D73286" w:rsidP="00D73286">
      <w:pPr>
        <w:ind w:left="567"/>
        <w:jc w:val="center"/>
        <w:rPr>
          <w:b/>
          <w:szCs w:val="28"/>
        </w:rPr>
      </w:pPr>
      <w:r w:rsidRPr="0079075E">
        <w:rPr>
          <w:b/>
          <w:szCs w:val="28"/>
          <w:lang w:val="en-AU"/>
        </w:rPr>
        <w:lastRenderedPageBreak/>
        <w:t>II</w:t>
      </w:r>
      <w:r w:rsidRPr="0079075E">
        <w:rPr>
          <w:b/>
          <w:szCs w:val="28"/>
        </w:rPr>
        <w:t xml:space="preserve">. </w:t>
      </w:r>
      <w:r w:rsidRPr="00784228">
        <w:rPr>
          <w:b/>
          <w:szCs w:val="28"/>
        </w:rPr>
        <w:t>СТРАТЕГИЧЕСКИЕ  НАПРАВЛЕНИЯ</w:t>
      </w:r>
    </w:p>
    <w:p w:rsidR="00D73286" w:rsidRPr="00784228" w:rsidRDefault="00D73286" w:rsidP="00D73286">
      <w:pPr>
        <w:ind w:left="567"/>
        <w:jc w:val="center"/>
        <w:rPr>
          <w:b/>
          <w:szCs w:val="28"/>
        </w:rPr>
      </w:pPr>
      <w:r w:rsidRPr="00784228">
        <w:rPr>
          <w:b/>
          <w:szCs w:val="28"/>
        </w:rPr>
        <w:t xml:space="preserve">  РАЗВИТИЯ  </w:t>
      </w:r>
      <w:r w:rsidR="0033668E">
        <w:rPr>
          <w:rStyle w:val="19"/>
          <w:b/>
          <w:szCs w:val="28"/>
        </w:rPr>
        <w:t>ЗЛЫНКОВСКОГО РАЙОНА</w:t>
      </w:r>
    </w:p>
    <w:p w:rsidR="00D73286" w:rsidRDefault="00D73286" w:rsidP="00D73286">
      <w:pPr>
        <w:pStyle w:val="1"/>
        <w:ind w:firstLine="567"/>
        <w:rPr>
          <w:b w:val="0"/>
          <w:sz w:val="28"/>
          <w:szCs w:val="28"/>
        </w:rPr>
      </w:pPr>
    </w:p>
    <w:p w:rsidR="00D73286" w:rsidRPr="00EA7A52" w:rsidRDefault="00D73286" w:rsidP="00D73286">
      <w:pPr>
        <w:pStyle w:val="1"/>
        <w:ind w:firstLine="567"/>
        <w:rPr>
          <w:b w:val="0"/>
          <w:sz w:val="28"/>
          <w:szCs w:val="28"/>
        </w:rPr>
      </w:pPr>
      <w:r w:rsidRPr="0029400A">
        <w:rPr>
          <w:b w:val="0"/>
          <w:sz w:val="28"/>
          <w:szCs w:val="28"/>
        </w:rPr>
        <w:t xml:space="preserve">В  основу  </w:t>
      </w:r>
      <w:r>
        <w:rPr>
          <w:b w:val="0"/>
          <w:sz w:val="28"/>
          <w:szCs w:val="28"/>
        </w:rPr>
        <w:t>Стратегии</w:t>
      </w:r>
      <w:r w:rsidRPr="0029400A">
        <w:rPr>
          <w:b w:val="0"/>
          <w:sz w:val="28"/>
          <w:szCs w:val="28"/>
        </w:rPr>
        <w:t xml:space="preserve"> развития  </w:t>
      </w:r>
      <w:r w:rsidRPr="00245786">
        <w:rPr>
          <w:rStyle w:val="19"/>
          <w:b w:val="0"/>
          <w:sz w:val="28"/>
          <w:szCs w:val="28"/>
        </w:rPr>
        <w:t xml:space="preserve">муниципального образования </w:t>
      </w:r>
      <w:r w:rsidR="0033668E">
        <w:rPr>
          <w:rStyle w:val="19"/>
          <w:b w:val="0"/>
          <w:sz w:val="28"/>
          <w:szCs w:val="28"/>
        </w:rPr>
        <w:t>"Злынковский район"</w:t>
      </w:r>
      <w:r w:rsidR="0033668E" w:rsidRPr="00245786">
        <w:rPr>
          <w:rStyle w:val="19"/>
          <w:b w:val="0"/>
          <w:sz w:val="28"/>
          <w:szCs w:val="28"/>
        </w:rPr>
        <w:t xml:space="preserve"> </w:t>
      </w:r>
      <w:r w:rsidRPr="0029400A">
        <w:rPr>
          <w:b w:val="0"/>
          <w:sz w:val="28"/>
          <w:szCs w:val="28"/>
        </w:rPr>
        <w:t xml:space="preserve">заложены  сценарные  условия  </w:t>
      </w:r>
      <w:r>
        <w:rPr>
          <w:b w:val="0"/>
          <w:sz w:val="28"/>
          <w:szCs w:val="28"/>
        </w:rPr>
        <w:t>и</w:t>
      </w:r>
      <w:r w:rsidRPr="0029400A">
        <w:rPr>
          <w:b w:val="0"/>
          <w:sz w:val="28"/>
          <w:szCs w:val="28"/>
        </w:rPr>
        <w:t xml:space="preserve">  стратегические  направления,  реализация  которых  зависит  от  того,  каким  будет развитие всей нашей страны в </w:t>
      </w:r>
      <w:r>
        <w:rPr>
          <w:b w:val="0"/>
          <w:sz w:val="28"/>
          <w:szCs w:val="28"/>
        </w:rPr>
        <w:t xml:space="preserve">долгосрочной  перспективе, а также </w:t>
      </w:r>
      <w:r w:rsidRPr="00B37802">
        <w:rPr>
          <w:b w:val="0"/>
          <w:sz w:val="28"/>
          <w:szCs w:val="28"/>
        </w:rPr>
        <w:t xml:space="preserve"> </w:t>
      </w:r>
      <w:r w:rsidRPr="006B5092">
        <w:rPr>
          <w:b w:val="0"/>
          <w:sz w:val="28"/>
          <w:szCs w:val="28"/>
        </w:rPr>
        <w:t xml:space="preserve">использован принцип соответствия стратегической цели и направлений развития </w:t>
      </w:r>
      <w:r w:rsidR="00897E33">
        <w:rPr>
          <w:b w:val="0"/>
          <w:sz w:val="28"/>
          <w:szCs w:val="28"/>
        </w:rPr>
        <w:t>района</w:t>
      </w:r>
      <w:r w:rsidRPr="006B5092">
        <w:rPr>
          <w:b w:val="0"/>
          <w:sz w:val="28"/>
          <w:szCs w:val="28"/>
        </w:rPr>
        <w:t xml:space="preserve"> целям и приоритетам развития </w:t>
      </w:r>
      <w:r>
        <w:rPr>
          <w:b w:val="0"/>
          <w:sz w:val="28"/>
          <w:szCs w:val="28"/>
        </w:rPr>
        <w:t>Брянской области.</w:t>
      </w:r>
    </w:p>
    <w:p w:rsidR="00D73286" w:rsidRDefault="00D73286" w:rsidP="00D73286">
      <w:pPr>
        <w:pStyle w:val="1"/>
        <w:ind w:firstLine="567"/>
        <w:rPr>
          <w:b w:val="0"/>
          <w:sz w:val="28"/>
          <w:szCs w:val="28"/>
        </w:rPr>
      </w:pPr>
      <w:r w:rsidRPr="00EA7A52">
        <w:rPr>
          <w:b w:val="0"/>
          <w:sz w:val="28"/>
          <w:szCs w:val="28"/>
        </w:rPr>
        <w:t xml:space="preserve">Имеющийся потенциал социально-экономического развития </w:t>
      </w:r>
      <w:r w:rsidR="0033668E">
        <w:rPr>
          <w:rStyle w:val="19"/>
          <w:b w:val="0"/>
          <w:sz w:val="28"/>
          <w:szCs w:val="28"/>
        </w:rPr>
        <w:t>Злынковского района</w:t>
      </w:r>
      <w:r w:rsidRPr="00245786">
        <w:rPr>
          <w:rStyle w:val="19"/>
          <w:b w:val="0"/>
          <w:sz w:val="28"/>
          <w:szCs w:val="28"/>
        </w:rPr>
        <w:t xml:space="preserve"> </w:t>
      </w:r>
      <w:r w:rsidRPr="00EA7A52">
        <w:rPr>
          <w:b w:val="0"/>
          <w:sz w:val="28"/>
          <w:szCs w:val="28"/>
        </w:rPr>
        <w:t xml:space="preserve">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w:t>
      </w:r>
      <w:r w:rsidR="0033668E">
        <w:rPr>
          <w:rStyle w:val="19"/>
          <w:b w:val="0"/>
          <w:sz w:val="28"/>
          <w:szCs w:val="28"/>
        </w:rPr>
        <w:t>Злынковского района</w:t>
      </w:r>
      <w:r w:rsidRPr="00245786">
        <w:rPr>
          <w:rStyle w:val="19"/>
          <w:b w:val="0"/>
          <w:sz w:val="28"/>
          <w:szCs w:val="28"/>
        </w:rPr>
        <w:t xml:space="preserve"> </w:t>
      </w:r>
      <w:r w:rsidRPr="00EA7A52">
        <w:rPr>
          <w:b w:val="0"/>
          <w:sz w:val="28"/>
          <w:szCs w:val="28"/>
        </w:rPr>
        <w:t>до 2030 года.</w:t>
      </w:r>
    </w:p>
    <w:p w:rsidR="00D73286" w:rsidRPr="00245786" w:rsidRDefault="00D73286" w:rsidP="00D73286">
      <w:pPr>
        <w:pStyle w:val="1"/>
        <w:ind w:firstLine="567"/>
        <w:rPr>
          <w:b w:val="0"/>
          <w:sz w:val="28"/>
          <w:szCs w:val="28"/>
        </w:rPr>
      </w:pPr>
      <w:r w:rsidRPr="00245786">
        <w:rPr>
          <w:b w:val="0"/>
          <w:sz w:val="28"/>
          <w:szCs w:val="28"/>
        </w:rPr>
        <w:t xml:space="preserve">Анализ основных показателей социально-экономического развития </w:t>
      </w:r>
      <w:r w:rsidRPr="00245786">
        <w:rPr>
          <w:rStyle w:val="19"/>
          <w:b w:val="0"/>
          <w:sz w:val="28"/>
          <w:szCs w:val="28"/>
        </w:rPr>
        <w:t xml:space="preserve">муниципального образования </w:t>
      </w:r>
      <w:r w:rsidR="0033668E">
        <w:rPr>
          <w:rStyle w:val="19"/>
          <w:b w:val="0"/>
          <w:sz w:val="28"/>
          <w:szCs w:val="28"/>
        </w:rPr>
        <w:t>Злынковского района</w:t>
      </w:r>
      <w:r w:rsidRPr="00245786">
        <w:rPr>
          <w:rStyle w:val="19"/>
          <w:b w:val="0"/>
          <w:sz w:val="28"/>
          <w:szCs w:val="28"/>
        </w:rPr>
        <w:t xml:space="preserve"> </w:t>
      </w:r>
      <w:r w:rsidRPr="00245786">
        <w:rPr>
          <w:b w:val="0"/>
          <w:sz w:val="28"/>
          <w:szCs w:val="28"/>
        </w:rPr>
        <w:t xml:space="preserve">и оценка существующих проблем свидетельствуют о необходимости формирования комплексных подходов к дальнейшему развитию экономики и социальной сферы.  </w:t>
      </w:r>
    </w:p>
    <w:p w:rsidR="00D73286" w:rsidRPr="0033668E" w:rsidRDefault="00D73286" w:rsidP="00D73286">
      <w:pPr>
        <w:pStyle w:val="1"/>
        <w:ind w:firstLine="567"/>
        <w:rPr>
          <w:b w:val="0"/>
          <w:sz w:val="28"/>
          <w:szCs w:val="28"/>
        </w:rPr>
      </w:pPr>
      <w:r w:rsidRPr="006B5092">
        <w:rPr>
          <w:b w:val="0"/>
          <w:sz w:val="28"/>
          <w:szCs w:val="28"/>
        </w:rPr>
        <w:t xml:space="preserve">Стратегические цели определяют результаты, которые имеют фундаментальное значение в долгосрочной перспективе, и направляют действия на вещи, имеющие отношение к концепции развития </w:t>
      </w:r>
      <w:r w:rsidR="0033668E" w:rsidRPr="0033668E">
        <w:rPr>
          <w:rStyle w:val="19"/>
          <w:b w:val="0"/>
          <w:sz w:val="28"/>
          <w:szCs w:val="28"/>
        </w:rPr>
        <w:t>Злынковского района</w:t>
      </w:r>
      <w:r w:rsidRPr="0033668E">
        <w:rPr>
          <w:rStyle w:val="19"/>
          <w:b w:val="0"/>
          <w:sz w:val="28"/>
          <w:szCs w:val="28"/>
        </w:rPr>
        <w:t>.</w:t>
      </w:r>
    </w:p>
    <w:p w:rsidR="00D73286" w:rsidRPr="006B5092" w:rsidRDefault="00D73286" w:rsidP="00D73286">
      <w:pPr>
        <w:pStyle w:val="1"/>
        <w:ind w:firstLine="567"/>
        <w:rPr>
          <w:b w:val="0"/>
          <w:sz w:val="28"/>
          <w:szCs w:val="28"/>
        </w:rPr>
      </w:pPr>
      <w:r w:rsidRPr="0033668E">
        <w:rPr>
          <w:b w:val="0"/>
          <w:sz w:val="28"/>
          <w:szCs w:val="28"/>
        </w:rPr>
        <w:t xml:space="preserve">Стратегические цели </w:t>
      </w:r>
      <w:r w:rsidRPr="0033668E">
        <w:rPr>
          <w:rStyle w:val="19"/>
          <w:b w:val="0"/>
          <w:sz w:val="28"/>
          <w:szCs w:val="28"/>
        </w:rPr>
        <w:t xml:space="preserve">муниципального образования </w:t>
      </w:r>
      <w:r w:rsidR="0033668E" w:rsidRPr="0033668E">
        <w:rPr>
          <w:rStyle w:val="19"/>
          <w:b w:val="0"/>
          <w:sz w:val="28"/>
          <w:szCs w:val="28"/>
        </w:rPr>
        <w:t>Злынковского района</w:t>
      </w:r>
      <w:r w:rsidRPr="00245786">
        <w:rPr>
          <w:rStyle w:val="19"/>
          <w:b w:val="0"/>
          <w:sz w:val="28"/>
          <w:szCs w:val="28"/>
        </w:rPr>
        <w:t xml:space="preserve"> </w:t>
      </w:r>
      <w:r w:rsidRPr="006B5092">
        <w:rPr>
          <w:b w:val="0"/>
          <w:sz w:val="28"/>
          <w:szCs w:val="28"/>
        </w:rPr>
        <w:t xml:space="preserve">разработаны на основе текущей ситуации, с учетом анализа возможных направлений развития. </w:t>
      </w:r>
    </w:p>
    <w:p w:rsidR="00D73286" w:rsidRDefault="00D73286" w:rsidP="00D73286">
      <w:pPr>
        <w:pStyle w:val="1"/>
        <w:ind w:firstLine="567"/>
        <w:rPr>
          <w:b w:val="0"/>
          <w:sz w:val="28"/>
          <w:szCs w:val="28"/>
        </w:rPr>
      </w:pPr>
    </w:p>
    <w:p w:rsidR="00D73286" w:rsidRPr="00B37802" w:rsidRDefault="00D73286" w:rsidP="00D73286">
      <w:pPr>
        <w:pStyle w:val="1"/>
        <w:ind w:firstLine="567"/>
        <w:jc w:val="center"/>
        <w:rPr>
          <w:i/>
          <w:sz w:val="28"/>
          <w:szCs w:val="28"/>
        </w:rPr>
      </w:pPr>
      <w:r w:rsidRPr="00B37802">
        <w:rPr>
          <w:i/>
          <w:sz w:val="28"/>
          <w:szCs w:val="28"/>
        </w:rPr>
        <w:t>3.1 Стратегическая цель социально – экономического</w:t>
      </w:r>
      <w:r>
        <w:rPr>
          <w:i/>
          <w:sz w:val="28"/>
          <w:szCs w:val="28"/>
        </w:rPr>
        <w:t xml:space="preserve"> развития </w:t>
      </w:r>
      <w:r w:rsidR="0033668E">
        <w:rPr>
          <w:i/>
          <w:sz w:val="28"/>
          <w:szCs w:val="28"/>
        </w:rPr>
        <w:t>Злынковского района</w:t>
      </w:r>
      <w:r w:rsidRPr="00B37802">
        <w:rPr>
          <w:rStyle w:val="19"/>
          <w:i/>
          <w:sz w:val="28"/>
          <w:szCs w:val="28"/>
        </w:rPr>
        <w:t xml:space="preserve"> </w:t>
      </w:r>
      <w:r w:rsidRPr="00B37802">
        <w:rPr>
          <w:i/>
          <w:sz w:val="28"/>
          <w:szCs w:val="28"/>
        </w:rPr>
        <w:t>на долгосрочный период</w:t>
      </w:r>
    </w:p>
    <w:p w:rsidR="00D73286" w:rsidRDefault="00D73286" w:rsidP="00D73286">
      <w:pPr>
        <w:pStyle w:val="1"/>
        <w:ind w:firstLine="567"/>
        <w:rPr>
          <w:b w:val="0"/>
          <w:sz w:val="28"/>
          <w:szCs w:val="28"/>
        </w:rPr>
      </w:pPr>
    </w:p>
    <w:p w:rsidR="00D73286" w:rsidRDefault="00D73286" w:rsidP="00D73286">
      <w:pPr>
        <w:pStyle w:val="1"/>
        <w:ind w:firstLine="567"/>
        <w:rPr>
          <w:b w:val="0"/>
          <w:sz w:val="28"/>
        </w:rPr>
      </w:pPr>
      <w:r w:rsidRPr="00B37802">
        <w:rPr>
          <w:b w:val="0"/>
          <w:sz w:val="28"/>
          <w:szCs w:val="28"/>
        </w:rPr>
        <w:t xml:space="preserve"> </w:t>
      </w:r>
      <w:r w:rsidRPr="00B37802">
        <w:rPr>
          <w:b w:val="0"/>
          <w:sz w:val="28"/>
        </w:rPr>
        <w:t xml:space="preserve">В современном обществе основной ценностью всей социально- экономической системы является человек. Именно он в предстоящие годы будет главным объектом развития, а основополагающим принципом долгосрочной социально-экономической политики края станет приоритет социальных интересов, социального развития. Необходимыми составляющими полноценной и достойной жизни каждого человека, являются материальное благосостояние, комфортные условия жизни и возможность самореализации - деятельного проявления своего творческого, интеллектуального, духовного потенциала, себя как личности. </w:t>
      </w:r>
    </w:p>
    <w:p w:rsidR="00D73286" w:rsidRDefault="00D73286" w:rsidP="00D73286">
      <w:pPr>
        <w:pStyle w:val="1"/>
        <w:ind w:firstLine="567"/>
        <w:rPr>
          <w:b w:val="0"/>
          <w:sz w:val="28"/>
        </w:rPr>
      </w:pPr>
      <w:r w:rsidRPr="00B37802">
        <w:rPr>
          <w:b w:val="0"/>
          <w:sz w:val="28"/>
        </w:rPr>
        <w:t xml:space="preserve">Таким образом, приоритетами социального развития, обеспечивающими всестороннее развитие человека и приумножение человеческого капитала, являются 3 социальных приоритета - самореализация, благосостояние, комфортная среда.  </w:t>
      </w:r>
    </w:p>
    <w:p w:rsidR="00D73286" w:rsidRDefault="00D73286" w:rsidP="00D73286">
      <w:pPr>
        <w:pStyle w:val="1"/>
        <w:ind w:firstLine="567"/>
        <w:rPr>
          <w:b w:val="0"/>
          <w:sz w:val="28"/>
        </w:rPr>
      </w:pPr>
      <w:r w:rsidRPr="00B37802">
        <w:rPr>
          <w:b w:val="0"/>
          <w:sz w:val="28"/>
        </w:rPr>
        <w:t xml:space="preserve">Реализация данных приоритетов путем повышения уровня материального благосостояния, улучшения состояния здоровья, расширения доступности образования, возможностей для духовного и физического </w:t>
      </w:r>
      <w:r w:rsidRPr="00B37802">
        <w:rPr>
          <w:b w:val="0"/>
          <w:sz w:val="28"/>
        </w:rPr>
        <w:lastRenderedPageBreak/>
        <w:t xml:space="preserve">развития личности, доступности жилья и комфортных условий проживания, улучшения качества окружающей среды обеспечит постоянное и устойчивое повышение качества жизни населения </w:t>
      </w:r>
      <w:r w:rsidR="0033668E">
        <w:rPr>
          <w:b w:val="0"/>
          <w:sz w:val="28"/>
        </w:rPr>
        <w:t>района</w:t>
      </w:r>
      <w:r w:rsidRPr="00B37802">
        <w:rPr>
          <w:b w:val="0"/>
          <w:sz w:val="28"/>
        </w:rPr>
        <w:t>.</w:t>
      </w:r>
    </w:p>
    <w:p w:rsidR="00D73286" w:rsidRDefault="00D73286" w:rsidP="00D73286">
      <w:pPr>
        <w:pStyle w:val="1"/>
        <w:ind w:firstLine="567"/>
        <w:rPr>
          <w:b w:val="0"/>
          <w:sz w:val="28"/>
        </w:rPr>
      </w:pPr>
      <w:r w:rsidRPr="00B37802">
        <w:rPr>
          <w:b w:val="0"/>
          <w:sz w:val="28"/>
        </w:rPr>
        <w:t xml:space="preserve">Поскольку основой жизнеобеспечения человека служит экономика, то источником высокого качества жизни и наращивания человеческого капитала должно стать создание в </w:t>
      </w:r>
      <w:r w:rsidR="0033668E">
        <w:rPr>
          <w:b w:val="0"/>
          <w:sz w:val="28"/>
        </w:rPr>
        <w:t>районе</w:t>
      </w:r>
      <w:r w:rsidRPr="00B37802">
        <w:rPr>
          <w:b w:val="0"/>
          <w:sz w:val="28"/>
        </w:rPr>
        <w:t xml:space="preserve"> эффективной и социально-ориентированной экономики. В свою очередь, повышение качества жизни, наращивание человеческого капитала – важнейшие предпосылки экономического роста интенсивного, инновационного типа, способного обеспечить необходимую эффективность региональной экономики.  </w:t>
      </w:r>
    </w:p>
    <w:p w:rsidR="00D73286" w:rsidRDefault="00D73286" w:rsidP="00D73286">
      <w:pPr>
        <w:pStyle w:val="1"/>
        <w:ind w:firstLine="567"/>
        <w:rPr>
          <w:b w:val="0"/>
          <w:sz w:val="28"/>
        </w:rPr>
      </w:pPr>
      <w:r w:rsidRPr="00B37802">
        <w:rPr>
          <w:b w:val="0"/>
          <w:sz w:val="28"/>
        </w:rPr>
        <w:t xml:space="preserve">Приоритетами экономического развития </w:t>
      </w:r>
      <w:r w:rsidR="0033668E">
        <w:rPr>
          <w:b w:val="0"/>
          <w:sz w:val="28"/>
        </w:rPr>
        <w:t>района</w:t>
      </w:r>
      <w:r w:rsidRPr="00B37802">
        <w:rPr>
          <w:b w:val="0"/>
          <w:sz w:val="28"/>
        </w:rPr>
        <w:t xml:space="preserve">, учитывая конкурентные преимущества, потенциал развития и значимость для </w:t>
      </w:r>
      <w:r>
        <w:rPr>
          <w:b w:val="0"/>
          <w:sz w:val="28"/>
        </w:rPr>
        <w:t>региона</w:t>
      </w:r>
      <w:r w:rsidRPr="00B37802">
        <w:rPr>
          <w:b w:val="0"/>
          <w:sz w:val="28"/>
        </w:rPr>
        <w:t xml:space="preserve">, в предстоящие годы станут </w:t>
      </w:r>
      <w:r>
        <w:rPr>
          <w:b w:val="0"/>
          <w:sz w:val="28"/>
        </w:rPr>
        <w:t>четыре</w:t>
      </w:r>
      <w:r w:rsidRPr="00B37802">
        <w:rPr>
          <w:b w:val="0"/>
          <w:sz w:val="28"/>
        </w:rPr>
        <w:t xml:space="preserve"> экономических приоритета:   </w:t>
      </w:r>
    </w:p>
    <w:p w:rsidR="00D73286" w:rsidRPr="00A26C77" w:rsidRDefault="00D73286" w:rsidP="00D73286">
      <w:pPr>
        <w:pStyle w:val="1"/>
        <w:ind w:firstLine="567"/>
        <w:rPr>
          <w:sz w:val="28"/>
          <w:u w:val="single"/>
        </w:rPr>
      </w:pPr>
      <w:r w:rsidRPr="00EC016D">
        <w:rPr>
          <w:snapToGrid w:val="0"/>
          <w:color w:val="000000"/>
          <w:sz w:val="28"/>
          <w:szCs w:val="28"/>
          <w:u w:val="single"/>
        </w:rPr>
        <w:t>модернизация традиционных секторов специализации</w:t>
      </w:r>
      <w:r>
        <w:rPr>
          <w:snapToGrid w:val="0"/>
          <w:color w:val="000000"/>
          <w:sz w:val="28"/>
          <w:szCs w:val="28"/>
          <w:u w:val="single"/>
        </w:rPr>
        <w:t>,</w:t>
      </w:r>
      <w:r w:rsidRPr="008E177A">
        <w:rPr>
          <w:sz w:val="28"/>
          <w:u w:val="single"/>
        </w:rPr>
        <w:t xml:space="preserve"> </w:t>
      </w:r>
      <w:r w:rsidRPr="00A26C77">
        <w:rPr>
          <w:sz w:val="28"/>
          <w:u w:val="single"/>
        </w:rPr>
        <w:t xml:space="preserve">развитие новых видов экономической деятельности, </w:t>
      </w:r>
      <w:r>
        <w:rPr>
          <w:sz w:val="28"/>
          <w:u w:val="single"/>
        </w:rPr>
        <w:t xml:space="preserve">повышение эффективности использования природных ресурсов, </w:t>
      </w:r>
      <w:r w:rsidRPr="008E177A">
        <w:rPr>
          <w:sz w:val="28"/>
          <w:u w:val="single"/>
        </w:rPr>
        <w:t>реализация потенциала</w:t>
      </w:r>
      <w:r w:rsidRPr="00B37802">
        <w:rPr>
          <w:b w:val="0"/>
          <w:sz w:val="28"/>
        </w:rPr>
        <w:t xml:space="preserve"> </w:t>
      </w:r>
      <w:r w:rsidRPr="00A26C77">
        <w:rPr>
          <w:sz w:val="28"/>
          <w:u w:val="single"/>
        </w:rPr>
        <w:t xml:space="preserve">действующих предприятий промышленности, являющимися бюджетообразующими и обеспечивающих максимальный вклад в экономику </w:t>
      </w:r>
      <w:r w:rsidR="0033668E" w:rsidRPr="00A26C77">
        <w:rPr>
          <w:sz w:val="28"/>
          <w:u w:val="single"/>
        </w:rPr>
        <w:t>района</w:t>
      </w:r>
      <w:r w:rsidRPr="00A26C77">
        <w:rPr>
          <w:sz w:val="28"/>
          <w:u w:val="single"/>
        </w:rPr>
        <w:t xml:space="preserve">; </w:t>
      </w:r>
    </w:p>
    <w:p w:rsidR="00D73286" w:rsidRPr="00ED1DF8" w:rsidRDefault="00D73286" w:rsidP="00D73286">
      <w:pPr>
        <w:pStyle w:val="1"/>
        <w:ind w:firstLine="567"/>
        <w:rPr>
          <w:snapToGrid w:val="0"/>
          <w:color w:val="000000"/>
          <w:sz w:val="28"/>
          <w:szCs w:val="28"/>
          <w:u w:val="single"/>
        </w:rPr>
      </w:pPr>
      <w:r w:rsidRPr="00ED1DF8">
        <w:rPr>
          <w:sz w:val="28"/>
          <w:szCs w:val="28"/>
          <w:u w:val="single"/>
        </w:rPr>
        <w:t xml:space="preserve">повышение качества жизни населения </w:t>
      </w:r>
      <w:r w:rsidR="0033668E">
        <w:rPr>
          <w:sz w:val="28"/>
          <w:szCs w:val="28"/>
          <w:u w:val="single"/>
        </w:rPr>
        <w:t>района</w:t>
      </w:r>
      <w:r w:rsidRPr="00ED1DF8">
        <w:rPr>
          <w:sz w:val="28"/>
          <w:szCs w:val="28"/>
          <w:u w:val="single"/>
        </w:rPr>
        <w:t xml:space="preserve">  и развитие социальной сферы</w:t>
      </w:r>
      <w:r w:rsidRPr="00ED1DF8">
        <w:rPr>
          <w:snapToGrid w:val="0"/>
          <w:color w:val="000000"/>
          <w:sz w:val="28"/>
          <w:szCs w:val="28"/>
          <w:u w:val="single"/>
        </w:rPr>
        <w:t>;</w:t>
      </w:r>
    </w:p>
    <w:p w:rsidR="00D73286" w:rsidRDefault="00D73286" w:rsidP="00D73286">
      <w:pPr>
        <w:pStyle w:val="Iauiue"/>
        <w:widowControl/>
        <w:tabs>
          <w:tab w:val="left" w:pos="426"/>
        </w:tabs>
        <w:suppressAutoHyphens/>
        <w:ind w:firstLine="540"/>
        <w:jc w:val="both"/>
        <w:rPr>
          <w:rFonts w:ascii="Times New Roman" w:hAnsi="Times New Roman"/>
          <w:b/>
          <w:sz w:val="28"/>
          <w:szCs w:val="28"/>
          <w:u w:val="single"/>
          <w:lang w:eastAsia="ar-SA"/>
        </w:rPr>
      </w:pPr>
      <w:r w:rsidRPr="00ED1DF8">
        <w:rPr>
          <w:rFonts w:ascii="Times New Roman" w:hAnsi="Times New Roman"/>
          <w:b/>
          <w:sz w:val="28"/>
          <w:szCs w:val="28"/>
          <w:u w:val="single"/>
          <w:lang w:eastAsia="ar-SA"/>
        </w:rPr>
        <w:t>улучшение окружающей природной среды;</w:t>
      </w:r>
    </w:p>
    <w:p w:rsidR="00D73286" w:rsidRPr="00ED1DF8" w:rsidRDefault="00D73286" w:rsidP="00D73286">
      <w:pPr>
        <w:pStyle w:val="Iauiue"/>
        <w:widowControl/>
        <w:tabs>
          <w:tab w:val="left" w:pos="426"/>
        </w:tabs>
        <w:suppressAutoHyphens/>
        <w:ind w:firstLine="540"/>
        <w:jc w:val="both"/>
        <w:rPr>
          <w:rFonts w:ascii="Times New Roman" w:hAnsi="Times New Roman"/>
          <w:b/>
          <w:sz w:val="28"/>
          <w:szCs w:val="28"/>
          <w:u w:val="single"/>
          <w:lang w:eastAsia="ar-SA"/>
        </w:rPr>
      </w:pPr>
      <w:r w:rsidRPr="00ED1DF8">
        <w:rPr>
          <w:rFonts w:ascii="Times New Roman" w:hAnsi="Times New Roman"/>
          <w:b/>
          <w:sz w:val="28"/>
          <w:szCs w:val="28"/>
          <w:u w:val="single"/>
          <w:lang w:eastAsia="ar-SA"/>
        </w:rPr>
        <w:t>повышение эффективности управления муниципальным образованием.</w:t>
      </w:r>
    </w:p>
    <w:p w:rsidR="00D73286" w:rsidRDefault="00D73286" w:rsidP="00D73286">
      <w:pPr>
        <w:pStyle w:val="Iauiue"/>
        <w:widowControl/>
        <w:tabs>
          <w:tab w:val="left" w:pos="426"/>
        </w:tabs>
        <w:suppressAutoHyphens/>
        <w:ind w:firstLine="540"/>
        <w:jc w:val="both"/>
        <w:rPr>
          <w:rFonts w:ascii="Times New Roman" w:hAnsi="Times New Roman"/>
          <w:b/>
          <w:sz w:val="28"/>
          <w:szCs w:val="24"/>
          <w:u w:val="single"/>
          <w:lang w:eastAsia="ar-SA"/>
        </w:rPr>
      </w:pPr>
    </w:p>
    <w:p w:rsidR="00D73286" w:rsidRDefault="00D73286" w:rsidP="00D73286">
      <w:pPr>
        <w:pStyle w:val="Iauiue"/>
        <w:widowControl/>
        <w:tabs>
          <w:tab w:val="left" w:pos="426"/>
        </w:tabs>
        <w:suppressAutoHyphens/>
        <w:ind w:firstLine="540"/>
        <w:jc w:val="both"/>
        <w:rPr>
          <w:rFonts w:ascii="Times New Roman" w:hAnsi="Times New Roman"/>
          <w:sz w:val="28"/>
          <w:szCs w:val="24"/>
          <w:lang w:eastAsia="ar-SA"/>
        </w:rPr>
      </w:pPr>
      <w:r w:rsidRPr="006B5092">
        <w:rPr>
          <w:rFonts w:ascii="Times New Roman" w:hAnsi="Times New Roman"/>
          <w:sz w:val="28"/>
          <w:szCs w:val="24"/>
          <w:lang w:eastAsia="ar-SA"/>
        </w:rPr>
        <w:t xml:space="preserve">С учетом неразрывности и взаимосвязанности социальной и экономической составляющих стратегическая цель социально- экономического развития </w:t>
      </w:r>
      <w:r w:rsidR="0033668E" w:rsidRPr="0033668E">
        <w:rPr>
          <w:rStyle w:val="19"/>
          <w:rFonts w:ascii="Times New Roman" w:hAnsi="Times New Roman"/>
          <w:sz w:val="28"/>
          <w:szCs w:val="28"/>
        </w:rPr>
        <w:t>Злынковского района</w:t>
      </w:r>
      <w:r w:rsidRPr="0033668E">
        <w:rPr>
          <w:rStyle w:val="19"/>
          <w:rFonts w:ascii="Times New Roman" w:hAnsi="Times New Roman"/>
          <w:sz w:val="28"/>
          <w:szCs w:val="28"/>
        </w:rPr>
        <w:t xml:space="preserve"> </w:t>
      </w:r>
      <w:r w:rsidRPr="006B5092">
        <w:rPr>
          <w:rFonts w:ascii="Times New Roman" w:hAnsi="Times New Roman"/>
          <w:sz w:val="28"/>
          <w:szCs w:val="24"/>
          <w:lang w:eastAsia="ar-SA"/>
        </w:rPr>
        <w:t xml:space="preserve">состоит </w:t>
      </w:r>
      <w:r w:rsidRPr="006D5B84">
        <w:rPr>
          <w:rFonts w:ascii="Times New Roman" w:hAnsi="Times New Roman"/>
          <w:b/>
          <w:sz w:val="28"/>
          <w:szCs w:val="24"/>
          <w:lang w:eastAsia="ar-SA"/>
        </w:rPr>
        <w:t>в повышение качества жизни путем неуклонного роста благосостояния населения, повышение качества и доступности социальных услуг и создании комфортных и привлекательных условий для проживания на базе эффективного развития местной экономики.</w:t>
      </w:r>
    </w:p>
    <w:p w:rsidR="00D73286" w:rsidRPr="00245068" w:rsidRDefault="00D73286" w:rsidP="00D73286">
      <w:pPr>
        <w:pStyle w:val="ConsPlusNormal"/>
        <w:ind w:firstLine="540"/>
        <w:jc w:val="both"/>
        <w:rPr>
          <w:rFonts w:ascii="Times New Roman" w:hAnsi="Times New Roman" w:cs="Times New Roman"/>
          <w:sz w:val="28"/>
          <w:szCs w:val="28"/>
        </w:rPr>
      </w:pPr>
    </w:p>
    <w:p w:rsidR="00D73286" w:rsidRDefault="00D73286" w:rsidP="00D73286">
      <w:pPr>
        <w:pStyle w:val="Iauiue"/>
        <w:widowControl/>
        <w:suppressAutoHyphens/>
        <w:jc w:val="center"/>
        <w:rPr>
          <w:rFonts w:ascii="Times New Roman" w:hAnsi="Times New Roman"/>
          <w:b/>
          <w:color w:val="FF0000"/>
          <w:sz w:val="28"/>
          <w:szCs w:val="24"/>
          <w:lang w:eastAsia="ar-SA"/>
        </w:rPr>
      </w:pPr>
      <w:r w:rsidRPr="00EC016D">
        <w:rPr>
          <w:rFonts w:ascii="Times New Roman" w:hAnsi="Times New Roman"/>
          <w:b/>
          <w:i/>
          <w:snapToGrid w:val="0"/>
          <w:color w:val="000000"/>
          <w:sz w:val="28"/>
          <w:szCs w:val="28"/>
        </w:rPr>
        <w:t xml:space="preserve">       </w:t>
      </w:r>
    </w:p>
    <w:p w:rsidR="00D73286" w:rsidRPr="00F2155F" w:rsidRDefault="00D73286" w:rsidP="0046774C">
      <w:pPr>
        <w:pStyle w:val="Iauiue"/>
        <w:widowControl/>
        <w:numPr>
          <w:ilvl w:val="1"/>
          <w:numId w:val="27"/>
        </w:numPr>
        <w:suppressAutoHyphens/>
        <w:jc w:val="center"/>
        <w:rPr>
          <w:rFonts w:ascii="Times New Roman" w:hAnsi="Times New Roman"/>
          <w:b/>
          <w:i/>
          <w:snapToGrid w:val="0"/>
          <w:color w:val="000000"/>
          <w:sz w:val="28"/>
          <w:szCs w:val="28"/>
        </w:rPr>
      </w:pPr>
      <w:r>
        <w:rPr>
          <w:rFonts w:ascii="Times New Roman" w:hAnsi="Times New Roman"/>
          <w:b/>
          <w:i/>
          <w:snapToGrid w:val="0"/>
          <w:color w:val="000000"/>
          <w:sz w:val="28"/>
          <w:szCs w:val="28"/>
        </w:rPr>
        <w:t xml:space="preserve"> Миссия </w:t>
      </w:r>
      <w:r w:rsidR="0033668E">
        <w:rPr>
          <w:rFonts w:ascii="Times New Roman" w:hAnsi="Times New Roman"/>
          <w:b/>
          <w:i/>
          <w:sz w:val="28"/>
          <w:szCs w:val="28"/>
        </w:rPr>
        <w:t>Злынковского района</w:t>
      </w:r>
    </w:p>
    <w:p w:rsidR="00D73286" w:rsidRDefault="00D73286" w:rsidP="00D73286">
      <w:pPr>
        <w:pStyle w:val="Iauiue"/>
        <w:widowControl/>
        <w:suppressAutoHyphens/>
        <w:jc w:val="center"/>
        <w:rPr>
          <w:rFonts w:ascii="Times New Roman" w:hAnsi="Times New Roman"/>
          <w:b/>
          <w:i/>
          <w:snapToGrid w:val="0"/>
          <w:color w:val="000000"/>
          <w:sz w:val="28"/>
          <w:szCs w:val="28"/>
        </w:rPr>
      </w:pPr>
    </w:p>
    <w:p w:rsidR="00D73286" w:rsidRDefault="00D73286" w:rsidP="00D73286">
      <w:pPr>
        <w:pStyle w:val="ConsPlusNormal"/>
        <w:ind w:firstLine="540"/>
        <w:jc w:val="both"/>
        <w:rPr>
          <w:rFonts w:ascii="Times New Roman" w:hAnsi="Times New Roman" w:cs="Times New Roman"/>
          <w:sz w:val="28"/>
          <w:szCs w:val="28"/>
        </w:rPr>
      </w:pPr>
      <w:r w:rsidRPr="00475571">
        <w:rPr>
          <w:rFonts w:ascii="Times New Roman" w:hAnsi="Times New Roman" w:cs="Times New Roman"/>
          <w:sz w:val="28"/>
          <w:szCs w:val="28"/>
        </w:rPr>
        <w:t xml:space="preserve">Концептуальной идеей Стратегии является определение миссии </w:t>
      </w:r>
      <w:r w:rsidR="0033668E">
        <w:rPr>
          <w:rFonts w:ascii="Times New Roman" w:hAnsi="Times New Roman" w:cs="Times New Roman"/>
          <w:sz w:val="28"/>
          <w:szCs w:val="28"/>
        </w:rPr>
        <w:t>Злынковского района</w:t>
      </w:r>
      <w:r w:rsidRPr="00475571">
        <w:rPr>
          <w:rFonts w:ascii="Times New Roman" w:hAnsi="Times New Roman" w:cs="Times New Roman"/>
          <w:sz w:val="28"/>
          <w:szCs w:val="28"/>
        </w:rPr>
        <w:t xml:space="preserve"> - его предназначения, характеризующегося целями и задачами, для реализации которых он осуществляет свою деятельность.  </w:t>
      </w:r>
    </w:p>
    <w:p w:rsidR="00D73286" w:rsidRDefault="00D73286" w:rsidP="00D73286">
      <w:pPr>
        <w:pStyle w:val="ConsPlusNormal"/>
        <w:ind w:firstLine="540"/>
        <w:jc w:val="both"/>
        <w:rPr>
          <w:rFonts w:ascii="Times New Roman" w:hAnsi="Times New Roman" w:cs="Times New Roman"/>
          <w:sz w:val="28"/>
          <w:szCs w:val="28"/>
        </w:rPr>
      </w:pPr>
      <w:r w:rsidRPr="00475571">
        <w:rPr>
          <w:rFonts w:ascii="Times New Roman" w:hAnsi="Times New Roman" w:cs="Times New Roman"/>
          <w:sz w:val="28"/>
          <w:szCs w:val="28"/>
        </w:rPr>
        <w:t xml:space="preserve">Миссия формулируется с учетом выявленных конкурентных преимуществ, исторически сложившейся ситуации, природных особенностей, географического положения, а также основных потенциальных возможностей муниципального района, выявленных в процессе формирования Стратегии развития </w:t>
      </w:r>
      <w:r w:rsidR="0033668E">
        <w:rPr>
          <w:rFonts w:ascii="Times New Roman" w:hAnsi="Times New Roman" w:cs="Times New Roman"/>
          <w:sz w:val="28"/>
          <w:szCs w:val="28"/>
        </w:rPr>
        <w:t>Злынковского района</w:t>
      </w:r>
      <w:r w:rsidRPr="00475571">
        <w:rPr>
          <w:rFonts w:ascii="Times New Roman" w:hAnsi="Times New Roman" w:cs="Times New Roman"/>
          <w:sz w:val="28"/>
          <w:szCs w:val="28"/>
        </w:rPr>
        <w:t xml:space="preserve">.  </w:t>
      </w:r>
    </w:p>
    <w:p w:rsidR="00D73286" w:rsidRDefault="00D73286" w:rsidP="00D73286">
      <w:pPr>
        <w:pStyle w:val="ConsPlusNormal"/>
        <w:ind w:firstLine="540"/>
        <w:jc w:val="both"/>
        <w:rPr>
          <w:rFonts w:ascii="Times New Roman" w:hAnsi="Times New Roman"/>
          <w:sz w:val="28"/>
          <w:szCs w:val="28"/>
        </w:rPr>
      </w:pPr>
      <w:r>
        <w:rPr>
          <w:rFonts w:ascii="Times New Roman" w:hAnsi="Times New Roman"/>
          <w:sz w:val="28"/>
          <w:szCs w:val="28"/>
        </w:rPr>
        <w:lastRenderedPageBreak/>
        <w:t>М</w:t>
      </w:r>
      <w:r w:rsidRPr="00CC3756">
        <w:rPr>
          <w:rFonts w:ascii="Times New Roman" w:hAnsi="Times New Roman"/>
          <w:sz w:val="28"/>
          <w:szCs w:val="28"/>
        </w:rPr>
        <w:t xml:space="preserve">иссия </w:t>
      </w:r>
      <w:r>
        <w:rPr>
          <w:rFonts w:ascii="Times New Roman" w:hAnsi="Times New Roman"/>
          <w:sz w:val="28"/>
          <w:szCs w:val="28"/>
        </w:rPr>
        <w:t>района</w:t>
      </w:r>
      <w:r w:rsidRPr="00CC3756">
        <w:rPr>
          <w:rFonts w:ascii="Times New Roman" w:hAnsi="Times New Roman"/>
          <w:sz w:val="28"/>
          <w:szCs w:val="28"/>
        </w:rPr>
        <w:t xml:space="preserve"> представляет собой кратко сформулированную идею</w:t>
      </w:r>
      <w:r>
        <w:rPr>
          <w:rFonts w:ascii="Times New Roman" w:hAnsi="Times New Roman"/>
          <w:sz w:val="28"/>
          <w:szCs w:val="28"/>
        </w:rPr>
        <w:t xml:space="preserve"> его</w:t>
      </w:r>
      <w:r w:rsidRPr="00CC3756">
        <w:rPr>
          <w:rFonts w:ascii="Times New Roman" w:hAnsi="Times New Roman"/>
          <w:sz w:val="28"/>
          <w:szCs w:val="28"/>
        </w:rPr>
        <w:t xml:space="preserve"> существования, </w:t>
      </w:r>
      <w:r>
        <w:rPr>
          <w:rFonts w:ascii="Times New Roman" w:hAnsi="Times New Roman" w:cs="Times New Roman"/>
          <w:sz w:val="28"/>
          <w:szCs w:val="28"/>
        </w:rPr>
        <w:t>стратегического статуса</w:t>
      </w:r>
      <w:r w:rsidRPr="00245068">
        <w:rPr>
          <w:rFonts w:ascii="Times New Roman" w:hAnsi="Times New Roman" w:cs="Times New Roman"/>
          <w:sz w:val="28"/>
          <w:szCs w:val="28"/>
        </w:rPr>
        <w:t xml:space="preserve"> в будущем</w:t>
      </w:r>
      <w:r>
        <w:rPr>
          <w:rFonts w:ascii="Times New Roman" w:hAnsi="Times New Roman" w:cs="Times New Roman"/>
          <w:sz w:val="28"/>
          <w:szCs w:val="28"/>
        </w:rPr>
        <w:t xml:space="preserve">, </w:t>
      </w:r>
      <w:r w:rsidRPr="00CC3756">
        <w:rPr>
          <w:rFonts w:ascii="Times New Roman" w:hAnsi="Times New Roman"/>
          <w:sz w:val="28"/>
          <w:szCs w:val="28"/>
        </w:rPr>
        <w:t>разделяемую е</w:t>
      </w:r>
      <w:r>
        <w:rPr>
          <w:rFonts w:ascii="Times New Roman" w:hAnsi="Times New Roman"/>
          <w:sz w:val="28"/>
          <w:szCs w:val="28"/>
        </w:rPr>
        <w:t>го жителями, представителями бизнес-сообщества, органами власти.</w:t>
      </w:r>
    </w:p>
    <w:p w:rsidR="00D73286" w:rsidRPr="00E32A71" w:rsidRDefault="00D73286" w:rsidP="00D73286">
      <w:pPr>
        <w:suppressAutoHyphens w:val="0"/>
        <w:ind w:firstLine="709"/>
        <w:jc w:val="both"/>
        <w:rPr>
          <w:rFonts w:cs="Arial"/>
          <w:szCs w:val="28"/>
          <w:lang w:eastAsia="ru-RU"/>
        </w:rPr>
      </w:pPr>
      <w:r w:rsidRPr="00E32A71">
        <w:rPr>
          <w:rFonts w:cs="Arial"/>
          <w:szCs w:val="28"/>
          <w:lang w:eastAsia="ru-RU"/>
        </w:rPr>
        <w:t xml:space="preserve">Четкое обозначение единой цели развития власти, бизнеса и населения </w:t>
      </w:r>
      <w:r>
        <w:rPr>
          <w:rFonts w:cs="Arial"/>
          <w:szCs w:val="28"/>
          <w:lang w:eastAsia="ru-RU"/>
        </w:rPr>
        <w:t>района</w:t>
      </w:r>
      <w:r w:rsidRPr="00E32A71">
        <w:rPr>
          <w:rFonts w:cs="Arial"/>
          <w:szCs w:val="28"/>
          <w:lang w:eastAsia="ru-RU"/>
        </w:rPr>
        <w:t xml:space="preserve"> в виде формулировки миссии оказывает положительное влияние на людей, а также создает основу эффективной коммуникации с внешней средой.</w:t>
      </w:r>
      <w:r>
        <w:rPr>
          <w:rFonts w:cs="Arial"/>
          <w:szCs w:val="28"/>
          <w:lang w:eastAsia="ru-RU"/>
        </w:rPr>
        <w:t xml:space="preserve"> Район</w:t>
      </w:r>
      <w:r w:rsidRPr="00E32A71">
        <w:rPr>
          <w:rFonts w:cs="Arial"/>
          <w:szCs w:val="28"/>
          <w:lang w:eastAsia="ru-RU"/>
        </w:rPr>
        <w:t xml:space="preserve">, четко обозначивший свое предназначение, может активно позиционировать себя на внешнем рынке. Знание миссии придает </w:t>
      </w:r>
      <w:r>
        <w:rPr>
          <w:rFonts w:cs="Arial"/>
          <w:szCs w:val="28"/>
          <w:lang w:eastAsia="ru-RU"/>
        </w:rPr>
        <w:t>району</w:t>
      </w:r>
      <w:r w:rsidRPr="00E32A71">
        <w:rPr>
          <w:rFonts w:cs="Arial"/>
          <w:szCs w:val="28"/>
          <w:lang w:eastAsia="ru-RU"/>
        </w:rPr>
        <w:t xml:space="preserve"> индивидуальность, что позволяет привлекать инвесторов, продвигать товары или услуги.</w:t>
      </w:r>
    </w:p>
    <w:p w:rsidR="00D73286" w:rsidRDefault="00D73286" w:rsidP="00D73286">
      <w:pPr>
        <w:pStyle w:val="ConsPlusNormal"/>
        <w:ind w:firstLine="540"/>
        <w:jc w:val="both"/>
        <w:rPr>
          <w:rFonts w:ascii="Times New Roman" w:hAnsi="Times New Roman" w:cs="Times New Roman"/>
          <w:sz w:val="28"/>
          <w:szCs w:val="28"/>
        </w:rPr>
      </w:pPr>
      <w:r w:rsidRPr="00E124F0">
        <w:rPr>
          <w:rFonts w:ascii="Times New Roman" w:hAnsi="Times New Roman" w:cs="Times New Roman"/>
          <w:sz w:val="28"/>
          <w:szCs w:val="28"/>
        </w:rPr>
        <w:t xml:space="preserve">Миссии свойственны: </w:t>
      </w:r>
    </w:p>
    <w:p w:rsidR="00D73286" w:rsidRDefault="00D73286" w:rsidP="00A26C77">
      <w:pPr>
        <w:pStyle w:val="ConsPlusNormal"/>
        <w:numPr>
          <w:ilvl w:val="0"/>
          <w:numId w:val="45"/>
        </w:numPr>
        <w:ind w:left="0" w:firstLine="900"/>
        <w:jc w:val="both"/>
        <w:rPr>
          <w:rFonts w:ascii="Times New Roman" w:hAnsi="Times New Roman" w:cs="Times New Roman"/>
          <w:sz w:val="28"/>
          <w:szCs w:val="28"/>
        </w:rPr>
      </w:pPr>
      <w:r w:rsidRPr="00E124F0">
        <w:rPr>
          <w:rFonts w:ascii="Times New Roman" w:hAnsi="Times New Roman" w:cs="Times New Roman"/>
          <w:sz w:val="28"/>
          <w:szCs w:val="28"/>
        </w:rPr>
        <w:t xml:space="preserve">Реалистичность – соответствие ресурсным, управленческим, территориальным и социально-экономическим возможностям </w:t>
      </w:r>
      <w:r w:rsidR="0033668E">
        <w:rPr>
          <w:rFonts w:ascii="Times New Roman" w:hAnsi="Times New Roman" w:cs="Times New Roman"/>
          <w:sz w:val="28"/>
          <w:szCs w:val="28"/>
        </w:rPr>
        <w:t>Злынковского района</w:t>
      </w:r>
      <w:r w:rsidRPr="00246DA8">
        <w:rPr>
          <w:rFonts w:ascii="Times New Roman" w:hAnsi="Times New Roman" w:cs="Times New Roman"/>
          <w:sz w:val="28"/>
          <w:szCs w:val="28"/>
        </w:rPr>
        <w:t xml:space="preserve"> </w:t>
      </w:r>
      <w:r>
        <w:rPr>
          <w:rFonts w:ascii="Times New Roman" w:hAnsi="Times New Roman" w:cs="Times New Roman"/>
          <w:sz w:val="28"/>
          <w:szCs w:val="28"/>
        </w:rPr>
        <w:t>Брянской</w:t>
      </w:r>
      <w:r w:rsidRPr="00E124F0">
        <w:rPr>
          <w:rFonts w:ascii="Times New Roman" w:hAnsi="Times New Roman" w:cs="Times New Roman"/>
          <w:sz w:val="28"/>
          <w:szCs w:val="28"/>
        </w:rPr>
        <w:t xml:space="preserve"> области. </w:t>
      </w:r>
    </w:p>
    <w:p w:rsidR="00D73286" w:rsidRPr="0088140E" w:rsidRDefault="00D73286" w:rsidP="00A26C77">
      <w:pPr>
        <w:pStyle w:val="ConsPlusNormal"/>
        <w:numPr>
          <w:ilvl w:val="0"/>
          <w:numId w:val="45"/>
        </w:numPr>
        <w:ind w:left="0" w:firstLine="900"/>
        <w:jc w:val="both"/>
        <w:rPr>
          <w:rFonts w:ascii="Times New Roman" w:hAnsi="Times New Roman" w:cs="Times New Roman"/>
          <w:sz w:val="28"/>
          <w:szCs w:val="28"/>
        </w:rPr>
      </w:pPr>
      <w:r w:rsidRPr="0088140E">
        <w:rPr>
          <w:rFonts w:ascii="Times New Roman" w:hAnsi="Times New Roman" w:cs="Times New Roman"/>
          <w:sz w:val="28"/>
          <w:szCs w:val="28"/>
        </w:rPr>
        <w:t xml:space="preserve">Специфичность – основанность на уникальных особенностях </w:t>
      </w:r>
      <w:r w:rsidR="0033668E" w:rsidRPr="0088140E">
        <w:rPr>
          <w:rStyle w:val="19"/>
          <w:rFonts w:ascii="Times New Roman" w:hAnsi="Times New Roman"/>
          <w:sz w:val="28"/>
          <w:szCs w:val="28"/>
        </w:rPr>
        <w:t>Злынковского района</w:t>
      </w:r>
      <w:r w:rsidRPr="0088140E">
        <w:rPr>
          <w:rFonts w:ascii="Times New Roman" w:hAnsi="Times New Roman" w:cs="Times New Roman"/>
          <w:sz w:val="28"/>
          <w:szCs w:val="28"/>
        </w:rPr>
        <w:t>.</w:t>
      </w:r>
    </w:p>
    <w:p w:rsidR="00D73286" w:rsidRPr="0088140E" w:rsidRDefault="00D73286" w:rsidP="00A26C77">
      <w:pPr>
        <w:pStyle w:val="ConsPlusNormal"/>
        <w:numPr>
          <w:ilvl w:val="0"/>
          <w:numId w:val="45"/>
        </w:numPr>
        <w:ind w:left="0" w:firstLine="900"/>
        <w:jc w:val="both"/>
        <w:rPr>
          <w:rFonts w:ascii="Times New Roman" w:hAnsi="Times New Roman" w:cs="Times New Roman"/>
          <w:sz w:val="28"/>
          <w:szCs w:val="28"/>
        </w:rPr>
      </w:pPr>
      <w:r w:rsidRPr="0088140E">
        <w:rPr>
          <w:rFonts w:ascii="Times New Roman" w:hAnsi="Times New Roman" w:cs="Times New Roman"/>
          <w:sz w:val="28"/>
          <w:szCs w:val="28"/>
        </w:rPr>
        <w:t xml:space="preserve">Действенность – направленность на совершение определенных действий, проявление активности, мотивацию всех субъектов стратегического планирования. </w:t>
      </w:r>
    </w:p>
    <w:p w:rsidR="00D73286" w:rsidRPr="0088140E" w:rsidRDefault="00D73286" w:rsidP="00A26C77">
      <w:pPr>
        <w:pStyle w:val="ConsPlusNormal"/>
        <w:numPr>
          <w:ilvl w:val="0"/>
          <w:numId w:val="45"/>
        </w:numPr>
        <w:ind w:left="0" w:firstLine="900"/>
        <w:jc w:val="both"/>
        <w:rPr>
          <w:rFonts w:ascii="Times New Roman" w:hAnsi="Times New Roman" w:cs="Times New Roman"/>
          <w:sz w:val="28"/>
          <w:szCs w:val="28"/>
        </w:rPr>
      </w:pPr>
      <w:r w:rsidRPr="0088140E">
        <w:rPr>
          <w:rFonts w:ascii="Times New Roman" w:hAnsi="Times New Roman" w:cs="Times New Roman"/>
          <w:sz w:val="28"/>
          <w:szCs w:val="28"/>
        </w:rPr>
        <w:t xml:space="preserve">Прозрачность – миссия должна быть понятна как субъектам, проживающим на территории </w:t>
      </w:r>
      <w:r w:rsidR="0088140E" w:rsidRPr="0088140E">
        <w:rPr>
          <w:rStyle w:val="19"/>
          <w:rFonts w:ascii="Times New Roman" w:hAnsi="Times New Roman"/>
          <w:sz w:val="28"/>
          <w:szCs w:val="28"/>
        </w:rPr>
        <w:t>Злынковского района</w:t>
      </w:r>
      <w:r w:rsidRPr="0088140E">
        <w:rPr>
          <w:rFonts w:ascii="Times New Roman" w:hAnsi="Times New Roman" w:cs="Times New Roman"/>
          <w:sz w:val="28"/>
          <w:szCs w:val="28"/>
        </w:rPr>
        <w:t xml:space="preserve">, так и внешним партнерам. </w:t>
      </w:r>
    </w:p>
    <w:p w:rsidR="00D73286" w:rsidRPr="0088140E" w:rsidRDefault="00D73286" w:rsidP="00D73286">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Муниципальное образование имеет миссию не тогда, когда она сформулирована, а тогда, когда ее понимают и разделяют население и внешние партнеры. </w:t>
      </w:r>
    </w:p>
    <w:p w:rsidR="00D73286" w:rsidRPr="0088140E" w:rsidRDefault="00D73286" w:rsidP="00D73286">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При формировании миссии необходимо учитывать, что: </w:t>
      </w:r>
    </w:p>
    <w:p w:rsidR="00D73286" w:rsidRPr="0088140E" w:rsidRDefault="00D73286" w:rsidP="00D73286">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1. миссия территории – это информационное сообщение, обеспечивающее эффективную коммуникацию, как с внутренними субъектами, так и с внешними партнерами; </w:t>
      </w:r>
    </w:p>
    <w:p w:rsidR="00D73286" w:rsidRPr="0088140E" w:rsidRDefault="00D73286" w:rsidP="00D73286">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2. миссия несет информацию о предназначении, смысле существования </w:t>
      </w:r>
      <w:r w:rsidR="0088140E" w:rsidRPr="0088140E">
        <w:rPr>
          <w:rStyle w:val="19"/>
          <w:rFonts w:ascii="Times New Roman" w:hAnsi="Times New Roman"/>
          <w:szCs w:val="28"/>
        </w:rPr>
        <w:t>Злынковского района</w:t>
      </w:r>
      <w:r w:rsidRPr="0088140E">
        <w:rPr>
          <w:rFonts w:ascii="Times New Roman" w:hAnsi="Times New Roman" w:cs="Times New Roman"/>
          <w:sz w:val="28"/>
          <w:szCs w:val="28"/>
        </w:rPr>
        <w:t xml:space="preserve">, о том, что дает территория внешней среде и внутренней среде (населению); </w:t>
      </w:r>
    </w:p>
    <w:p w:rsidR="00D73286" w:rsidRPr="0088140E" w:rsidRDefault="00D73286" w:rsidP="00D73286">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3. миссия </w:t>
      </w:r>
      <w:r w:rsidR="0088140E" w:rsidRPr="00E51E17">
        <w:rPr>
          <w:rStyle w:val="19"/>
          <w:rFonts w:ascii="Times New Roman" w:hAnsi="Times New Roman"/>
          <w:sz w:val="28"/>
          <w:szCs w:val="28"/>
        </w:rPr>
        <w:t>Злынковского района</w:t>
      </w:r>
      <w:r w:rsidR="0088140E" w:rsidRPr="0088140E">
        <w:rPr>
          <w:rStyle w:val="19"/>
          <w:rFonts w:ascii="Times New Roman" w:hAnsi="Times New Roman"/>
          <w:szCs w:val="28"/>
        </w:rPr>
        <w:t xml:space="preserve"> </w:t>
      </w:r>
      <w:r w:rsidRPr="0088140E">
        <w:rPr>
          <w:rFonts w:ascii="Times New Roman" w:hAnsi="Times New Roman" w:cs="Times New Roman"/>
          <w:sz w:val="28"/>
          <w:szCs w:val="28"/>
        </w:rPr>
        <w:t xml:space="preserve">Брянской области сообщает о том, чьи потребности будут удовлетворяться в процессе ее практической реализации; </w:t>
      </w:r>
    </w:p>
    <w:p w:rsidR="00D73286" w:rsidRPr="0088140E" w:rsidRDefault="00D73286" w:rsidP="00D73286">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4. миссия выполняет определенную рекламную, PR-функцию, указывает на территориальные и конкурентные преимущества </w:t>
      </w:r>
      <w:r w:rsidR="0088140E" w:rsidRPr="0088140E">
        <w:rPr>
          <w:rStyle w:val="19"/>
          <w:rFonts w:ascii="Times New Roman" w:hAnsi="Times New Roman"/>
          <w:szCs w:val="28"/>
        </w:rPr>
        <w:t>Злынковского района</w:t>
      </w:r>
      <w:r w:rsidRPr="0088140E">
        <w:rPr>
          <w:rStyle w:val="19"/>
          <w:rFonts w:ascii="Times New Roman" w:hAnsi="Times New Roman"/>
          <w:sz w:val="28"/>
          <w:szCs w:val="28"/>
        </w:rPr>
        <w:t xml:space="preserve"> </w:t>
      </w:r>
      <w:r w:rsidRPr="0088140E">
        <w:rPr>
          <w:rFonts w:ascii="Times New Roman" w:hAnsi="Times New Roman" w:cs="Times New Roman"/>
          <w:sz w:val="28"/>
          <w:szCs w:val="28"/>
        </w:rPr>
        <w:t xml:space="preserve">Брянской области; </w:t>
      </w:r>
    </w:p>
    <w:p w:rsidR="00D73286" w:rsidRPr="006E35DC" w:rsidRDefault="00D73286" w:rsidP="00D73286">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5. миссия придает процессу развития </w:t>
      </w:r>
      <w:r w:rsidR="0088140E" w:rsidRPr="006E35DC">
        <w:rPr>
          <w:rStyle w:val="19"/>
          <w:rFonts w:ascii="Times New Roman" w:hAnsi="Times New Roman"/>
          <w:sz w:val="28"/>
          <w:szCs w:val="28"/>
        </w:rPr>
        <w:t xml:space="preserve">Злынковского района </w:t>
      </w:r>
      <w:r w:rsidRPr="006E35DC">
        <w:rPr>
          <w:rFonts w:ascii="Times New Roman" w:hAnsi="Times New Roman" w:cs="Times New Roman"/>
          <w:sz w:val="28"/>
          <w:szCs w:val="28"/>
        </w:rPr>
        <w:t xml:space="preserve">определенное направление, так как развитие, изменение к лучшему без движения невозможно; </w:t>
      </w:r>
    </w:p>
    <w:p w:rsidR="00D73286" w:rsidRPr="006E35DC" w:rsidRDefault="00D73286" w:rsidP="00D73286">
      <w:pPr>
        <w:pStyle w:val="ConsPlusNormal"/>
        <w:ind w:firstLine="540"/>
        <w:jc w:val="both"/>
        <w:rPr>
          <w:rFonts w:ascii="Times New Roman" w:hAnsi="Times New Roman" w:cs="Times New Roman"/>
          <w:sz w:val="28"/>
          <w:szCs w:val="28"/>
        </w:rPr>
      </w:pPr>
      <w:r w:rsidRPr="006E35DC">
        <w:rPr>
          <w:rFonts w:ascii="Times New Roman" w:hAnsi="Times New Roman" w:cs="Times New Roman"/>
          <w:sz w:val="28"/>
          <w:szCs w:val="28"/>
        </w:rPr>
        <w:t xml:space="preserve">6. миссия </w:t>
      </w:r>
      <w:r w:rsidR="0088140E" w:rsidRPr="006E35DC">
        <w:rPr>
          <w:rStyle w:val="19"/>
          <w:rFonts w:ascii="Times New Roman" w:hAnsi="Times New Roman"/>
          <w:sz w:val="28"/>
          <w:szCs w:val="28"/>
        </w:rPr>
        <w:t xml:space="preserve">Злынковского района </w:t>
      </w:r>
      <w:r w:rsidRPr="006E35DC">
        <w:rPr>
          <w:rFonts w:ascii="Times New Roman" w:hAnsi="Times New Roman" w:cs="Times New Roman"/>
          <w:sz w:val="28"/>
          <w:szCs w:val="28"/>
        </w:rPr>
        <w:t>имеет выраженную социальную направленность и связь с направлением развития региона и Брянской  области в целом.</w:t>
      </w:r>
    </w:p>
    <w:p w:rsidR="00D73286" w:rsidRPr="0088140E" w:rsidRDefault="00897E33" w:rsidP="00D73286">
      <w:pPr>
        <w:pStyle w:val="ConsPlusNormal"/>
        <w:ind w:firstLine="540"/>
        <w:jc w:val="both"/>
        <w:rPr>
          <w:rFonts w:ascii="Times New Roman" w:hAnsi="Times New Roman" w:cs="Times New Roman"/>
          <w:sz w:val="28"/>
          <w:szCs w:val="28"/>
        </w:rPr>
      </w:pPr>
      <w:r w:rsidRPr="00897E33">
        <w:rPr>
          <w:rStyle w:val="19"/>
          <w:rFonts w:ascii="Times New Roman" w:hAnsi="Times New Roman"/>
          <w:sz w:val="28"/>
          <w:szCs w:val="28"/>
        </w:rPr>
        <w:t xml:space="preserve">Миссию </w:t>
      </w:r>
      <w:r w:rsidR="0088140E" w:rsidRPr="00897E33">
        <w:rPr>
          <w:rStyle w:val="19"/>
          <w:rFonts w:ascii="Times New Roman" w:hAnsi="Times New Roman"/>
          <w:sz w:val="28"/>
          <w:szCs w:val="28"/>
        </w:rPr>
        <w:t>Злынковского района</w:t>
      </w:r>
      <w:r w:rsidRPr="00897E33">
        <w:rPr>
          <w:rStyle w:val="19"/>
          <w:rFonts w:ascii="Times New Roman" w:hAnsi="Times New Roman"/>
          <w:sz w:val="28"/>
          <w:szCs w:val="28"/>
        </w:rPr>
        <w:t xml:space="preserve"> можно сформулировать следующим </w:t>
      </w:r>
      <w:r w:rsidRPr="00897E33">
        <w:rPr>
          <w:rStyle w:val="19"/>
          <w:rFonts w:ascii="Times New Roman" w:hAnsi="Times New Roman"/>
          <w:sz w:val="28"/>
          <w:szCs w:val="28"/>
        </w:rPr>
        <w:lastRenderedPageBreak/>
        <w:t>образом</w:t>
      </w:r>
      <w:r w:rsidR="00D73286" w:rsidRPr="00897E33">
        <w:rPr>
          <w:rFonts w:ascii="Times New Roman" w:hAnsi="Times New Roman" w:cs="Times New Roman"/>
          <w:sz w:val="28"/>
          <w:szCs w:val="28"/>
        </w:rPr>
        <w:t>:</w:t>
      </w:r>
      <w:r w:rsidR="00D73286" w:rsidRPr="0088140E">
        <w:rPr>
          <w:rFonts w:ascii="Times New Roman" w:hAnsi="Times New Roman" w:cs="Times New Roman"/>
          <w:sz w:val="28"/>
          <w:szCs w:val="28"/>
        </w:rPr>
        <w:t xml:space="preserve"> </w:t>
      </w:r>
      <w:r w:rsidR="00D73286" w:rsidRPr="0088140E">
        <w:rPr>
          <w:rFonts w:ascii="Times New Roman" w:hAnsi="Times New Roman" w:cs="Times New Roman"/>
          <w:b/>
          <w:sz w:val="28"/>
          <w:szCs w:val="28"/>
        </w:rPr>
        <w:t>«</w:t>
      </w:r>
      <w:r w:rsidR="00A26C77" w:rsidRPr="0088140E">
        <w:rPr>
          <w:rFonts w:ascii="Times New Roman" w:hAnsi="Times New Roman" w:cs="Times New Roman"/>
          <w:b/>
          <w:sz w:val="28"/>
          <w:szCs w:val="28"/>
        </w:rPr>
        <w:t xml:space="preserve">Стабильное </w:t>
      </w:r>
      <w:r w:rsidR="00D73286" w:rsidRPr="0088140E">
        <w:rPr>
          <w:rFonts w:ascii="Times New Roman" w:hAnsi="Times New Roman" w:cs="Times New Roman"/>
          <w:b/>
          <w:sz w:val="28"/>
          <w:szCs w:val="28"/>
        </w:rPr>
        <w:t>повышение благосостояния и  качества жизни населения на основе социально-ориентированного типа экономического развития и улучшения экологической среды проживания».</w:t>
      </w:r>
    </w:p>
    <w:p w:rsidR="00D73286" w:rsidRPr="0088140E" w:rsidRDefault="00D73286" w:rsidP="00D73286">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Миссия </w:t>
      </w:r>
      <w:r w:rsidR="0088140E" w:rsidRPr="0088140E">
        <w:rPr>
          <w:rFonts w:ascii="Times New Roman" w:hAnsi="Times New Roman" w:cs="Times New Roman"/>
          <w:sz w:val="28"/>
          <w:szCs w:val="28"/>
        </w:rPr>
        <w:t xml:space="preserve">Злынковского района </w:t>
      </w:r>
      <w:r w:rsidRPr="0088140E">
        <w:rPr>
          <w:rFonts w:ascii="Times New Roman" w:hAnsi="Times New Roman" w:cs="Times New Roman"/>
          <w:sz w:val="28"/>
          <w:szCs w:val="28"/>
        </w:rPr>
        <w:t xml:space="preserve">рассматривается как динамично развивающийся процесс, включающий все аспекты функционирования, развития и создания положительного имиджа </w:t>
      </w:r>
      <w:r w:rsidR="0088140E">
        <w:rPr>
          <w:rFonts w:ascii="Times New Roman" w:hAnsi="Times New Roman" w:cs="Times New Roman"/>
          <w:sz w:val="28"/>
          <w:szCs w:val="28"/>
        </w:rPr>
        <w:t>района</w:t>
      </w:r>
      <w:r w:rsidRPr="0088140E">
        <w:rPr>
          <w:rFonts w:ascii="Times New Roman" w:hAnsi="Times New Roman" w:cs="Times New Roman"/>
          <w:sz w:val="28"/>
          <w:szCs w:val="28"/>
        </w:rPr>
        <w:t>.</w:t>
      </w:r>
    </w:p>
    <w:p w:rsidR="00122211" w:rsidRDefault="00D73286" w:rsidP="00122211">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 xml:space="preserve">Девиз стратегического развития </w:t>
      </w:r>
      <w:r w:rsidR="00122211" w:rsidRPr="00122211">
        <w:rPr>
          <w:rFonts w:ascii="Times New Roman" w:hAnsi="Times New Roman" w:cs="Times New Roman"/>
          <w:sz w:val="28"/>
          <w:szCs w:val="28"/>
        </w:rPr>
        <w:t>Злынковского района</w:t>
      </w:r>
      <w:r w:rsidRPr="00122211">
        <w:rPr>
          <w:rFonts w:ascii="Times New Roman" w:hAnsi="Times New Roman" w:cs="Times New Roman"/>
          <w:sz w:val="28"/>
          <w:szCs w:val="28"/>
        </w:rPr>
        <w:t>:</w:t>
      </w:r>
      <w:r w:rsidRPr="0088140E">
        <w:rPr>
          <w:rFonts w:ascii="Times New Roman" w:hAnsi="Times New Roman" w:cs="Times New Roman"/>
          <w:sz w:val="28"/>
          <w:szCs w:val="28"/>
        </w:rPr>
        <w:t xml:space="preserve"> "</w:t>
      </w:r>
      <w:r w:rsidR="00122211">
        <w:rPr>
          <w:rFonts w:ascii="Times New Roman" w:hAnsi="Times New Roman" w:cs="Times New Roman"/>
          <w:sz w:val="28"/>
          <w:szCs w:val="28"/>
        </w:rPr>
        <w:t>Злынковский район</w:t>
      </w:r>
      <w:r w:rsidRPr="0088140E">
        <w:rPr>
          <w:rFonts w:ascii="Times New Roman" w:hAnsi="Times New Roman" w:cs="Times New Roman"/>
          <w:sz w:val="28"/>
          <w:szCs w:val="28"/>
        </w:rPr>
        <w:t xml:space="preserve"> –</w:t>
      </w:r>
      <w:r w:rsidR="00122211">
        <w:rPr>
          <w:rFonts w:ascii="Times New Roman" w:hAnsi="Times New Roman" w:cs="Times New Roman"/>
          <w:sz w:val="28"/>
          <w:szCs w:val="28"/>
        </w:rPr>
        <w:t xml:space="preserve"> надежная опора региона, район, открытый для инициатив, место, в котором приятно жить и работать</w:t>
      </w:r>
      <w:r w:rsidRPr="0088140E">
        <w:rPr>
          <w:rFonts w:ascii="Times New Roman" w:hAnsi="Times New Roman" w:cs="Times New Roman"/>
          <w:sz w:val="28"/>
          <w:szCs w:val="28"/>
        </w:rPr>
        <w:t>".</w:t>
      </w:r>
      <w:r w:rsidR="00122211" w:rsidRPr="00122211">
        <w:rPr>
          <w:rFonts w:ascii="Times New Roman" w:hAnsi="Times New Roman" w:cs="Times New Roman"/>
          <w:sz w:val="28"/>
          <w:szCs w:val="28"/>
        </w:rPr>
        <w:t xml:space="preserve"> </w:t>
      </w:r>
    </w:p>
    <w:p w:rsidR="00122211" w:rsidRPr="0088140E" w:rsidRDefault="00122211" w:rsidP="00122211">
      <w:pPr>
        <w:pStyle w:val="ConsPlusNormal"/>
        <w:ind w:firstLine="540"/>
        <w:jc w:val="both"/>
        <w:rPr>
          <w:rFonts w:ascii="Times New Roman" w:hAnsi="Times New Roman" w:cs="Times New Roman"/>
          <w:sz w:val="28"/>
          <w:szCs w:val="28"/>
        </w:rPr>
      </w:pPr>
      <w:r w:rsidRPr="0088140E">
        <w:rPr>
          <w:rFonts w:ascii="Times New Roman" w:hAnsi="Times New Roman" w:cs="Times New Roman"/>
          <w:sz w:val="28"/>
          <w:szCs w:val="28"/>
        </w:rPr>
        <w:t>Лозунг Злынковского района: "Злынковский район - район для нас и для наших детей"</w:t>
      </w:r>
      <w:r w:rsidR="00052982">
        <w:rPr>
          <w:rFonts w:ascii="Times New Roman" w:hAnsi="Times New Roman" w:cs="Times New Roman"/>
          <w:sz w:val="28"/>
          <w:szCs w:val="28"/>
        </w:rPr>
        <w:t>.</w:t>
      </w:r>
    </w:p>
    <w:p w:rsidR="00D73286" w:rsidRPr="0088140E" w:rsidRDefault="00D73286" w:rsidP="00D73286">
      <w:pPr>
        <w:pStyle w:val="ConsPlusNormal"/>
        <w:ind w:firstLine="540"/>
        <w:jc w:val="both"/>
        <w:rPr>
          <w:rFonts w:ascii="Times New Roman" w:hAnsi="Times New Roman" w:cs="Times New Roman"/>
          <w:sz w:val="28"/>
          <w:szCs w:val="28"/>
        </w:rPr>
      </w:pPr>
    </w:p>
    <w:p w:rsidR="00D73286" w:rsidRDefault="00D73286" w:rsidP="00D73286">
      <w:pPr>
        <w:pStyle w:val="Iauiue"/>
        <w:widowControl/>
        <w:suppressAutoHyphens/>
        <w:jc w:val="center"/>
        <w:rPr>
          <w:rFonts w:ascii="Times New Roman" w:hAnsi="Times New Roman"/>
          <w:b/>
          <w:i/>
          <w:snapToGrid w:val="0"/>
          <w:color w:val="000000"/>
          <w:sz w:val="28"/>
          <w:szCs w:val="28"/>
        </w:rPr>
      </w:pPr>
    </w:p>
    <w:p w:rsidR="00D73286" w:rsidRPr="00DD7E6B" w:rsidRDefault="00DD7E6B" w:rsidP="00436376">
      <w:pPr>
        <w:pStyle w:val="ConsPlusNormal"/>
        <w:ind w:firstLine="0"/>
        <w:jc w:val="center"/>
        <w:rPr>
          <w:rFonts w:ascii="Times New Roman" w:hAnsi="Times New Roman" w:cs="Times New Roman"/>
          <w:sz w:val="28"/>
          <w:szCs w:val="28"/>
        </w:rPr>
      </w:pPr>
      <w:r w:rsidRPr="00DD7E6B">
        <w:rPr>
          <w:rFonts w:ascii="Times New Roman" w:hAnsi="Times New Roman"/>
          <w:b/>
          <w:snapToGrid w:val="0"/>
          <w:color w:val="000000"/>
          <w:sz w:val="28"/>
          <w:szCs w:val="28"/>
        </w:rPr>
        <w:t xml:space="preserve">3.3 </w:t>
      </w:r>
      <w:r w:rsidR="00D73286" w:rsidRPr="00DD7E6B">
        <w:rPr>
          <w:rFonts w:ascii="Times New Roman" w:hAnsi="Times New Roman"/>
          <w:b/>
          <w:snapToGrid w:val="0"/>
          <w:color w:val="000000"/>
          <w:sz w:val="28"/>
          <w:szCs w:val="28"/>
        </w:rPr>
        <w:t xml:space="preserve">Стратегические направления </w:t>
      </w:r>
      <w:r w:rsidR="00122211" w:rsidRPr="00DD7E6B">
        <w:rPr>
          <w:rFonts w:ascii="Times New Roman" w:hAnsi="Times New Roman"/>
          <w:b/>
          <w:sz w:val="28"/>
          <w:szCs w:val="28"/>
        </w:rPr>
        <w:t>Злынковского района</w:t>
      </w:r>
    </w:p>
    <w:p w:rsidR="00D73286" w:rsidRDefault="00D73286" w:rsidP="00D73286">
      <w:pPr>
        <w:pStyle w:val="ConsPlusNormal"/>
        <w:ind w:firstLine="539"/>
        <w:jc w:val="both"/>
        <w:rPr>
          <w:rFonts w:ascii="Times New Roman" w:hAnsi="Times New Roman" w:cs="Times New Roman"/>
          <w:sz w:val="28"/>
          <w:szCs w:val="28"/>
        </w:rPr>
      </w:pPr>
    </w:p>
    <w:p w:rsidR="00D73286" w:rsidRPr="00436376" w:rsidRDefault="00D73286" w:rsidP="00436376">
      <w:pPr>
        <w:pStyle w:val="Default"/>
        <w:ind w:firstLine="851"/>
        <w:jc w:val="both"/>
        <w:rPr>
          <w:bCs/>
          <w:color w:val="auto"/>
          <w:sz w:val="28"/>
          <w:szCs w:val="28"/>
        </w:rPr>
      </w:pPr>
      <w:r w:rsidRPr="00436376">
        <w:rPr>
          <w:bCs/>
          <w:color w:val="auto"/>
          <w:sz w:val="28"/>
          <w:szCs w:val="28"/>
        </w:rPr>
        <w:t>Приоритетные направления развития муниципального образования</w:t>
      </w:r>
      <w:r w:rsidR="00436376">
        <w:rPr>
          <w:bCs/>
          <w:color w:val="auto"/>
          <w:sz w:val="28"/>
          <w:szCs w:val="28"/>
        </w:rPr>
        <w:t xml:space="preserve"> представлены на рисунке 19.</w:t>
      </w:r>
    </w:p>
    <w:p w:rsidR="00D73286" w:rsidRPr="00385F4B" w:rsidRDefault="00D73286" w:rsidP="00D73286">
      <w:pPr>
        <w:pStyle w:val="Default"/>
        <w:jc w:val="both"/>
        <w:rPr>
          <w:b/>
          <w:bCs/>
          <w:color w:val="auto"/>
          <w:sz w:val="28"/>
          <w:szCs w:val="28"/>
        </w:rPr>
      </w:pPr>
    </w:p>
    <w:p w:rsidR="00D73286" w:rsidRDefault="00B20971" w:rsidP="00D73286">
      <w:pPr>
        <w:pStyle w:val="Default"/>
        <w:jc w:val="both"/>
        <w:rPr>
          <w:b/>
          <w:bCs/>
          <w:color w:val="FF0000"/>
          <w:sz w:val="28"/>
          <w:szCs w:val="28"/>
        </w:rPr>
      </w:pPr>
      <w:r>
        <w:rPr>
          <w:b/>
          <w:bCs/>
          <w:noProof/>
          <w:sz w:val="28"/>
          <w:szCs w:val="28"/>
        </w:rPr>
        <w:pict>
          <v:shapetype id="_x0000_t202" coordsize="21600,21600" o:spt="202" path="m,l,21600r21600,l21600,xe">
            <v:stroke joinstyle="miter"/>
            <v:path gradientshapeok="t" o:connecttype="rect"/>
          </v:shapetype>
          <v:shape id="_x0000_s1059" type="#_x0000_t202" style="position:absolute;left:0;text-align:left;margin-left:18.45pt;margin-top:9.1pt;width:425.25pt;height:27pt;z-index:251643904" fillcolor="#daeef3" strokeweight="3pt">
            <v:stroke linestyle="thinThin"/>
            <v:textbox style="mso-next-textbox:#_x0000_s1059">
              <w:txbxContent>
                <w:p w:rsidR="00F15040" w:rsidRPr="003C5000" w:rsidRDefault="00F15040" w:rsidP="00D73286">
                  <w:pPr>
                    <w:jc w:val="center"/>
                    <w:rPr>
                      <w:b/>
                      <w:sz w:val="32"/>
                      <w:szCs w:val="32"/>
                    </w:rPr>
                  </w:pPr>
                  <w:r w:rsidRPr="003C5000">
                    <w:rPr>
                      <w:b/>
                      <w:sz w:val="32"/>
                      <w:szCs w:val="32"/>
                    </w:rPr>
                    <w:t>Приоритетные направления развития</w:t>
                  </w:r>
                  <w:r>
                    <w:rPr>
                      <w:b/>
                      <w:sz w:val="32"/>
                      <w:szCs w:val="32"/>
                    </w:rPr>
                    <w:t xml:space="preserve"> района</w:t>
                  </w:r>
                </w:p>
              </w:txbxContent>
            </v:textbox>
          </v:shape>
        </w:pict>
      </w:r>
    </w:p>
    <w:p w:rsidR="00D73286" w:rsidRDefault="00D73286" w:rsidP="00D73286">
      <w:pPr>
        <w:pStyle w:val="Default"/>
        <w:jc w:val="both"/>
        <w:rPr>
          <w:b/>
          <w:bCs/>
          <w:sz w:val="28"/>
          <w:szCs w:val="28"/>
        </w:rPr>
      </w:pPr>
    </w:p>
    <w:p w:rsidR="00D73286" w:rsidRDefault="00B20971" w:rsidP="00D73286">
      <w:pPr>
        <w:pStyle w:val="Default"/>
        <w:jc w:val="both"/>
        <w:rPr>
          <w:b/>
          <w:bCs/>
          <w:sz w:val="28"/>
          <w:szCs w:val="28"/>
        </w:rPr>
      </w:pPr>
      <w:r>
        <w:rPr>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0;text-align:left;margin-left:340.2pt;margin-top:9.9pt;width:36.75pt;height:33pt;z-index:251652096" strokeweight="1.25pt">
            <v:stroke dashstyle="1 1"/>
            <v:textbox style="layout-flow:vertical-ideographic"/>
          </v:shape>
        </w:pict>
      </w:r>
      <w:r>
        <w:rPr>
          <w:b/>
          <w:bCs/>
          <w:noProof/>
          <w:sz w:val="28"/>
          <w:szCs w:val="28"/>
        </w:rPr>
        <w:pict>
          <v:shape id="_x0000_s1062" type="#_x0000_t67" style="position:absolute;left:0;text-align:left;margin-left:207.45pt;margin-top:9.9pt;width:36.75pt;height:33pt;z-index:251646976" strokeweight="1.25pt">
            <v:stroke dashstyle="1 1"/>
            <v:textbox style="layout-flow:vertical-ideographic"/>
          </v:shape>
        </w:pict>
      </w:r>
      <w:r>
        <w:rPr>
          <w:b/>
          <w:bCs/>
          <w:noProof/>
          <w:sz w:val="28"/>
          <w:szCs w:val="28"/>
        </w:rPr>
        <w:pict>
          <v:shape id="_x0000_s1061" type="#_x0000_t67" style="position:absolute;left:0;text-align:left;margin-left:67.2pt;margin-top:9.9pt;width:37.5pt;height:33pt;z-index:251645952" strokeweight="1.25pt">
            <v:stroke dashstyle="1 1"/>
            <v:textbox style="layout-flow:vertical-ideographic"/>
          </v:shape>
        </w:pict>
      </w:r>
    </w:p>
    <w:p w:rsidR="00D73286" w:rsidRDefault="00D73286" w:rsidP="00D73286">
      <w:pPr>
        <w:pStyle w:val="Default"/>
        <w:jc w:val="both"/>
        <w:rPr>
          <w:b/>
          <w:bCs/>
          <w:sz w:val="28"/>
          <w:szCs w:val="28"/>
        </w:rPr>
      </w:pPr>
    </w:p>
    <w:p w:rsidR="00D73286" w:rsidRDefault="00D73286" w:rsidP="00D73286">
      <w:pPr>
        <w:pStyle w:val="Default"/>
        <w:jc w:val="both"/>
        <w:rPr>
          <w:b/>
          <w:bCs/>
          <w:sz w:val="28"/>
          <w:szCs w:val="28"/>
        </w:rPr>
      </w:pPr>
    </w:p>
    <w:p w:rsidR="00D73286" w:rsidRDefault="00B20971" w:rsidP="00D73286">
      <w:pPr>
        <w:pStyle w:val="Default"/>
        <w:jc w:val="both"/>
        <w:rPr>
          <w:b/>
          <w:bCs/>
          <w:sz w:val="28"/>
          <w:szCs w:val="28"/>
        </w:rPr>
      </w:pPr>
      <w:r>
        <w:rPr>
          <w:b/>
          <w:bCs/>
          <w:noProof/>
          <w:sz w:val="28"/>
          <w:szCs w:val="28"/>
        </w:rPr>
        <w:pict>
          <v:shape id="_x0000_s1063" type="#_x0000_t202" style="position:absolute;left:0;text-align:left;margin-left:295.95pt;margin-top:-.15pt;width:120.65pt;height:134.85pt;z-index:251648000" fillcolor="#fde9d9">
            <v:fill opacity="39322f"/>
            <v:textbox style="mso-next-textbox:#_x0000_s1063">
              <w:txbxContent>
                <w:p w:rsidR="00F15040" w:rsidRPr="005D20B0" w:rsidRDefault="00F15040" w:rsidP="005D20B0">
                  <w:pPr>
                    <w:pStyle w:val="Iauiue"/>
                    <w:widowControl/>
                    <w:tabs>
                      <w:tab w:val="left" w:pos="426"/>
                    </w:tabs>
                    <w:suppressAutoHyphens/>
                    <w:jc w:val="center"/>
                    <w:rPr>
                      <w:rFonts w:ascii="Times New Roman" w:hAnsi="Times New Roman"/>
                      <w:snapToGrid w:val="0"/>
                      <w:color w:val="000000"/>
                      <w:szCs w:val="24"/>
                    </w:rPr>
                  </w:pPr>
                </w:p>
                <w:p w:rsidR="00F15040" w:rsidRPr="005D20B0" w:rsidRDefault="00F15040" w:rsidP="005D20B0">
                  <w:pPr>
                    <w:jc w:val="center"/>
                    <w:rPr>
                      <w:sz w:val="24"/>
                    </w:rPr>
                  </w:pPr>
                  <w:r w:rsidRPr="005D20B0">
                    <w:rPr>
                      <w:sz w:val="24"/>
                    </w:rPr>
                    <w:t>улучшение экологической обстановки в районе</w:t>
                  </w:r>
                </w:p>
                <w:p w:rsidR="00F15040" w:rsidRPr="005D20B0" w:rsidRDefault="00F15040" w:rsidP="005D20B0">
                  <w:pPr>
                    <w:jc w:val="center"/>
                    <w:rPr>
                      <w:sz w:val="24"/>
                    </w:rPr>
                  </w:pPr>
                </w:p>
                <w:p w:rsidR="00F15040" w:rsidRPr="005D20B0" w:rsidRDefault="00F15040" w:rsidP="005D20B0">
                  <w:pPr>
                    <w:jc w:val="center"/>
                    <w:rPr>
                      <w:sz w:val="24"/>
                    </w:rPr>
                  </w:pPr>
                </w:p>
              </w:txbxContent>
            </v:textbox>
          </v:shape>
        </w:pict>
      </w:r>
      <w:r>
        <w:rPr>
          <w:b/>
          <w:bCs/>
          <w:noProof/>
          <w:sz w:val="28"/>
          <w:szCs w:val="28"/>
        </w:rPr>
        <w:pict>
          <v:shape id="_x0000_s1064" type="#_x0000_t202" style="position:absolute;left:0;text-align:left;margin-left:177.45pt;margin-top:-.15pt;width:106.5pt;height:134.85pt;z-index:251649024" fillcolor="#fde9d9">
            <v:fill opacity="39322f"/>
            <v:textbox style="mso-next-textbox:#_x0000_s1064">
              <w:txbxContent>
                <w:p w:rsidR="00F15040" w:rsidRDefault="00F15040" w:rsidP="00D73286">
                  <w:pPr>
                    <w:jc w:val="center"/>
                    <w:rPr>
                      <w:sz w:val="24"/>
                    </w:rPr>
                  </w:pPr>
                </w:p>
                <w:p w:rsidR="00F15040" w:rsidRPr="002E7A34" w:rsidRDefault="00F15040" w:rsidP="00D73286">
                  <w:pPr>
                    <w:pStyle w:val="Iauiue"/>
                    <w:widowControl/>
                    <w:tabs>
                      <w:tab w:val="left" w:pos="426"/>
                    </w:tabs>
                    <w:suppressAutoHyphens/>
                    <w:jc w:val="center"/>
                    <w:rPr>
                      <w:rFonts w:ascii="Times New Roman" w:hAnsi="Times New Roman"/>
                      <w:snapToGrid w:val="0"/>
                      <w:color w:val="000000"/>
                      <w:szCs w:val="24"/>
                    </w:rPr>
                  </w:pPr>
                  <w:r w:rsidRPr="002E7A34">
                    <w:rPr>
                      <w:rFonts w:ascii="Times New Roman" w:hAnsi="Times New Roman"/>
                      <w:szCs w:val="24"/>
                      <w:lang w:eastAsia="ar-SA"/>
                    </w:rPr>
                    <w:t xml:space="preserve">повышение качества жизни населения </w:t>
                  </w:r>
                  <w:r>
                    <w:rPr>
                      <w:rFonts w:ascii="Times New Roman" w:hAnsi="Times New Roman"/>
                      <w:szCs w:val="24"/>
                      <w:lang w:eastAsia="ar-SA"/>
                    </w:rPr>
                    <w:t>района</w:t>
                  </w:r>
                  <w:r w:rsidRPr="002E7A34">
                    <w:rPr>
                      <w:rFonts w:ascii="Times New Roman" w:hAnsi="Times New Roman"/>
                      <w:szCs w:val="24"/>
                      <w:lang w:eastAsia="ar-SA"/>
                    </w:rPr>
                    <w:t xml:space="preserve">  и развитие социальной сферы</w:t>
                  </w:r>
                </w:p>
                <w:p w:rsidR="00F15040" w:rsidRDefault="00F15040" w:rsidP="00D73286"/>
              </w:txbxContent>
            </v:textbox>
          </v:shape>
        </w:pict>
      </w:r>
      <w:r>
        <w:rPr>
          <w:b/>
          <w:bCs/>
          <w:noProof/>
          <w:sz w:val="28"/>
          <w:szCs w:val="28"/>
        </w:rPr>
        <w:pict>
          <v:shape id="_x0000_s1060" type="#_x0000_t202" style="position:absolute;left:0;text-align:left;margin-left:7.95pt;margin-top:-.15pt;width:159pt;height:134.85pt;z-index:251644928" fillcolor="#fde9d9">
            <v:fill opacity="39322f"/>
            <v:textbox style="mso-next-textbox:#_x0000_s1060" inset="0,0,0,0">
              <w:txbxContent>
                <w:p w:rsidR="00F15040" w:rsidRPr="005D20B0" w:rsidRDefault="00F15040" w:rsidP="005D20B0">
                  <w:pPr>
                    <w:jc w:val="center"/>
                    <w:rPr>
                      <w:snapToGrid w:val="0"/>
                      <w:color w:val="000000"/>
                      <w:sz w:val="24"/>
                    </w:rPr>
                  </w:pPr>
                  <w:r w:rsidRPr="005D20B0">
                    <w:rPr>
                      <w:snapToGrid w:val="0"/>
                      <w:color w:val="000000"/>
                      <w:sz w:val="24"/>
                    </w:rPr>
                    <w:t>развитие традиционных секторов экономики, формирование новых видов экономической деятельности,</w:t>
                  </w:r>
                </w:p>
                <w:p w:rsidR="00F15040" w:rsidRPr="005D20B0" w:rsidRDefault="00F15040" w:rsidP="005D20B0">
                  <w:pPr>
                    <w:jc w:val="center"/>
                    <w:rPr>
                      <w:snapToGrid w:val="0"/>
                      <w:color w:val="000000"/>
                      <w:sz w:val="24"/>
                    </w:rPr>
                  </w:pPr>
                  <w:r w:rsidRPr="005D20B0">
                    <w:rPr>
                      <w:snapToGrid w:val="0"/>
                      <w:color w:val="000000"/>
                      <w:sz w:val="24"/>
                    </w:rPr>
                    <w:t>повышение эффективности использования природных ресурсов</w:t>
                  </w:r>
                </w:p>
                <w:p w:rsidR="00F15040" w:rsidRPr="005D20B0" w:rsidRDefault="00F15040" w:rsidP="005D20B0"/>
              </w:txbxContent>
            </v:textbox>
          </v:shape>
        </w:pict>
      </w:r>
    </w:p>
    <w:p w:rsidR="00D73286" w:rsidRDefault="00D73286" w:rsidP="00D73286">
      <w:pPr>
        <w:pStyle w:val="Default"/>
        <w:jc w:val="both"/>
        <w:rPr>
          <w:b/>
          <w:bCs/>
          <w:sz w:val="28"/>
          <w:szCs w:val="28"/>
        </w:rPr>
      </w:pPr>
    </w:p>
    <w:p w:rsidR="00D73286" w:rsidRDefault="00D73286" w:rsidP="00D73286">
      <w:pPr>
        <w:pStyle w:val="Default"/>
        <w:jc w:val="both"/>
        <w:rPr>
          <w:b/>
          <w:bCs/>
          <w:sz w:val="28"/>
          <w:szCs w:val="28"/>
        </w:rPr>
      </w:pPr>
    </w:p>
    <w:p w:rsidR="00D73286" w:rsidRDefault="00D73286" w:rsidP="00D73286">
      <w:pPr>
        <w:pStyle w:val="Default"/>
        <w:jc w:val="both"/>
        <w:rPr>
          <w:b/>
          <w:bCs/>
          <w:sz w:val="28"/>
          <w:szCs w:val="28"/>
        </w:rPr>
      </w:pPr>
    </w:p>
    <w:p w:rsidR="00D73286" w:rsidRDefault="00D73286" w:rsidP="00D73286">
      <w:pPr>
        <w:pStyle w:val="Default"/>
        <w:jc w:val="both"/>
        <w:rPr>
          <w:b/>
          <w:bCs/>
          <w:sz w:val="28"/>
          <w:szCs w:val="28"/>
        </w:rPr>
      </w:pPr>
    </w:p>
    <w:p w:rsidR="00D73286" w:rsidRDefault="00D73286" w:rsidP="00D73286">
      <w:pPr>
        <w:pStyle w:val="Default"/>
        <w:jc w:val="both"/>
        <w:rPr>
          <w:b/>
          <w:bCs/>
          <w:sz w:val="28"/>
          <w:szCs w:val="28"/>
        </w:rPr>
      </w:pPr>
    </w:p>
    <w:p w:rsidR="00D73286" w:rsidRDefault="00D73286" w:rsidP="00D73286">
      <w:pPr>
        <w:pStyle w:val="Default"/>
        <w:jc w:val="both"/>
        <w:rPr>
          <w:b/>
          <w:bCs/>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Pr="00436376" w:rsidRDefault="00436376" w:rsidP="00D73286">
      <w:pPr>
        <w:pStyle w:val="Iauiue"/>
        <w:widowControl/>
        <w:suppressAutoHyphens/>
        <w:ind w:left="735"/>
        <w:jc w:val="center"/>
        <w:rPr>
          <w:rFonts w:ascii="Times New Roman" w:hAnsi="Times New Roman"/>
          <w:snapToGrid w:val="0"/>
          <w:color w:val="000000"/>
          <w:sz w:val="28"/>
          <w:szCs w:val="28"/>
        </w:rPr>
      </w:pPr>
      <w:r w:rsidRPr="00436376">
        <w:rPr>
          <w:rFonts w:ascii="Times New Roman" w:hAnsi="Times New Roman"/>
          <w:snapToGrid w:val="0"/>
          <w:color w:val="000000"/>
          <w:sz w:val="28"/>
          <w:szCs w:val="28"/>
        </w:rPr>
        <w:t>Рисунок 19 - Приоритетные направления развития района</w:t>
      </w: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122211" w:rsidRDefault="00122211" w:rsidP="00D73286">
      <w:pPr>
        <w:pStyle w:val="Iauiue"/>
        <w:widowControl/>
        <w:suppressAutoHyphens/>
        <w:ind w:left="735"/>
        <w:jc w:val="center"/>
        <w:rPr>
          <w:rFonts w:ascii="Times New Roman" w:hAnsi="Times New Roman"/>
          <w:b/>
          <w:snapToGrid w:val="0"/>
          <w:color w:val="000000"/>
          <w:sz w:val="28"/>
          <w:szCs w:val="28"/>
        </w:rPr>
      </w:pPr>
    </w:p>
    <w:p w:rsidR="00122211" w:rsidRDefault="00122211" w:rsidP="00D73286">
      <w:pPr>
        <w:pStyle w:val="Iauiue"/>
        <w:widowControl/>
        <w:suppressAutoHyphens/>
        <w:ind w:left="735"/>
        <w:jc w:val="center"/>
        <w:rPr>
          <w:rFonts w:ascii="Times New Roman" w:hAnsi="Times New Roman"/>
          <w:b/>
          <w:snapToGrid w:val="0"/>
          <w:color w:val="000000"/>
          <w:sz w:val="28"/>
          <w:szCs w:val="28"/>
        </w:rPr>
      </w:pPr>
    </w:p>
    <w:p w:rsidR="00122211" w:rsidRDefault="00122211" w:rsidP="00D73286">
      <w:pPr>
        <w:pStyle w:val="Iauiue"/>
        <w:widowControl/>
        <w:suppressAutoHyphens/>
        <w:ind w:left="735"/>
        <w:jc w:val="center"/>
        <w:rPr>
          <w:rFonts w:ascii="Times New Roman" w:hAnsi="Times New Roman"/>
          <w:b/>
          <w:snapToGrid w:val="0"/>
          <w:color w:val="000000"/>
          <w:sz w:val="28"/>
          <w:szCs w:val="28"/>
        </w:rPr>
      </w:pPr>
    </w:p>
    <w:p w:rsidR="00122211" w:rsidRDefault="00122211" w:rsidP="00D73286">
      <w:pPr>
        <w:pStyle w:val="Iauiue"/>
        <w:widowControl/>
        <w:suppressAutoHyphens/>
        <w:ind w:left="735"/>
        <w:jc w:val="center"/>
        <w:rPr>
          <w:rFonts w:ascii="Times New Roman" w:hAnsi="Times New Roman"/>
          <w:b/>
          <w:snapToGrid w:val="0"/>
          <w:color w:val="000000"/>
          <w:sz w:val="28"/>
          <w:szCs w:val="28"/>
        </w:rPr>
      </w:pPr>
    </w:p>
    <w:p w:rsidR="00122211" w:rsidRDefault="00122211"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Pr="00C673F0" w:rsidRDefault="00D73286" w:rsidP="00D73286">
      <w:pPr>
        <w:pStyle w:val="Iauiue"/>
        <w:widowControl/>
        <w:suppressAutoHyphens/>
        <w:ind w:left="735"/>
        <w:jc w:val="center"/>
        <w:rPr>
          <w:rFonts w:ascii="Times New Roman" w:hAnsi="Times New Roman"/>
          <w:b/>
          <w:snapToGrid w:val="0"/>
          <w:color w:val="000000"/>
          <w:sz w:val="28"/>
          <w:szCs w:val="28"/>
        </w:rPr>
      </w:pPr>
      <w:r w:rsidRPr="00C673F0">
        <w:rPr>
          <w:rFonts w:ascii="Times New Roman" w:hAnsi="Times New Roman"/>
          <w:b/>
          <w:snapToGrid w:val="0"/>
          <w:color w:val="000000"/>
          <w:sz w:val="28"/>
          <w:szCs w:val="28"/>
        </w:rPr>
        <w:t xml:space="preserve">Стратегическое направление 1. </w:t>
      </w:r>
    </w:p>
    <w:p w:rsidR="00D73286" w:rsidRDefault="00D73286" w:rsidP="00D73286">
      <w:pPr>
        <w:pStyle w:val="Iauiue"/>
        <w:widowControl/>
        <w:suppressAutoHyphens/>
        <w:jc w:val="both"/>
        <w:rPr>
          <w:rFonts w:ascii="Times New Roman" w:hAnsi="Times New Roman"/>
          <w:b/>
          <w:i/>
          <w:snapToGrid w:val="0"/>
          <w:color w:val="000000"/>
          <w:sz w:val="28"/>
          <w:szCs w:val="28"/>
        </w:rPr>
      </w:pPr>
    </w:p>
    <w:p w:rsidR="005D20B0" w:rsidRPr="005D20B0" w:rsidRDefault="005D20B0" w:rsidP="005D20B0">
      <w:pPr>
        <w:jc w:val="center"/>
        <w:rPr>
          <w:snapToGrid w:val="0"/>
          <w:color w:val="000000"/>
          <w:szCs w:val="28"/>
        </w:rPr>
      </w:pPr>
      <w:r w:rsidRPr="005D20B0">
        <w:rPr>
          <w:snapToGrid w:val="0"/>
          <w:color w:val="000000"/>
          <w:szCs w:val="28"/>
        </w:rPr>
        <w:t>Развитие традиционных секторов экономики, формирование новых видов экономической деятельности, повышение эффективности использования природных ресурсов</w:t>
      </w:r>
    </w:p>
    <w:p w:rsidR="00D73286" w:rsidRDefault="00D73286" w:rsidP="00D73286">
      <w:pPr>
        <w:pStyle w:val="Iauiue"/>
        <w:widowControl/>
        <w:suppressAutoHyphens/>
        <w:jc w:val="both"/>
        <w:rPr>
          <w:rFonts w:ascii="Times New Roman" w:hAnsi="Times New Roman"/>
          <w:b/>
          <w:i/>
          <w:snapToGrid w:val="0"/>
          <w:color w:val="000000"/>
          <w:sz w:val="28"/>
          <w:szCs w:val="28"/>
        </w:rPr>
      </w:pPr>
    </w:p>
    <w:p w:rsidR="00D73286" w:rsidRPr="00DD24A5" w:rsidRDefault="00D73286" w:rsidP="00D73286">
      <w:pPr>
        <w:pStyle w:val="Iauiue"/>
        <w:jc w:val="both"/>
        <w:rPr>
          <w:rFonts w:ascii="Times New Roman" w:hAnsi="Times New Roman"/>
          <w:snapToGrid w:val="0"/>
          <w:color w:val="000000"/>
          <w:sz w:val="28"/>
          <w:szCs w:val="28"/>
          <w:u w:val="single"/>
        </w:rPr>
      </w:pPr>
    </w:p>
    <w:p w:rsidR="00D73286" w:rsidRDefault="00B20971" w:rsidP="00D73286">
      <w:pPr>
        <w:pStyle w:val="Iauiue"/>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77" style="position:absolute;left:0;text-align:left;margin-left:100.2pt;margin-top:2.8pt;width:301.5pt;height:24.75pt;z-index:251662336" arcsize="10923f" fillcolor="#e5b8b7">
            <v:textbox style="mso-next-textbox:#_x0000_s1077">
              <w:txbxContent>
                <w:p w:rsidR="00F15040" w:rsidRDefault="00F15040" w:rsidP="00D73286">
                  <w:pPr>
                    <w:jc w:val="center"/>
                  </w:pPr>
                  <w:r>
                    <w:t>Приоритеты развития</w:t>
                  </w:r>
                </w:p>
              </w:txbxContent>
            </v:textbox>
          </v:roundrect>
        </w:pict>
      </w:r>
      <w:r w:rsidR="00D73286" w:rsidRPr="00DD24A5">
        <w:rPr>
          <w:rFonts w:ascii="Times New Roman" w:hAnsi="Times New Roman"/>
          <w:snapToGrid w:val="0"/>
          <w:color w:val="000000"/>
          <w:sz w:val="28"/>
          <w:szCs w:val="28"/>
          <w:u w:val="single"/>
        </w:rPr>
        <w:t xml:space="preserve"> </w:t>
      </w:r>
    </w:p>
    <w:p w:rsidR="00D73286" w:rsidRDefault="00B20971" w:rsidP="00D73286">
      <w:pPr>
        <w:pStyle w:val="Iauiue"/>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85" style="position:absolute;left:0;text-align:left;margin-left:128.7pt;margin-top:15.15pt;width:301.5pt;height:36.75pt;z-index:251670528" arcsize="10923f" fillcolor="#f2dbdb">
            <v:fill opacity="29491f"/>
            <v:textbox style="mso-next-textbox:#_x0000_s1085">
              <w:txbxContent>
                <w:p w:rsidR="00F15040" w:rsidRPr="008C74D5" w:rsidRDefault="00F15040" w:rsidP="00D73286">
                  <w:pPr>
                    <w:jc w:val="center"/>
                  </w:pPr>
                  <w:r w:rsidRPr="008C74D5">
                    <w:t>Наращивание экономического потенциала</w:t>
                  </w:r>
                </w:p>
              </w:txbxContent>
            </v:textbox>
          </v:roundrect>
        </w:pict>
      </w:r>
      <w:r>
        <w:rPr>
          <w:rFonts w:ascii="Times New Roman" w:hAnsi="Times New Roman"/>
          <w:noProof/>
          <w:color w:val="000000"/>
          <w:sz w:val="28"/>
          <w:szCs w:val="28"/>
          <w:u w:val="single"/>
        </w:rPr>
        <w:pict>
          <v:shapetype id="_x0000_t32" coordsize="21600,21600" o:spt="32" o:oned="t" path="m,l21600,21600e" filled="f">
            <v:path arrowok="t" fillok="f" o:connecttype="none"/>
            <o:lock v:ext="edit" shapetype="t"/>
          </v:shapetype>
          <v:shape id="_x0000_s1079" type="#_x0000_t32" style="position:absolute;left:0;text-align:left;margin-left:115.95pt;margin-top:11.45pt;width:.75pt;height:207.75pt;z-index:251664384" o:connectortype="straight" strokeweight="1.5pt"/>
        </w:pict>
      </w:r>
    </w:p>
    <w:p w:rsidR="00D73286" w:rsidRDefault="00D73286" w:rsidP="00D73286">
      <w:pPr>
        <w:pStyle w:val="Iauiue"/>
        <w:jc w:val="both"/>
        <w:rPr>
          <w:rFonts w:ascii="Times New Roman" w:hAnsi="Times New Roman"/>
          <w:snapToGrid w:val="0"/>
          <w:color w:val="000000"/>
          <w:sz w:val="28"/>
          <w:szCs w:val="28"/>
          <w:u w:val="single"/>
        </w:rPr>
      </w:pPr>
    </w:p>
    <w:p w:rsidR="00D73286" w:rsidRDefault="00D73286" w:rsidP="00D73286">
      <w:pPr>
        <w:pStyle w:val="Iauiue"/>
        <w:jc w:val="both"/>
        <w:rPr>
          <w:rFonts w:ascii="Times New Roman" w:hAnsi="Times New Roman"/>
          <w:snapToGrid w:val="0"/>
          <w:color w:val="000000"/>
          <w:sz w:val="28"/>
          <w:szCs w:val="28"/>
          <w:u w:val="single"/>
        </w:rPr>
      </w:pPr>
    </w:p>
    <w:p w:rsidR="00D73286" w:rsidRDefault="00B20971" w:rsidP="00D73286">
      <w:pPr>
        <w:pStyle w:val="Iauiue"/>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78" style="position:absolute;left:0;text-align:left;margin-left:128.7pt;margin-top:13.35pt;width:301.5pt;height:46.5pt;z-index:251663360" arcsize="10923f" fillcolor="#f2dbdb">
            <v:fill opacity="29491f"/>
            <v:textbox style="mso-next-textbox:#_x0000_s1078">
              <w:txbxContent>
                <w:p w:rsidR="00F15040" w:rsidRPr="008C74D5" w:rsidRDefault="00F15040" w:rsidP="00D73286">
                  <w:pPr>
                    <w:pStyle w:val="Iauiue"/>
                    <w:jc w:val="center"/>
                    <w:rPr>
                      <w:rFonts w:ascii="Times New Roman" w:hAnsi="Times New Roman"/>
                      <w:snapToGrid w:val="0"/>
                      <w:color w:val="000000"/>
                      <w:sz w:val="28"/>
                      <w:szCs w:val="28"/>
                    </w:rPr>
                  </w:pPr>
                  <w:r w:rsidRPr="008C74D5">
                    <w:rPr>
                      <w:rFonts w:ascii="Times New Roman" w:hAnsi="Times New Roman"/>
                      <w:snapToGrid w:val="0"/>
                      <w:color w:val="000000"/>
                      <w:sz w:val="28"/>
                      <w:szCs w:val="28"/>
                    </w:rPr>
                    <w:t>Развитие малого предпринимательства и повышение деловой активности населения</w:t>
                  </w:r>
                </w:p>
                <w:p w:rsidR="00F15040" w:rsidRPr="008C74D5" w:rsidRDefault="00F15040" w:rsidP="00D73286"/>
              </w:txbxContent>
            </v:textbox>
          </v:roundrect>
        </w:pict>
      </w:r>
    </w:p>
    <w:p w:rsidR="00D73286" w:rsidRDefault="00D73286" w:rsidP="00D73286">
      <w:pPr>
        <w:pStyle w:val="Iauiue"/>
        <w:jc w:val="both"/>
        <w:rPr>
          <w:rFonts w:ascii="Times New Roman" w:hAnsi="Times New Roman"/>
          <w:snapToGrid w:val="0"/>
          <w:color w:val="000000"/>
          <w:sz w:val="28"/>
          <w:szCs w:val="28"/>
          <w:u w:val="single"/>
        </w:rPr>
      </w:pPr>
    </w:p>
    <w:p w:rsidR="00D73286" w:rsidRDefault="00B20971" w:rsidP="00D73286">
      <w:pPr>
        <w:pStyle w:val="Iauiue"/>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shape id="_x0000_s1087" type="#_x0000_t32" style="position:absolute;left:0;text-align:left;margin-left:115.95pt;margin-top:-44.7pt;width:12.75pt;height:.05pt;z-index:251671552" o:connectortype="straight" strokeweight="1.5pt">
            <v:stroke endarrow="block"/>
          </v:shape>
        </w:pict>
      </w:r>
      <w:r>
        <w:rPr>
          <w:rFonts w:ascii="Times New Roman" w:hAnsi="Times New Roman"/>
          <w:noProof/>
          <w:color w:val="000000"/>
          <w:sz w:val="28"/>
          <w:szCs w:val="28"/>
          <w:u w:val="single"/>
        </w:rPr>
        <w:pict>
          <v:shape id="_x0000_s1080" type="#_x0000_t32" style="position:absolute;left:0;text-align:left;margin-left:115.95pt;margin-top:4.35pt;width:12.75pt;height:.05pt;z-index:251665408" o:connectortype="straight" strokeweight="1.5pt">
            <v:stroke endarrow="block"/>
          </v:shape>
        </w:pict>
      </w:r>
    </w:p>
    <w:p w:rsidR="00D73286" w:rsidRDefault="00D73286" w:rsidP="00D73286">
      <w:pPr>
        <w:pStyle w:val="Iauiue"/>
        <w:jc w:val="both"/>
        <w:rPr>
          <w:rFonts w:ascii="Times New Roman" w:hAnsi="Times New Roman"/>
          <w:snapToGrid w:val="0"/>
          <w:color w:val="000000"/>
          <w:sz w:val="28"/>
          <w:szCs w:val="28"/>
          <w:u w:val="single"/>
        </w:rPr>
      </w:pPr>
    </w:p>
    <w:p w:rsidR="00D73286" w:rsidRDefault="00B20971" w:rsidP="00D73286">
      <w:pPr>
        <w:pStyle w:val="Iauiue"/>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82" style="position:absolute;left:0;text-align:left;margin-left:128.7pt;margin-top:7.9pt;width:301.5pt;height:60.75pt;z-index:251667456" arcsize="10923f" fillcolor="#f2dbdb">
            <v:fill opacity="29491f"/>
            <v:textbox style="mso-next-textbox:#_x0000_s1082">
              <w:txbxContent>
                <w:p w:rsidR="00F15040" w:rsidRPr="008C74D5" w:rsidRDefault="00F15040" w:rsidP="00D73286">
                  <w:pPr>
                    <w:pStyle w:val="Iauiue"/>
                    <w:jc w:val="center"/>
                    <w:rPr>
                      <w:rFonts w:ascii="Times New Roman" w:hAnsi="Times New Roman"/>
                      <w:snapToGrid w:val="0"/>
                      <w:color w:val="000000"/>
                      <w:sz w:val="28"/>
                      <w:szCs w:val="28"/>
                    </w:rPr>
                  </w:pPr>
                  <w:r w:rsidRPr="008C74D5">
                    <w:rPr>
                      <w:rFonts w:ascii="Times New Roman" w:hAnsi="Times New Roman"/>
                      <w:snapToGrid w:val="0"/>
                      <w:color w:val="000000"/>
                      <w:sz w:val="28"/>
                      <w:szCs w:val="28"/>
                    </w:rPr>
                    <w:t>Повышение инвестиционной привлекательности территории</w:t>
                  </w:r>
                </w:p>
              </w:txbxContent>
            </v:textbox>
          </v:roundrect>
        </w:pict>
      </w:r>
    </w:p>
    <w:p w:rsidR="00D73286" w:rsidRDefault="00D73286" w:rsidP="00D73286">
      <w:pPr>
        <w:pStyle w:val="Iauiue"/>
        <w:jc w:val="both"/>
        <w:rPr>
          <w:rFonts w:ascii="Times New Roman" w:hAnsi="Times New Roman"/>
          <w:snapToGrid w:val="0"/>
          <w:color w:val="000000"/>
          <w:sz w:val="28"/>
          <w:szCs w:val="28"/>
          <w:u w:val="single"/>
        </w:rPr>
      </w:pPr>
    </w:p>
    <w:p w:rsidR="00D73286" w:rsidRDefault="00B20971" w:rsidP="00D73286">
      <w:pPr>
        <w:pStyle w:val="Iauiue"/>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shape id="_x0000_s1084" type="#_x0000_t32" style="position:absolute;left:0;text-align:left;margin-left:116.7pt;margin-top:5.2pt;width:12.75pt;height:.05pt;z-index:251669504" o:connectortype="straight" strokeweight="1.5pt">
            <v:stroke endarrow="block"/>
          </v:shape>
        </w:pict>
      </w:r>
    </w:p>
    <w:p w:rsidR="00D73286" w:rsidRDefault="00D73286" w:rsidP="00D73286">
      <w:pPr>
        <w:pStyle w:val="Iauiue"/>
        <w:jc w:val="both"/>
        <w:rPr>
          <w:rFonts w:ascii="Times New Roman" w:hAnsi="Times New Roman"/>
          <w:snapToGrid w:val="0"/>
          <w:color w:val="000000"/>
          <w:sz w:val="28"/>
          <w:szCs w:val="28"/>
          <w:u w:val="single"/>
        </w:rPr>
      </w:pPr>
    </w:p>
    <w:p w:rsidR="00D73286" w:rsidRDefault="00D73286" w:rsidP="00D73286">
      <w:pPr>
        <w:pStyle w:val="Iauiue"/>
        <w:jc w:val="both"/>
        <w:rPr>
          <w:rFonts w:ascii="Times New Roman" w:hAnsi="Times New Roman"/>
          <w:snapToGrid w:val="0"/>
          <w:color w:val="000000"/>
          <w:sz w:val="28"/>
          <w:szCs w:val="28"/>
          <w:u w:val="single"/>
        </w:rPr>
      </w:pPr>
    </w:p>
    <w:p w:rsidR="00D73286" w:rsidRDefault="00B20971" w:rsidP="00D73286">
      <w:pPr>
        <w:pStyle w:val="Iauiue"/>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81" style="position:absolute;left:0;text-align:left;margin-left:129.45pt;margin-top:-.25pt;width:301.5pt;height:46.5pt;z-index:251666432" arcsize="10923f" fillcolor="#f2dbdb">
            <v:fill opacity="29491f"/>
            <v:textbox style="mso-next-textbox:#_x0000_s1081">
              <w:txbxContent>
                <w:p w:rsidR="00F15040" w:rsidRPr="008C74D5" w:rsidRDefault="00F15040" w:rsidP="00D73286">
                  <w:pPr>
                    <w:pStyle w:val="Iauiue"/>
                    <w:jc w:val="center"/>
                    <w:rPr>
                      <w:rFonts w:ascii="Times New Roman" w:hAnsi="Times New Roman"/>
                      <w:snapToGrid w:val="0"/>
                      <w:color w:val="000000"/>
                      <w:sz w:val="28"/>
                      <w:szCs w:val="28"/>
                    </w:rPr>
                  </w:pPr>
                  <w:r w:rsidRPr="008C74D5">
                    <w:rPr>
                      <w:rFonts w:ascii="Times New Roman" w:hAnsi="Times New Roman"/>
                      <w:snapToGrid w:val="0"/>
                      <w:color w:val="000000"/>
                      <w:sz w:val="28"/>
                      <w:szCs w:val="28"/>
                    </w:rPr>
                    <w:t xml:space="preserve">Повышение эффективности использования природных ресурсов </w:t>
                  </w:r>
                  <w:r>
                    <w:rPr>
                      <w:rFonts w:ascii="Times New Roman" w:hAnsi="Times New Roman"/>
                      <w:snapToGrid w:val="0"/>
                      <w:color w:val="000000"/>
                      <w:sz w:val="28"/>
                      <w:szCs w:val="28"/>
                    </w:rPr>
                    <w:t>района</w:t>
                  </w:r>
                </w:p>
                <w:p w:rsidR="00F15040" w:rsidRPr="008C74D5" w:rsidRDefault="00F15040" w:rsidP="00D73286">
                  <w:pPr>
                    <w:jc w:val="center"/>
                  </w:pPr>
                </w:p>
              </w:txbxContent>
            </v:textbox>
          </v:roundrect>
        </w:pict>
      </w:r>
    </w:p>
    <w:p w:rsidR="00D73286" w:rsidRDefault="00B20971" w:rsidP="00D73286">
      <w:pPr>
        <w:pStyle w:val="Iauiue"/>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shape id="_x0000_s1083" type="#_x0000_t32" style="position:absolute;left:0;text-align:left;margin-left:115.95pt;margin-top:9.9pt;width:12.75pt;height:.05pt;z-index:251668480" o:connectortype="straight" strokeweight="1.5pt">
            <v:stroke endarrow="block"/>
          </v:shape>
        </w:pict>
      </w:r>
    </w:p>
    <w:p w:rsidR="00D73286" w:rsidRDefault="00D73286" w:rsidP="00D73286">
      <w:pPr>
        <w:pStyle w:val="Iauiue"/>
        <w:jc w:val="both"/>
        <w:rPr>
          <w:rFonts w:ascii="Times New Roman" w:hAnsi="Times New Roman"/>
          <w:snapToGrid w:val="0"/>
          <w:color w:val="000000"/>
          <w:sz w:val="28"/>
          <w:szCs w:val="28"/>
          <w:u w:val="single"/>
        </w:rPr>
      </w:pPr>
    </w:p>
    <w:p w:rsidR="00D73286" w:rsidRDefault="00D73286" w:rsidP="00D73286">
      <w:pPr>
        <w:pStyle w:val="Iauiue"/>
        <w:tabs>
          <w:tab w:val="left" w:pos="1134"/>
        </w:tabs>
        <w:rPr>
          <w:rFonts w:ascii="Times New Roman" w:hAnsi="Times New Roman"/>
          <w:i/>
          <w:snapToGrid w:val="0"/>
          <w:color w:val="000000"/>
          <w:sz w:val="28"/>
          <w:szCs w:val="28"/>
          <w:u w:val="single"/>
        </w:rPr>
      </w:pPr>
    </w:p>
    <w:p w:rsidR="00D73286" w:rsidRDefault="00436376" w:rsidP="00436376">
      <w:pPr>
        <w:pStyle w:val="Iauiue"/>
        <w:widowControl/>
        <w:suppressAutoHyphens/>
        <w:jc w:val="center"/>
        <w:rPr>
          <w:rFonts w:ascii="Times New Roman" w:hAnsi="Times New Roman"/>
          <w:snapToGrid w:val="0"/>
          <w:color w:val="000000"/>
          <w:sz w:val="28"/>
          <w:szCs w:val="28"/>
        </w:rPr>
      </w:pPr>
      <w:r>
        <w:rPr>
          <w:rFonts w:ascii="Times New Roman" w:hAnsi="Times New Roman"/>
          <w:snapToGrid w:val="0"/>
          <w:color w:val="000000"/>
          <w:sz w:val="28"/>
          <w:szCs w:val="28"/>
        </w:rPr>
        <w:t>Рисунок 20 - Приоритеты развития Злынковского района в экономической сфере</w:t>
      </w:r>
    </w:p>
    <w:p w:rsidR="00436376" w:rsidRPr="00436376" w:rsidRDefault="00436376" w:rsidP="00436376">
      <w:pPr>
        <w:pStyle w:val="Iauiue"/>
        <w:widowControl/>
        <w:suppressAutoHyphens/>
        <w:jc w:val="center"/>
        <w:rPr>
          <w:rFonts w:ascii="Times New Roman" w:hAnsi="Times New Roman"/>
          <w:snapToGrid w:val="0"/>
          <w:color w:val="000000"/>
          <w:sz w:val="28"/>
          <w:szCs w:val="28"/>
        </w:rPr>
      </w:pPr>
    </w:p>
    <w:p w:rsidR="00D73286" w:rsidRPr="008C74D5" w:rsidRDefault="00D73286" w:rsidP="00D73286">
      <w:pPr>
        <w:pStyle w:val="Iauiue"/>
        <w:jc w:val="center"/>
        <w:rPr>
          <w:rFonts w:ascii="Times New Roman" w:hAnsi="Times New Roman"/>
          <w:i/>
          <w:snapToGrid w:val="0"/>
          <w:color w:val="000000"/>
          <w:sz w:val="28"/>
          <w:szCs w:val="28"/>
          <w:u w:val="single"/>
        </w:rPr>
      </w:pPr>
      <w:r w:rsidRPr="008C74D5">
        <w:rPr>
          <w:rFonts w:ascii="Times New Roman" w:hAnsi="Times New Roman"/>
          <w:i/>
          <w:snapToGrid w:val="0"/>
          <w:color w:val="000000"/>
          <w:sz w:val="28"/>
          <w:szCs w:val="28"/>
          <w:u w:val="single"/>
        </w:rPr>
        <w:t>Наращивание экономического потенциала</w:t>
      </w:r>
    </w:p>
    <w:p w:rsidR="00D73286" w:rsidRDefault="00D73286" w:rsidP="00D73286">
      <w:pPr>
        <w:pStyle w:val="Iauiue"/>
        <w:jc w:val="both"/>
        <w:rPr>
          <w:rFonts w:ascii="Times New Roman" w:hAnsi="Times New Roman"/>
          <w:b/>
          <w:i/>
          <w:snapToGrid w:val="0"/>
          <w:color w:val="000000"/>
          <w:sz w:val="28"/>
          <w:szCs w:val="28"/>
        </w:rPr>
      </w:pPr>
    </w:p>
    <w:p w:rsidR="00122211" w:rsidRPr="00122211" w:rsidRDefault="00122211" w:rsidP="00122211">
      <w:pPr>
        <w:shd w:val="clear" w:color="auto" w:fill="FFFFFF"/>
        <w:suppressAutoHyphens w:val="0"/>
        <w:spacing w:line="346" w:lineRule="atLeast"/>
        <w:ind w:firstLine="851"/>
        <w:jc w:val="both"/>
        <w:textAlignment w:val="top"/>
        <w:rPr>
          <w:color w:val="000000"/>
          <w:szCs w:val="28"/>
          <w:lang w:eastAsia="ru-RU"/>
        </w:rPr>
      </w:pPr>
      <w:r w:rsidRPr="00122211">
        <w:rPr>
          <w:color w:val="000000"/>
          <w:szCs w:val="28"/>
          <w:lang w:eastAsia="ru-RU"/>
        </w:rPr>
        <w:t>Углубление специализации экономики района, раскрывающей потенциальные возможности и конкурентные преимущества предприятий района на внутреннем и внешних рынках товаров и услуг за счет:</w:t>
      </w:r>
    </w:p>
    <w:p w:rsidR="00A26C77" w:rsidRPr="00A26C77" w:rsidRDefault="00122211" w:rsidP="00A26C77">
      <w:pPr>
        <w:pStyle w:val="affa"/>
        <w:shd w:val="clear" w:color="auto" w:fill="FFFFFF"/>
        <w:ind w:left="0" w:firstLine="851"/>
        <w:jc w:val="both"/>
        <w:textAlignment w:val="top"/>
        <w:rPr>
          <w:sz w:val="28"/>
          <w:szCs w:val="28"/>
        </w:rPr>
      </w:pPr>
      <w:r w:rsidRPr="00A26C77">
        <w:rPr>
          <w:color w:val="000000"/>
          <w:sz w:val="28"/>
          <w:szCs w:val="28"/>
          <w:lang w:eastAsia="ru-RU"/>
        </w:rPr>
        <w:t>–</w:t>
      </w:r>
      <w:r w:rsidR="00A26C77" w:rsidRPr="00A26C77">
        <w:rPr>
          <w:sz w:val="28"/>
          <w:szCs w:val="28"/>
        </w:rPr>
        <w:t xml:space="preserve"> обеспечени</w:t>
      </w:r>
      <w:r w:rsidR="00A26C77">
        <w:rPr>
          <w:sz w:val="28"/>
          <w:szCs w:val="28"/>
        </w:rPr>
        <w:t>я</w:t>
      </w:r>
      <w:r w:rsidR="00A26C77" w:rsidRPr="00A26C77">
        <w:rPr>
          <w:sz w:val="28"/>
          <w:szCs w:val="28"/>
        </w:rPr>
        <w:t xml:space="preserve"> максимально эффективно использования земельных </w:t>
      </w:r>
      <w:r w:rsidR="00A26C77">
        <w:rPr>
          <w:sz w:val="28"/>
          <w:szCs w:val="28"/>
        </w:rPr>
        <w:t xml:space="preserve">и природных </w:t>
      </w:r>
      <w:r w:rsidR="00A26C77" w:rsidRPr="00A26C77">
        <w:rPr>
          <w:sz w:val="28"/>
          <w:szCs w:val="28"/>
        </w:rPr>
        <w:t xml:space="preserve"> ресурсов района,</w:t>
      </w:r>
    </w:p>
    <w:p w:rsidR="00122211" w:rsidRPr="00A26C77" w:rsidRDefault="00122211" w:rsidP="00171FC2">
      <w:pPr>
        <w:pStyle w:val="affa"/>
        <w:numPr>
          <w:ilvl w:val="0"/>
          <w:numId w:val="46"/>
        </w:numPr>
        <w:shd w:val="clear" w:color="auto" w:fill="FFFFFF"/>
        <w:ind w:left="0" w:firstLine="851"/>
        <w:jc w:val="both"/>
        <w:textAlignment w:val="top"/>
        <w:rPr>
          <w:color w:val="000000"/>
          <w:sz w:val="28"/>
          <w:szCs w:val="28"/>
          <w:lang w:eastAsia="ru-RU"/>
        </w:rPr>
      </w:pPr>
      <w:r w:rsidRPr="00A26C77">
        <w:rPr>
          <w:color w:val="000000"/>
          <w:sz w:val="28"/>
          <w:szCs w:val="28"/>
          <w:lang w:eastAsia="ru-RU"/>
        </w:rPr>
        <w:t>замещени</w:t>
      </w:r>
      <w:r w:rsidR="00A26C77">
        <w:rPr>
          <w:color w:val="000000"/>
          <w:sz w:val="28"/>
          <w:szCs w:val="28"/>
          <w:lang w:eastAsia="ru-RU"/>
        </w:rPr>
        <w:t>я</w:t>
      </w:r>
      <w:r w:rsidRPr="00A26C77">
        <w:rPr>
          <w:color w:val="000000"/>
          <w:sz w:val="28"/>
          <w:szCs w:val="28"/>
          <w:lang w:eastAsia="ru-RU"/>
        </w:rPr>
        <w:t xml:space="preserve"> традиционных производств высокотехнологичным сектором;</w:t>
      </w:r>
    </w:p>
    <w:p w:rsidR="000E1086" w:rsidRDefault="00122211" w:rsidP="00A26C77">
      <w:pPr>
        <w:pStyle w:val="affa"/>
        <w:shd w:val="clear" w:color="auto" w:fill="FFFFFF"/>
        <w:ind w:left="0" w:firstLine="851"/>
        <w:jc w:val="both"/>
        <w:textAlignment w:val="top"/>
        <w:rPr>
          <w:color w:val="000000"/>
          <w:sz w:val="28"/>
          <w:szCs w:val="28"/>
          <w:lang w:eastAsia="ru-RU"/>
        </w:rPr>
      </w:pPr>
      <w:r w:rsidRPr="000E1086">
        <w:rPr>
          <w:color w:val="000000"/>
          <w:sz w:val="28"/>
          <w:szCs w:val="28"/>
          <w:lang w:eastAsia="ru-RU"/>
        </w:rPr>
        <w:t xml:space="preserve">–дальнейшего развития </w:t>
      </w:r>
      <w:r w:rsidR="000E1086" w:rsidRPr="000E1086">
        <w:rPr>
          <w:color w:val="000000"/>
          <w:sz w:val="28"/>
          <w:szCs w:val="28"/>
          <w:lang w:eastAsia="ru-RU"/>
        </w:rPr>
        <w:t xml:space="preserve">существующих </w:t>
      </w:r>
      <w:r w:rsidRPr="000E1086">
        <w:rPr>
          <w:color w:val="000000"/>
          <w:sz w:val="28"/>
          <w:szCs w:val="28"/>
          <w:lang w:eastAsia="ru-RU"/>
        </w:rPr>
        <w:t>производств и видов деятельности</w:t>
      </w:r>
      <w:r w:rsidR="000E1086" w:rsidRPr="000E1086">
        <w:rPr>
          <w:color w:val="000000"/>
          <w:sz w:val="28"/>
          <w:szCs w:val="28"/>
          <w:lang w:eastAsia="ru-RU"/>
        </w:rPr>
        <w:t>:</w:t>
      </w:r>
      <w:r w:rsidR="000E1086">
        <w:rPr>
          <w:color w:val="000000"/>
          <w:sz w:val="28"/>
          <w:szCs w:val="28"/>
          <w:lang w:eastAsia="ru-RU"/>
        </w:rPr>
        <w:t xml:space="preserve"> в промышленности и сельском хозяйстве;</w:t>
      </w:r>
    </w:p>
    <w:p w:rsidR="00122211" w:rsidRPr="00A26C77" w:rsidRDefault="00122211" w:rsidP="00A26C77">
      <w:pPr>
        <w:pStyle w:val="affa"/>
        <w:shd w:val="clear" w:color="auto" w:fill="FFFFFF"/>
        <w:ind w:left="0" w:firstLine="851"/>
        <w:jc w:val="both"/>
        <w:textAlignment w:val="top"/>
        <w:rPr>
          <w:color w:val="000000"/>
          <w:sz w:val="28"/>
          <w:szCs w:val="28"/>
          <w:lang w:eastAsia="ru-RU"/>
        </w:rPr>
      </w:pPr>
      <w:r w:rsidRPr="00A26C77">
        <w:rPr>
          <w:color w:val="000000"/>
          <w:sz w:val="28"/>
          <w:szCs w:val="28"/>
          <w:lang w:eastAsia="ru-RU"/>
        </w:rPr>
        <w:t>–углубления региональной аграрной специализации, создания узкоспециализированных зон производства сельскохозяйственной продукции;</w:t>
      </w:r>
    </w:p>
    <w:p w:rsidR="00122211" w:rsidRPr="00A26C77" w:rsidRDefault="00122211" w:rsidP="00A26C77">
      <w:pPr>
        <w:pStyle w:val="affa"/>
        <w:shd w:val="clear" w:color="auto" w:fill="FFFFFF"/>
        <w:ind w:left="0" w:firstLine="851"/>
        <w:jc w:val="both"/>
        <w:textAlignment w:val="top"/>
        <w:rPr>
          <w:color w:val="000000"/>
          <w:sz w:val="28"/>
          <w:szCs w:val="28"/>
          <w:lang w:eastAsia="ru-RU"/>
        </w:rPr>
      </w:pPr>
      <w:r w:rsidRPr="00A26C77">
        <w:rPr>
          <w:color w:val="000000"/>
          <w:sz w:val="28"/>
          <w:szCs w:val="28"/>
          <w:lang w:eastAsia="ru-RU"/>
        </w:rPr>
        <w:lastRenderedPageBreak/>
        <w:t>–внедрения экологобезопасных систем земледелия, бережного и эффективного использования продуктивных земель, исключающих деградацию, снижение плодородия и загрязнение почв;</w:t>
      </w:r>
    </w:p>
    <w:p w:rsidR="00A26C77" w:rsidRPr="00A26C77" w:rsidRDefault="00122211" w:rsidP="00A26C77">
      <w:pPr>
        <w:pStyle w:val="affa"/>
        <w:shd w:val="clear" w:color="auto" w:fill="FFFFFF"/>
        <w:tabs>
          <w:tab w:val="num" w:pos="360"/>
        </w:tabs>
        <w:ind w:left="0" w:firstLine="851"/>
        <w:jc w:val="both"/>
        <w:textAlignment w:val="top"/>
        <w:rPr>
          <w:color w:val="000000"/>
          <w:sz w:val="28"/>
          <w:szCs w:val="28"/>
          <w:lang w:eastAsia="ru-RU"/>
        </w:rPr>
      </w:pPr>
      <w:r w:rsidRPr="00A26C77">
        <w:rPr>
          <w:color w:val="000000"/>
          <w:sz w:val="28"/>
          <w:szCs w:val="28"/>
          <w:lang w:eastAsia="ru-RU"/>
        </w:rPr>
        <w:t>–обеспечения приоритетного развития сельскохозяйственных организаций, занимающихся производством экологически безопасного сырья и продуктов</w:t>
      </w:r>
      <w:r w:rsidR="00A26C77" w:rsidRPr="00A26C77">
        <w:rPr>
          <w:color w:val="000000"/>
          <w:sz w:val="28"/>
          <w:szCs w:val="28"/>
          <w:lang w:eastAsia="ru-RU"/>
        </w:rPr>
        <w:t>,</w:t>
      </w:r>
    </w:p>
    <w:p w:rsidR="00A26C77" w:rsidRDefault="00A26C77" w:rsidP="00171FC2">
      <w:pPr>
        <w:pStyle w:val="affa"/>
        <w:numPr>
          <w:ilvl w:val="0"/>
          <w:numId w:val="46"/>
        </w:numPr>
        <w:shd w:val="clear" w:color="auto" w:fill="FFFFFF"/>
        <w:tabs>
          <w:tab w:val="num" w:pos="360"/>
        </w:tabs>
        <w:ind w:left="0" w:firstLine="851"/>
        <w:jc w:val="both"/>
        <w:textAlignment w:val="top"/>
        <w:rPr>
          <w:sz w:val="28"/>
          <w:szCs w:val="28"/>
        </w:rPr>
      </w:pPr>
      <w:r w:rsidRPr="00A26C77">
        <w:rPr>
          <w:sz w:val="28"/>
          <w:szCs w:val="28"/>
        </w:rPr>
        <w:t>развити</w:t>
      </w:r>
      <w:r>
        <w:rPr>
          <w:sz w:val="28"/>
          <w:szCs w:val="28"/>
        </w:rPr>
        <w:t>я</w:t>
      </w:r>
      <w:r w:rsidRPr="00A26C77">
        <w:rPr>
          <w:sz w:val="28"/>
          <w:szCs w:val="28"/>
        </w:rPr>
        <w:t xml:space="preserve"> «креативных индустрий» - реклама, ремесла, дизайн (мебели, одежды, графический и т.п.), программное обеспечение.</w:t>
      </w:r>
    </w:p>
    <w:p w:rsidR="00A26C77" w:rsidRDefault="00A26C77" w:rsidP="00171FC2">
      <w:pPr>
        <w:pStyle w:val="affa"/>
        <w:numPr>
          <w:ilvl w:val="0"/>
          <w:numId w:val="46"/>
        </w:numPr>
        <w:shd w:val="clear" w:color="auto" w:fill="FFFFFF"/>
        <w:tabs>
          <w:tab w:val="num" w:pos="360"/>
        </w:tabs>
        <w:ind w:left="0" w:firstLine="851"/>
        <w:jc w:val="both"/>
        <w:textAlignment w:val="top"/>
        <w:rPr>
          <w:sz w:val="28"/>
          <w:szCs w:val="28"/>
        </w:rPr>
      </w:pPr>
      <w:r w:rsidRPr="00A26C77">
        <w:rPr>
          <w:sz w:val="28"/>
          <w:szCs w:val="28"/>
        </w:rPr>
        <w:t>развити</w:t>
      </w:r>
      <w:r>
        <w:rPr>
          <w:sz w:val="28"/>
          <w:szCs w:val="28"/>
        </w:rPr>
        <w:t>я</w:t>
      </w:r>
      <w:r w:rsidRPr="00A26C77">
        <w:rPr>
          <w:sz w:val="28"/>
          <w:szCs w:val="28"/>
        </w:rPr>
        <w:t xml:space="preserve"> туризма (создание туристко-рекреационных маршрутов, гостиницы, кафе).</w:t>
      </w:r>
    </w:p>
    <w:p w:rsidR="00A26C77" w:rsidRPr="00A26C77" w:rsidRDefault="00A26C77" w:rsidP="00171FC2">
      <w:pPr>
        <w:pStyle w:val="affa"/>
        <w:numPr>
          <w:ilvl w:val="0"/>
          <w:numId w:val="46"/>
        </w:numPr>
        <w:shd w:val="clear" w:color="auto" w:fill="FFFFFF"/>
        <w:tabs>
          <w:tab w:val="num" w:pos="360"/>
        </w:tabs>
        <w:ind w:left="0" w:firstLine="851"/>
        <w:jc w:val="both"/>
        <w:textAlignment w:val="top"/>
        <w:rPr>
          <w:sz w:val="28"/>
          <w:szCs w:val="28"/>
        </w:rPr>
      </w:pPr>
      <w:r w:rsidRPr="00A26C77">
        <w:rPr>
          <w:sz w:val="28"/>
          <w:szCs w:val="28"/>
        </w:rPr>
        <w:t>использовани</w:t>
      </w:r>
      <w:r>
        <w:rPr>
          <w:sz w:val="28"/>
          <w:szCs w:val="28"/>
        </w:rPr>
        <w:t>я</w:t>
      </w:r>
      <w:r w:rsidRPr="00A26C77">
        <w:rPr>
          <w:sz w:val="28"/>
          <w:szCs w:val="28"/>
        </w:rPr>
        <w:t xml:space="preserve"> возможностей цифровой экономики, включающ</w:t>
      </w:r>
      <w:r>
        <w:rPr>
          <w:sz w:val="28"/>
          <w:szCs w:val="28"/>
        </w:rPr>
        <w:t>ей</w:t>
      </w:r>
      <w:r w:rsidRPr="00A26C77">
        <w:rPr>
          <w:sz w:val="28"/>
          <w:szCs w:val="28"/>
        </w:rPr>
        <w:t xml:space="preserve"> в себя </w:t>
      </w:r>
      <w:r>
        <w:rPr>
          <w:sz w:val="28"/>
          <w:szCs w:val="28"/>
        </w:rPr>
        <w:t>использование</w:t>
      </w:r>
      <w:r w:rsidRPr="00A26C77">
        <w:rPr>
          <w:sz w:val="28"/>
          <w:szCs w:val="28"/>
        </w:rPr>
        <w:t xml:space="preserve"> новых информационных технологий и информационных продуктов, телекоммуникационные и провайдерские услуги, электронный бизнес, электронные рынки, электронные биржи, телебанкинг, телеработу.</w:t>
      </w:r>
    </w:p>
    <w:p w:rsidR="00D73286" w:rsidRDefault="00D73286" w:rsidP="00D73286">
      <w:pPr>
        <w:pStyle w:val="Iauiue"/>
        <w:jc w:val="both"/>
        <w:rPr>
          <w:rFonts w:ascii="Times New Roman" w:hAnsi="Times New Roman"/>
          <w:b/>
          <w:i/>
          <w:snapToGrid w:val="0"/>
          <w:color w:val="000000"/>
          <w:sz w:val="28"/>
          <w:szCs w:val="28"/>
        </w:rPr>
      </w:pPr>
    </w:p>
    <w:p w:rsidR="00D73286" w:rsidRPr="00447F1F" w:rsidRDefault="00D73286" w:rsidP="00D73286">
      <w:pPr>
        <w:pStyle w:val="Iauiue"/>
        <w:jc w:val="center"/>
        <w:rPr>
          <w:rFonts w:ascii="Times New Roman" w:hAnsi="Times New Roman"/>
          <w:i/>
          <w:snapToGrid w:val="0"/>
          <w:color w:val="000000"/>
          <w:sz w:val="28"/>
          <w:szCs w:val="28"/>
          <w:u w:val="single"/>
        </w:rPr>
      </w:pPr>
      <w:r w:rsidRPr="00447F1F">
        <w:rPr>
          <w:rFonts w:ascii="Times New Roman" w:hAnsi="Times New Roman"/>
          <w:i/>
          <w:snapToGrid w:val="0"/>
          <w:color w:val="000000"/>
          <w:sz w:val="28"/>
          <w:szCs w:val="28"/>
          <w:u w:val="single"/>
        </w:rPr>
        <w:t>Развитие малого предпринимательства и повышение деловой активности населения</w:t>
      </w:r>
    </w:p>
    <w:p w:rsidR="00D73286" w:rsidRDefault="00D73286" w:rsidP="00D73286">
      <w:pPr>
        <w:pStyle w:val="Iauiue"/>
        <w:jc w:val="both"/>
        <w:rPr>
          <w:rFonts w:ascii="Times New Roman" w:hAnsi="Times New Roman"/>
          <w:b/>
          <w:i/>
          <w:snapToGrid w:val="0"/>
          <w:color w:val="000000"/>
          <w:sz w:val="28"/>
          <w:szCs w:val="28"/>
        </w:rPr>
      </w:pPr>
    </w:p>
    <w:p w:rsidR="00D73286" w:rsidRPr="00447F1F" w:rsidRDefault="00D73286" w:rsidP="00D73286">
      <w:pPr>
        <w:pStyle w:val="Iauiue"/>
        <w:ind w:firstLine="709"/>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xml:space="preserve">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w:t>
      </w:r>
    </w:p>
    <w:p w:rsidR="00D73286" w:rsidRPr="00447F1F" w:rsidRDefault="00D73286" w:rsidP="00D73286">
      <w:pPr>
        <w:pStyle w:val="Iauiue"/>
        <w:ind w:firstLine="709"/>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xml:space="preserve">Этот сектор создает новые рабочие места, обеспечивает самозанятость населения и обслуживает основную массу потребителей, производя комплекс товаров и услуг в соответствии с быстро меняющимися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виды продукции и экономические ниши. </w:t>
      </w:r>
    </w:p>
    <w:p w:rsidR="00D73286" w:rsidRPr="00447F1F" w:rsidRDefault="00D73286" w:rsidP="00D73286">
      <w:pPr>
        <w:pStyle w:val="Iauiue"/>
        <w:ind w:firstLine="709"/>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xml:space="preserve">Цель поддержки малого и среднего предпринимательства в  </w:t>
      </w:r>
      <w:r w:rsidR="00122211">
        <w:rPr>
          <w:rFonts w:ascii="Times New Roman" w:hAnsi="Times New Roman"/>
          <w:snapToGrid w:val="0"/>
          <w:color w:val="000000"/>
          <w:sz w:val="28"/>
          <w:szCs w:val="28"/>
        </w:rPr>
        <w:t>районе</w:t>
      </w:r>
      <w:r w:rsidRPr="00447F1F">
        <w:rPr>
          <w:rFonts w:ascii="Times New Roman" w:hAnsi="Times New Roman"/>
          <w:snapToGrid w:val="0"/>
          <w:color w:val="000000"/>
          <w:sz w:val="28"/>
          <w:szCs w:val="28"/>
        </w:rPr>
        <w:t xml:space="preserve"> – динамичное и устойчивое развитие малого и среднего бизнеса, обеспечивающего повышение уровня и качества жизни населения района, создание рабочих мест, рост уровня доходов, насыщение потребительского рынка товарами и услугами.        </w:t>
      </w:r>
    </w:p>
    <w:p w:rsidR="00122211" w:rsidRDefault="00D73286" w:rsidP="00122211">
      <w:pPr>
        <w:pStyle w:val="Iauiue"/>
        <w:ind w:firstLine="851"/>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xml:space="preserve"> Основными  направлениями  деятельности в предстоящие годы станут:  </w:t>
      </w:r>
    </w:p>
    <w:p w:rsidR="00D73286" w:rsidRPr="00447F1F" w:rsidRDefault="00D73286" w:rsidP="00122211">
      <w:pPr>
        <w:pStyle w:val="Iauiue"/>
        <w:ind w:firstLine="851"/>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оказание  финансовой поддержки  субъектам  малого  и среднего предпринимательства</w:t>
      </w:r>
      <w:r w:rsidR="00122211">
        <w:rPr>
          <w:rFonts w:ascii="Times New Roman" w:hAnsi="Times New Roman"/>
          <w:snapToGrid w:val="0"/>
          <w:color w:val="000000"/>
          <w:sz w:val="28"/>
          <w:szCs w:val="28"/>
        </w:rPr>
        <w:t xml:space="preserve"> за счет участия в конкурсах грантов, региональных и федеральных программах поддержки малого бизнеса, например, таких как "Ты - предприниматель"</w:t>
      </w:r>
      <w:r w:rsidRPr="00447F1F">
        <w:rPr>
          <w:rFonts w:ascii="Times New Roman" w:hAnsi="Times New Roman"/>
          <w:snapToGrid w:val="0"/>
          <w:color w:val="000000"/>
          <w:sz w:val="28"/>
          <w:szCs w:val="28"/>
        </w:rPr>
        <w:t>;</w:t>
      </w:r>
    </w:p>
    <w:p w:rsidR="00D73286" w:rsidRPr="00447F1F" w:rsidRDefault="00D73286" w:rsidP="00D73286">
      <w:pPr>
        <w:pStyle w:val="Iauiue"/>
        <w:ind w:firstLine="709"/>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xml:space="preserve"> - создание  целостной  системы информационно-консультационных услуг для  субъектов  малого и среднего предпринимательства; </w:t>
      </w:r>
    </w:p>
    <w:p w:rsidR="00D73286" w:rsidRPr="00447F1F" w:rsidRDefault="00D73286" w:rsidP="00D73286">
      <w:pPr>
        <w:pStyle w:val="Iauiue"/>
        <w:ind w:firstLine="709"/>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xml:space="preserve">- вовлечение граждан, в том числе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w:t>
      </w:r>
      <w:r w:rsidRPr="00447F1F">
        <w:rPr>
          <w:rFonts w:ascii="Times New Roman" w:hAnsi="Times New Roman"/>
          <w:snapToGrid w:val="0"/>
          <w:color w:val="000000"/>
          <w:sz w:val="28"/>
          <w:szCs w:val="28"/>
        </w:rPr>
        <w:lastRenderedPageBreak/>
        <w:t xml:space="preserve">района;  </w:t>
      </w:r>
    </w:p>
    <w:p w:rsidR="00D73286" w:rsidRPr="00447F1F" w:rsidRDefault="00D73286" w:rsidP="00D73286">
      <w:pPr>
        <w:pStyle w:val="Iauiue"/>
        <w:ind w:firstLine="709"/>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xml:space="preserve">- создание  условий, стимулирующих сокращение скрытой («теневой») деятельности в сфере предпринимательства и сокращение неформальной занятости; </w:t>
      </w:r>
    </w:p>
    <w:p w:rsidR="00D73286" w:rsidRPr="00447F1F" w:rsidRDefault="00D73286" w:rsidP="00D73286">
      <w:pPr>
        <w:pStyle w:val="Iauiue"/>
        <w:ind w:firstLine="709"/>
        <w:jc w:val="both"/>
        <w:rPr>
          <w:rFonts w:ascii="Times New Roman" w:hAnsi="Times New Roman"/>
          <w:snapToGrid w:val="0"/>
          <w:color w:val="000000"/>
          <w:sz w:val="28"/>
          <w:szCs w:val="28"/>
        </w:rPr>
      </w:pPr>
      <w:r w:rsidRPr="00447F1F">
        <w:rPr>
          <w:rFonts w:ascii="Times New Roman" w:hAnsi="Times New Roman"/>
          <w:snapToGrid w:val="0"/>
          <w:color w:val="000000"/>
          <w:sz w:val="28"/>
          <w:szCs w:val="28"/>
        </w:rPr>
        <w:t xml:space="preserve"> - формирование положительного образа предпринимателя, содействие формированию  благоприятной  социально-психологической  среды  для  малого  предпринимательства.</w:t>
      </w:r>
    </w:p>
    <w:p w:rsidR="00D73286" w:rsidRDefault="00D73286" w:rsidP="00D73286">
      <w:pPr>
        <w:pStyle w:val="Iauiue"/>
        <w:jc w:val="both"/>
        <w:rPr>
          <w:rFonts w:ascii="Times New Roman" w:hAnsi="Times New Roman"/>
          <w:b/>
          <w:i/>
          <w:snapToGrid w:val="0"/>
          <w:color w:val="000000"/>
          <w:sz w:val="28"/>
          <w:szCs w:val="28"/>
        </w:rPr>
      </w:pPr>
    </w:p>
    <w:p w:rsidR="00D73286" w:rsidRDefault="00D73286" w:rsidP="00D73286">
      <w:pPr>
        <w:pStyle w:val="Iauiue"/>
        <w:jc w:val="center"/>
        <w:rPr>
          <w:rFonts w:ascii="Times New Roman" w:hAnsi="Times New Roman"/>
          <w:i/>
          <w:snapToGrid w:val="0"/>
          <w:color w:val="000000"/>
          <w:sz w:val="28"/>
          <w:szCs w:val="28"/>
          <w:u w:val="single"/>
        </w:rPr>
      </w:pPr>
      <w:r w:rsidRPr="00447F1F">
        <w:rPr>
          <w:rFonts w:ascii="Times New Roman" w:hAnsi="Times New Roman"/>
          <w:i/>
          <w:snapToGrid w:val="0"/>
          <w:color w:val="000000"/>
          <w:sz w:val="28"/>
          <w:szCs w:val="28"/>
          <w:u w:val="single"/>
        </w:rPr>
        <w:t>Повышение инвестиционной привлекательности территории</w:t>
      </w:r>
    </w:p>
    <w:p w:rsidR="00D73286" w:rsidRPr="00447F1F" w:rsidRDefault="00D73286" w:rsidP="00D73286">
      <w:pPr>
        <w:pStyle w:val="Iauiue"/>
        <w:jc w:val="center"/>
        <w:rPr>
          <w:rFonts w:ascii="Times New Roman" w:hAnsi="Times New Roman"/>
          <w:i/>
          <w:snapToGrid w:val="0"/>
          <w:color w:val="000000"/>
          <w:sz w:val="28"/>
          <w:szCs w:val="28"/>
          <w:u w:val="single"/>
        </w:rPr>
      </w:pPr>
    </w:p>
    <w:p w:rsidR="00D73286" w:rsidRPr="007C7C5C" w:rsidRDefault="00D73286" w:rsidP="00D73286">
      <w:pPr>
        <w:pStyle w:val="Iauiue"/>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В этом направлении основная задача органов местного самоуправления – повышение инвестиционной привлекательности </w:t>
      </w:r>
      <w:r w:rsidR="00122211">
        <w:rPr>
          <w:rFonts w:ascii="Times New Roman" w:hAnsi="Times New Roman"/>
          <w:snapToGrid w:val="0"/>
          <w:color w:val="000000"/>
          <w:sz w:val="28"/>
          <w:szCs w:val="28"/>
        </w:rPr>
        <w:t>района</w:t>
      </w:r>
      <w:r w:rsidRPr="007C7C5C">
        <w:rPr>
          <w:rFonts w:ascii="Times New Roman" w:hAnsi="Times New Roman"/>
          <w:snapToGrid w:val="0"/>
          <w:color w:val="000000"/>
          <w:sz w:val="28"/>
          <w:szCs w:val="28"/>
        </w:rPr>
        <w:t xml:space="preserve"> путем улучшени</w:t>
      </w:r>
      <w:r w:rsidR="00122211">
        <w:rPr>
          <w:rFonts w:ascii="Times New Roman" w:hAnsi="Times New Roman"/>
          <w:snapToGrid w:val="0"/>
          <w:color w:val="000000"/>
          <w:sz w:val="28"/>
          <w:szCs w:val="28"/>
        </w:rPr>
        <w:t>я</w:t>
      </w:r>
      <w:r w:rsidRPr="007C7C5C">
        <w:rPr>
          <w:rFonts w:ascii="Times New Roman" w:hAnsi="Times New Roman"/>
          <w:snapToGrid w:val="0"/>
          <w:color w:val="000000"/>
          <w:sz w:val="28"/>
          <w:szCs w:val="28"/>
        </w:rPr>
        <w:t xml:space="preserve"> инвестиционного климата и условий ведения предпринимательской деятельности. </w:t>
      </w:r>
    </w:p>
    <w:p w:rsidR="00D73286" w:rsidRPr="007C7C5C" w:rsidRDefault="00D73286" w:rsidP="00D73286">
      <w:pPr>
        <w:pStyle w:val="Iauiue"/>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На территории </w:t>
      </w:r>
      <w:r w:rsidR="00122211">
        <w:rPr>
          <w:rFonts w:ascii="Times New Roman" w:hAnsi="Times New Roman"/>
          <w:snapToGrid w:val="0"/>
          <w:color w:val="000000"/>
          <w:sz w:val="28"/>
          <w:szCs w:val="28"/>
        </w:rPr>
        <w:t>района</w:t>
      </w:r>
      <w:r w:rsidRPr="007C7C5C">
        <w:rPr>
          <w:rFonts w:ascii="Times New Roman" w:hAnsi="Times New Roman"/>
          <w:snapToGrid w:val="0"/>
          <w:color w:val="000000"/>
          <w:sz w:val="28"/>
          <w:szCs w:val="28"/>
        </w:rPr>
        <w:t xml:space="preserve"> осуществляется внедрение муниципальных практик (способы, приемы и инструменты улучшения предпринимательской среды и условий ведения предпринимательской деятельности, устранения административных барьеров), направленных на развитие малого и среднего предпринимательства и снятие административных барьеров на территории </w:t>
      </w:r>
      <w:r w:rsidR="00122211">
        <w:rPr>
          <w:rFonts w:ascii="Times New Roman" w:hAnsi="Times New Roman"/>
          <w:snapToGrid w:val="0"/>
          <w:color w:val="000000"/>
          <w:sz w:val="28"/>
          <w:szCs w:val="28"/>
        </w:rPr>
        <w:t>Злынковского района</w:t>
      </w:r>
      <w:r w:rsidRPr="007C7C5C">
        <w:rPr>
          <w:rFonts w:ascii="Times New Roman" w:hAnsi="Times New Roman"/>
          <w:snapToGrid w:val="0"/>
          <w:color w:val="000000"/>
          <w:sz w:val="28"/>
          <w:szCs w:val="28"/>
        </w:rPr>
        <w:t xml:space="preserve">. </w:t>
      </w:r>
    </w:p>
    <w:p w:rsidR="00D73286" w:rsidRPr="007C7C5C" w:rsidRDefault="00D73286" w:rsidP="00D73286">
      <w:pPr>
        <w:pStyle w:val="Iauiue"/>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В рамках внедрения муниципальных практик деятельность органов местного самоуправления направлена на реализацию следующих мероприятий: </w:t>
      </w:r>
    </w:p>
    <w:p w:rsidR="00D73286" w:rsidRPr="007C7C5C" w:rsidRDefault="00D73286" w:rsidP="00D73286">
      <w:pPr>
        <w:pStyle w:val="Iauiue"/>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 анализ и обновление существующей нормативно-правовой базы, регулирующей инвестиционный процесс в </w:t>
      </w:r>
      <w:r w:rsidR="00122211">
        <w:rPr>
          <w:rFonts w:ascii="Times New Roman" w:hAnsi="Times New Roman"/>
          <w:snapToGrid w:val="0"/>
          <w:color w:val="000000"/>
          <w:sz w:val="28"/>
          <w:szCs w:val="28"/>
        </w:rPr>
        <w:t>районе</w:t>
      </w:r>
      <w:r w:rsidRPr="007C7C5C">
        <w:rPr>
          <w:rFonts w:ascii="Times New Roman" w:hAnsi="Times New Roman"/>
          <w:snapToGrid w:val="0"/>
          <w:color w:val="000000"/>
          <w:sz w:val="28"/>
          <w:szCs w:val="28"/>
        </w:rPr>
        <w:t xml:space="preserve">; </w:t>
      </w:r>
    </w:p>
    <w:p w:rsidR="00D73286" w:rsidRPr="007C7C5C" w:rsidRDefault="00D73286" w:rsidP="00D73286">
      <w:pPr>
        <w:pStyle w:val="Iauiue"/>
        <w:widowControl/>
        <w:suppressAutoHyphens/>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 формирование доступной инфраструктуры для размещения производственных и иных объектов, соответствующей потребностям инвесторов; </w:t>
      </w:r>
    </w:p>
    <w:p w:rsidR="00D73286" w:rsidRPr="007C7C5C" w:rsidRDefault="00D73286" w:rsidP="00D73286">
      <w:pPr>
        <w:pStyle w:val="Iauiue"/>
        <w:widowControl/>
        <w:suppressAutoHyphens/>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 формирование системы информационной и консультационной поддержки и популяризации предпринимательской деятельности; </w:t>
      </w:r>
    </w:p>
    <w:p w:rsidR="00D73286" w:rsidRPr="007C7C5C" w:rsidRDefault="00D73286" w:rsidP="00D73286">
      <w:pPr>
        <w:pStyle w:val="Iauiue"/>
        <w:widowControl/>
        <w:suppressAutoHyphens/>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сокращению сроков и финансовых затрат на прохождение разрешительных процедур в сфере земельных отношений и строительства при реализации инвести</w:t>
      </w:r>
      <w:r w:rsidR="00122211">
        <w:rPr>
          <w:rFonts w:ascii="Times New Roman" w:hAnsi="Times New Roman"/>
          <w:snapToGrid w:val="0"/>
          <w:color w:val="000000"/>
          <w:sz w:val="28"/>
          <w:szCs w:val="28"/>
        </w:rPr>
        <w:t>ционных проектов на территории района</w:t>
      </w:r>
      <w:r w:rsidRPr="007C7C5C">
        <w:rPr>
          <w:rFonts w:ascii="Times New Roman" w:hAnsi="Times New Roman"/>
          <w:snapToGrid w:val="0"/>
          <w:color w:val="000000"/>
          <w:sz w:val="28"/>
          <w:szCs w:val="28"/>
        </w:rPr>
        <w:t>;</w:t>
      </w:r>
    </w:p>
    <w:p w:rsidR="00D73286" w:rsidRPr="007C7C5C" w:rsidRDefault="00D73286" w:rsidP="00D73286">
      <w:pPr>
        <w:pStyle w:val="Iauiue"/>
        <w:widowControl/>
        <w:suppressAutoHyphens/>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 - решение юридических вопросов в сфере земельных отношений и недвижимости; </w:t>
      </w:r>
    </w:p>
    <w:p w:rsidR="00D73286" w:rsidRPr="007C7C5C" w:rsidRDefault="00D73286" w:rsidP="00D73286">
      <w:pPr>
        <w:pStyle w:val="Iauiue"/>
        <w:widowControl/>
        <w:suppressAutoHyphens/>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формирование и описание инвестиционных площадок с учетом располагаемой инженерной инфраструктуры;</w:t>
      </w:r>
    </w:p>
    <w:p w:rsidR="00D73286" w:rsidRPr="007C7C5C" w:rsidRDefault="00D73286" w:rsidP="00D73286">
      <w:pPr>
        <w:pStyle w:val="Iauiue"/>
        <w:widowControl/>
        <w:suppressAutoHyphens/>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 - составление и ведение реестра инвестиционных площадок;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sidRPr="007C7C5C">
        <w:rPr>
          <w:rFonts w:ascii="Times New Roman" w:hAnsi="Times New Roman"/>
          <w:snapToGrid w:val="0"/>
          <w:color w:val="000000"/>
          <w:sz w:val="28"/>
          <w:szCs w:val="28"/>
        </w:rPr>
        <w:t xml:space="preserve">- информационное сопровождение и продвижение инвестиционных площадок. </w:t>
      </w:r>
    </w:p>
    <w:p w:rsidR="00F8019D" w:rsidRDefault="00F8019D" w:rsidP="00D73286">
      <w:pPr>
        <w:pStyle w:val="Iauiue"/>
        <w:widowControl/>
        <w:suppressAutoHyphens/>
        <w:ind w:firstLine="709"/>
        <w:jc w:val="both"/>
        <w:rPr>
          <w:rFonts w:ascii="Times New Roman" w:hAnsi="Times New Roman"/>
          <w:snapToGrid w:val="0"/>
          <w:color w:val="000000"/>
          <w:sz w:val="28"/>
          <w:szCs w:val="28"/>
        </w:rPr>
      </w:pPr>
    </w:p>
    <w:p w:rsidR="00F8019D" w:rsidRDefault="00F8019D" w:rsidP="00D73286">
      <w:pPr>
        <w:pStyle w:val="Iauiue"/>
        <w:widowControl/>
        <w:suppressAutoHyphens/>
        <w:ind w:firstLine="709"/>
        <w:jc w:val="both"/>
        <w:rPr>
          <w:rFonts w:ascii="Times New Roman" w:hAnsi="Times New Roman"/>
          <w:snapToGrid w:val="0"/>
          <w:color w:val="000000"/>
          <w:sz w:val="28"/>
          <w:szCs w:val="28"/>
        </w:rPr>
      </w:pPr>
    </w:p>
    <w:p w:rsidR="00F8019D" w:rsidRPr="007C7C5C" w:rsidRDefault="00F8019D" w:rsidP="00D73286">
      <w:pPr>
        <w:pStyle w:val="Iauiue"/>
        <w:widowControl/>
        <w:suppressAutoHyphens/>
        <w:ind w:firstLine="709"/>
        <w:jc w:val="both"/>
        <w:rPr>
          <w:rFonts w:ascii="Times New Roman" w:hAnsi="Times New Roman"/>
          <w:snapToGrid w:val="0"/>
          <w:color w:val="000000"/>
          <w:sz w:val="28"/>
          <w:szCs w:val="28"/>
        </w:rPr>
      </w:pPr>
    </w:p>
    <w:p w:rsidR="00D73286" w:rsidRDefault="00D73286" w:rsidP="00D73286">
      <w:pPr>
        <w:pStyle w:val="Iauiue"/>
        <w:widowControl/>
        <w:suppressAutoHyphens/>
        <w:jc w:val="both"/>
        <w:rPr>
          <w:rFonts w:ascii="Times New Roman" w:hAnsi="Times New Roman"/>
          <w:b/>
          <w:i/>
          <w:snapToGrid w:val="0"/>
          <w:color w:val="000000"/>
          <w:sz w:val="28"/>
          <w:szCs w:val="28"/>
        </w:rPr>
      </w:pPr>
    </w:p>
    <w:p w:rsidR="00D73286" w:rsidRPr="00F80D31" w:rsidRDefault="00D73286" w:rsidP="00D73286">
      <w:pPr>
        <w:pStyle w:val="Iauiue"/>
        <w:widowControl/>
        <w:suppressAutoHyphens/>
        <w:jc w:val="center"/>
        <w:rPr>
          <w:rFonts w:ascii="Times New Roman" w:hAnsi="Times New Roman"/>
          <w:i/>
          <w:snapToGrid w:val="0"/>
          <w:color w:val="000000"/>
          <w:sz w:val="28"/>
          <w:szCs w:val="28"/>
          <w:u w:val="single"/>
        </w:rPr>
      </w:pPr>
      <w:r w:rsidRPr="00F80D31">
        <w:rPr>
          <w:rFonts w:ascii="Times New Roman" w:hAnsi="Times New Roman"/>
          <w:i/>
          <w:snapToGrid w:val="0"/>
          <w:color w:val="000000"/>
          <w:sz w:val="28"/>
          <w:szCs w:val="28"/>
          <w:u w:val="single"/>
        </w:rPr>
        <w:lastRenderedPageBreak/>
        <w:t>Повышение эффективности использования природных ресурсов района</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p>
    <w:p w:rsidR="00D73286" w:rsidRPr="00F80D31" w:rsidRDefault="00122211" w:rsidP="00D73286">
      <w:pPr>
        <w:pStyle w:val="Iauiue"/>
        <w:widowControl/>
        <w:suppressAutoHyphens/>
        <w:ind w:firstLine="709"/>
        <w:jc w:val="both"/>
        <w:rPr>
          <w:rFonts w:ascii="Times New Roman" w:hAnsi="Times New Roman"/>
          <w:sz w:val="28"/>
          <w:szCs w:val="28"/>
        </w:rPr>
      </w:pPr>
      <w:r>
        <w:rPr>
          <w:rFonts w:ascii="Times New Roman" w:hAnsi="Times New Roman"/>
          <w:snapToGrid w:val="0"/>
          <w:color w:val="000000"/>
          <w:sz w:val="28"/>
          <w:szCs w:val="28"/>
        </w:rPr>
        <w:t>Злынковский район</w:t>
      </w:r>
      <w:r w:rsidR="00D73286" w:rsidRPr="00F80D31">
        <w:rPr>
          <w:rFonts w:ascii="Times New Roman" w:hAnsi="Times New Roman"/>
          <w:snapToGrid w:val="0"/>
          <w:color w:val="000000"/>
          <w:sz w:val="28"/>
          <w:szCs w:val="28"/>
        </w:rPr>
        <w:t xml:space="preserve"> обладает значительными природными запасами </w:t>
      </w:r>
      <w:r w:rsidR="00D73286" w:rsidRPr="00F80D31">
        <w:rPr>
          <w:rFonts w:ascii="Times New Roman" w:hAnsi="Times New Roman"/>
          <w:sz w:val="28"/>
          <w:szCs w:val="28"/>
        </w:rPr>
        <w:t>песка</w:t>
      </w:r>
      <w:r w:rsidR="00900229">
        <w:rPr>
          <w:rFonts w:ascii="Times New Roman" w:hAnsi="Times New Roman"/>
          <w:sz w:val="28"/>
          <w:szCs w:val="28"/>
        </w:rPr>
        <w:t>, глины, торфа</w:t>
      </w:r>
      <w:r w:rsidR="00D73286" w:rsidRPr="00F80D31">
        <w:rPr>
          <w:rFonts w:ascii="Times New Roman" w:hAnsi="Times New Roman"/>
          <w:sz w:val="28"/>
          <w:szCs w:val="28"/>
        </w:rPr>
        <w:t xml:space="preserve">. </w:t>
      </w:r>
    </w:p>
    <w:p w:rsidR="00D73286" w:rsidRPr="00F80D31" w:rsidRDefault="00D73286" w:rsidP="00D73286">
      <w:pPr>
        <w:pStyle w:val="Iauiue"/>
        <w:widowControl/>
        <w:suppressAutoHyphens/>
        <w:ind w:firstLine="709"/>
        <w:jc w:val="both"/>
        <w:rPr>
          <w:rFonts w:ascii="Times New Roman" w:hAnsi="Times New Roman"/>
          <w:snapToGrid w:val="0"/>
          <w:color w:val="000000"/>
          <w:sz w:val="28"/>
          <w:szCs w:val="28"/>
        </w:rPr>
      </w:pPr>
      <w:r w:rsidRPr="00F80D31">
        <w:rPr>
          <w:rFonts w:ascii="Times New Roman" w:hAnsi="Times New Roman"/>
          <w:snapToGrid w:val="0"/>
          <w:color w:val="000000"/>
          <w:sz w:val="28"/>
          <w:szCs w:val="28"/>
        </w:rPr>
        <w:t xml:space="preserve">Эффективное использование природных ресурсов, развитие собственных добывающих и перерабатывающих производств, базирующихся на местной сырьевой базе, являются единственным источником социально-экономического развития </w:t>
      </w:r>
      <w:r w:rsidR="00900229">
        <w:rPr>
          <w:rFonts w:ascii="Times New Roman" w:hAnsi="Times New Roman"/>
          <w:snapToGrid w:val="0"/>
          <w:color w:val="000000"/>
          <w:sz w:val="28"/>
          <w:szCs w:val="28"/>
        </w:rPr>
        <w:t>района</w:t>
      </w:r>
      <w:r w:rsidRPr="00F80D31">
        <w:rPr>
          <w:rFonts w:ascii="Times New Roman" w:hAnsi="Times New Roman"/>
          <w:snapToGrid w:val="0"/>
          <w:color w:val="000000"/>
          <w:sz w:val="28"/>
          <w:szCs w:val="28"/>
        </w:rPr>
        <w:t>, поэтому рациональное природопользование и равноправный доступ к природным ресурсам ныне живущих и будущих поколений людей является залогом успеха его развития.</w:t>
      </w:r>
    </w:p>
    <w:p w:rsidR="00D73286" w:rsidRDefault="00D73286" w:rsidP="00D73286">
      <w:pPr>
        <w:pStyle w:val="Iauiue"/>
        <w:widowControl/>
        <w:suppressAutoHyphens/>
        <w:jc w:val="both"/>
        <w:rPr>
          <w:rFonts w:ascii="Times New Roman" w:hAnsi="Times New Roman"/>
          <w:b/>
          <w:i/>
          <w:snapToGrid w:val="0"/>
          <w:color w:val="000000"/>
          <w:sz w:val="28"/>
          <w:szCs w:val="28"/>
        </w:rPr>
      </w:pPr>
    </w:p>
    <w:p w:rsidR="00D73286" w:rsidRDefault="00D73286" w:rsidP="00900229">
      <w:pPr>
        <w:pStyle w:val="Iauiue"/>
        <w:widowControl/>
        <w:suppressAutoHyphens/>
        <w:jc w:val="center"/>
        <w:rPr>
          <w:rFonts w:ascii="Times New Roman" w:hAnsi="Times New Roman"/>
          <w:sz w:val="28"/>
          <w:szCs w:val="28"/>
        </w:rPr>
      </w:pPr>
      <w:r w:rsidRPr="00692FC9">
        <w:rPr>
          <w:rFonts w:ascii="Times New Roman" w:hAnsi="Times New Roman"/>
          <w:sz w:val="28"/>
          <w:szCs w:val="28"/>
        </w:rPr>
        <w:t xml:space="preserve">Таблица </w:t>
      </w:r>
      <w:r>
        <w:rPr>
          <w:rFonts w:ascii="Times New Roman" w:hAnsi="Times New Roman"/>
          <w:sz w:val="28"/>
          <w:szCs w:val="28"/>
        </w:rPr>
        <w:t>2</w:t>
      </w:r>
      <w:r w:rsidR="00436376">
        <w:rPr>
          <w:rFonts w:ascii="Times New Roman" w:hAnsi="Times New Roman"/>
          <w:sz w:val="28"/>
          <w:szCs w:val="28"/>
        </w:rPr>
        <w:t>1</w:t>
      </w:r>
      <w:r w:rsidRPr="00692FC9">
        <w:rPr>
          <w:rFonts w:ascii="Times New Roman" w:hAnsi="Times New Roman"/>
          <w:sz w:val="28"/>
          <w:szCs w:val="28"/>
        </w:rPr>
        <w:t xml:space="preserve"> - Задачи и дальнейшие направления экономической политики </w:t>
      </w:r>
      <w:r w:rsidR="00900229">
        <w:rPr>
          <w:rFonts w:ascii="Times New Roman" w:hAnsi="Times New Roman"/>
          <w:sz w:val="28"/>
          <w:szCs w:val="28"/>
        </w:rPr>
        <w:t>Злынковского района</w:t>
      </w:r>
    </w:p>
    <w:p w:rsidR="00D73286" w:rsidRPr="00692FC9" w:rsidRDefault="00D73286" w:rsidP="00D73286">
      <w:pPr>
        <w:pStyle w:val="Iauiue"/>
        <w:widowControl/>
        <w:suppressAutoHyphens/>
        <w:ind w:firstLine="851"/>
        <w:jc w:val="center"/>
        <w:rPr>
          <w:rFonts w:ascii="Times New Roman" w:hAnsi="Times New Roman"/>
          <w:sz w:val="28"/>
          <w:szCs w:val="28"/>
        </w:rPr>
      </w:pPr>
    </w:p>
    <w:tbl>
      <w:tblPr>
        <w:tblW w:w="935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85"/>
        <w:gridCol w:w="7371"/>
      </w:tblGrid>
      <w:tr w:rsidR="00D73286" w:rsidRPr="00692FC9" w:rsidTr="00900229">
        <w:trPr>
          <w:trHeight w:val="386"/>
          <w:tblHeader/>
          <w:tblCellSpacing w:w="5" w:type="nil"/>
        </w:trPr>
        <w:tc>
          <w:tcPr>
            <w:tcW w:w="1985" w:type="dxa"/>
            <w:tcBorders>
              <w:top w:val="single" w:sz="4" w:space="0" w:color="auto"/>
              <w:left w:val="single" w:sz="4" w:space="0" w:color="auto"/>
              <w:bottom w:val="single" w:sz="4" w:space="0" w:color="auto"/>
              <w:right w:val="single" w:sz="4" w:space="0" w:color="auto"/>
            </w:tcBorders>
          </w:tcPr>
          <w:p w:rsidR="00D73286" w:rsidRPr="00692FC9" w:rsidRDefault="00D73286" w:rsidP="00900229">
            <w:pPr>
              <w:widowControl w:val="0"/>
              <w:autoSpaceDE w:val="0"/>
              <w:autoSpaceDN w:val="0"/>
              <w:adjustRightInd w:val="0"/>
              <w:jc w:val="center"/>
              <w:rPr>
                <w:b/>
                <w:sz w:val="24"/>
              </w:rPr>
            </w:pPr>
            <w:r w:rsidRPr="00692FC9">
              <w:rPr>
                <w:b/>
                <w:sz w:val="24"/>
              </w:rPr>
              <w:t>Задачи</w:t>
            </w:r>
          </w:p>
        </w:tc>
        <w:tc>
          <w:tcPr>
            <w:tcW w:w="7371" w:type="dxa"/>
            <w:tcBorders>
              <w:top w:val="single" w:sz="4" w:space="0" w:color="auto"/>
              <w:left w:val="single" w:sz="4" w:space="0" w:color="auto"/>
              <w:bottom w:val="single" w:sz="4" w:space="0" w:color="auto"/>
              <w:right w:val="single" w:sz="4" w:space="0" w:color="auto"/>
            </w:tcBorders>
          </w:tcPr>
          <w:p w:rsidR="00D73286" w:rsidRPr="00692FC9" w:rsidRDefault="00D73286" w:rsidP="00900229">
            <w:pPr>
              <w:widowControl w:val="0"/>
              <w:autoSpaceDE w:val="0"/>
              <w:autoSpaceDN w:val="0"/>
              <w:adjustRightInd w:val="0"/>
              <w:jc w:val="center"/>
              <w:rPr>
                <w:b/>
                <w:sz w:val="24"/>
              </w:rPr>
            </w:pPr>
            <w:r w:rsidRPr="00692FC9">
              <w:rPr>
                <w:b/>
                <w:sz w:val="24"/>
              </w:rPr>
              <w:t>Направление работы по достижению указанных задач</w:t>
            </w:r>
          </w:p>
        </w:tc>
      </w:tr>
      <w:tr w:rsidR="00D73286" w:rsidRPr="00692FC9" w:rsidTr="00900229">
        <w:trPr>
          <w:trHeight w:val="791"/>
          <w:tblCellSpacing w:w="5" w:type="nil"/>
        </w:trPr>
        <w:tc>
          <w:tcPr>
            <w:tcW w:w="1985" w:type="dxa"/>
            <w:tcBorders>
              <w:left w:val="single" w:sz="8" w:space="0" w:color="auto"/>
              <w:bottom w:val="single" w:sz="8" w:space="0" w:color="auto"/>
              <w:right w:val="single" w:sz="8" w:space="0" w:color="auto"/>
            </w:tcBorders>
          </w:tcPr>
          <w:p w:rsidR="00D73286" w:rsidRPr="00692FC9" w:rsidRDefault="00D73286" w:rsidP="00900229">
            <w:pPr>
              <w:widowControl w:val="0"/>
              <w:autoSpaceDE w:val="0"/>
              <w:autoSpaceDN w:val="0"/>
              <w:adjustRightInd w:val="0"/>
              <w:ind w:right="74"/>
              <w:jc w:val="center"/>
              <w:rPr>
                <w:sz w:val="24"/>
              </w:rPr>
            </w:pPr>
            <w:r w:rsidRPr="00692FC9">
              <w:rPr>
                <w:sz w:val="24"/>
              </w:rPr>
              <w:t xml:space="preserve">Развитие </w:t>
            </w:r>
            <w:r>
              <w:rPr>
                <w:sz w:val="24"/>
              </w:rPr>
              <w:t xml:space="preserve">промышленного </w:t>
            </w:r>
            <w:r w:rsidRPr="00692FC9">
              <w:rPr>
                <w:sz w:val="24"/>
              </w:rPr>
              <w:t>потенциала и повышение</w:t>
            </w:r>
          </w:p>
          <w:p w:rsidR="00D73286" w:rsidRPr="00692FC9" w:rsidRDefault="00D73286" w:rsidP="00900229">
            <w:pPr>
              <w:widowControl w:val="0"/>
              <w:autoSpaceDE w:val="0"/>
              <w:autoSpaceDN w:val="0"/>
              <w:adjustRightInd w:val="0"/>
              <w:jc w:val="center"/>
              <w:rPr>
                <w:sz w:val="24"/>
              </w:rPr>
            </w:pPr>
            <w:r w:rsidRPr="00692FC9">
              <w:rPr>
                <w:sz w:val="24"/>
              </w:rPr>
              <w:t>конкурентоспособности</w:t>
            </w:r>
          </w:p>
          <w:p w:rsidR="00D73286" w:rsidRPr="00692FC9" w:rsidRDefault="00D73286" w:rsidP="00900229">
            <w:pPr>
              <w:widowControl w:val="0"/>
              <w:autoSpaceDE w:val="0"/>
              <w:autoSpaceDN w:val="0"/>
              <w:adjustRightInd w:val="0"/>
              <w:jc w:val="center"/>
              <w:rPr>
                <w:sz w:val="24"/>
              </w:rPr>
            </w:pPr>
            <w:r w:rsidRPr="00692FC9">
              <w:rPr>
                <w:sz w:val="24"/>
              </w:rPr>
              <w:t>производимой продукции</w:t>
            </w:r>
          </w:p>
        </w:tc>
        <w:tc>
          <w:tcPr>
            <w:tcW w:w="7371" w:type="dxa"/>
            <w:tcBorders>
              <w:left w:val="single" w:sz="8" w:space="0" w:color="auto"/>
              <w:bottom w:val="single" w:sz="8" w:space="0" w:color="auto"/>
              <w:right w:val="single" w:sz="8" w:space="0" w:color="auto"/>
            </w:tcBorders>
          </w:tcPr>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 xml:space="preserve">Создание новых производственных площадок для    потенциальных инвестиционных проектов. </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 xml:space="preserve">Формирование кластерной политики </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 xml:space="preserve">Увеличение объемов производства продукции промышленного кластера </w:t>
            </w:r>
            <w:r w:rsidR="00900229" w:rsidRPr="00BC2CE7">
              <w:t>Злынковского района</w:t>
            </w:r>
            <w:r w:rsidRPr="00BC2CE7">
              <w:t xml:space="preserve">. </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 xml:space="preserve">Повышение конкурентоспособности местных товаропроизводителей за счет внедрения новых технологий и повышения производительности труда. </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 xml:space="preserve">Активизация выставочно-ярмарочных мероприятий на региональном и федеральном уровнях с участием  районных предприятий с целью расширения рынка сбыта продукции </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 xml:space="preserve">Развитие системы рекламных мероприятий                     </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Повышение квалификации кадров.</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 xml:space="preserve">Повышение эффективности работы муниципального   сектора экономики. Совершенствование управления муниципальной собственностью. </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rPr>
                <w:snapToGrid w:val="0"/>
                <w:sz w:val="28"/>
                <w:szCs w:val="28"/>
              </w:rPr>
            </w:pPr>
            <w:r w:rsidRPr="00BC2CE7">
              <w:t>Разработка мероприятий по поддержке местных  товаропроизводителей</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rPr>
                <w:snapToGrid w:val="0"/>
              </w:rPr>
              <w:t xml:space="preserve">Освоение   незадействованных  земельных  участков и свободных  производственных  площадей,  привлечение  эффективных  собственников  имущества.  </w:t>
            </w:r>
          </w:p>
          <w:p w:rsidR="00D73286" w:rsidRPr="00BC2CE7" w:rsidRDefault="00D73286" w:rsidP="0046774C">
            <w:pPr>
              <w:pStyle w:val="affa"/>
              <w:widowControl w:val="0"/>
              <w:numPr>
                <w:ilvl w:val="0"/>
                <w:numId w:val="38"/>
              </w:numPr>
              <w:tabs>
                <w:tab w:val="left" w:pos="527"/>
              </w:tabs>
              <w:autoSpaceDE w:val="0"/>
              <w:autoSpaceDN w:val="0"/>
              <w:adjustRightInd w:val="0"/>
              <w:ind w:left="0" w:firstLine="102"/>
              <w:jc w:val="both"/>
            </w:pPr>
            <w:r w:rsidRPr="00BC2CE7">
              <w:t>Обеспечение государственной поддержки развития всех форм хозяйствования</w:t>
            </w:r>
          </w:p>
        </w:tc>
      </w:tr>
      <w:tr w:rsidR="00D73286" w:rsidRPr="00692FC9" w:rsidTr="00900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blCellSpacing w:w="5" w:type="nil"/>
        </w:trPr>
        <w:tc>
          <w:tcPr>
            <w:tcW w:w="1985" w:type="dxa"/>
          </w:tcPr>
          <w:p w:rsidR="00D73286" w:rsidRPr="00692FC9" w:rsidRDefault="00D73286" w:rsidP="00900229">
            <w:pPr>
              <w:widowControl w:val="0"/>
              <w:autoSpaceDE w:val="0"/>
              <w:autoSpaceDN w:val="0"/>
              <w:adjustRightInd w:val="0"/>
              <w:jc w:val="center"/>
              <w:rPr>
                <w:sz w:val="24"/>
              </w:rPr>
            </w:pPr>
            <w:r>
              <w:rPr>
                <w:sz w:val="24"/>
              </w:rPr>
              <w:t>Создание условий для развития бизнеса</w:t>
            </w:r>
          </w:p>
        </w:tc>
        <w:tc>
          <w:tcPr>
            <w:tcW w:w="7371" w:type="dxa"/>
          </w:tcPr>
          <w:p w:rsidR="00D73286" w:rsidRPr="00BC2CE7" w:rsidRDefault="00D73286" w:rsidP="0046774C">
            <w:pPr>
              <w:pStyle w:val="affa"/>
              <w:widowControl w:val="0"/>
              <w:numPr>
                <w:ilvl w:val="0"/>
                <w:numId w:val="39"/>
              </w:numPr>
              <w:autoSpaceDE w:val="0"/>
              <w:autoSpaceDN w:val="0"/>
              <w:adjustRightInd w:val="0"/>
              <w:ind w:left="0" w:firstLine="360"/>
              <w:jc w:val="both"/>
            </w:pPr>
            <w:r w:rsidRPr="00BC2CE7">
              <w:t xml:space="preserve">Увеличение вклада малого и среднего предпринимательства в экономику </w:t>
            </w:r>
            <w:r w:rsidR="00900229" w:rsidRPr="00BC2CE7">
              <w:t>Злынковского района</w:t>
            </w:r>
            <w:r w:rsidRPr="00BC2CE7">
              <w:t xml:space="preserve">. </w:t>
            </w:r>
          </w:p>
          <w:p w:rsidR="00D73286" w:rsidRPr="00BC2CE7" w:rsidRDefault="00D73286" w:rsidP="0046774C">
            <w:pPr>
              <w:pStyle w:val="affa"/>
              <w:widowControl w:val="0"/>
              <w:numPr>
                <w:ilvl w:val="0"/>
                <w:numId w:val="39"/>
              </w:numPr>
              <w:autoSpaceDE w:val="0"/>
              <w:autoSpaceDN w:val="0"/>
              <w:adjustRightInd w:val="0"/>
              <w:ind w:left="0" w:firstLine="360"/>
              <w:jc w:val="both"/>
            </w:pPr>
            <w:r w:rsidRPr="00BC2CE7">
              <w:t xml:space="preserve">Увеличение числа занятого населения в малом и среднем предпринимательстве. </w:t>
            </w:r>
          </w:p>
          <w:p w:rsidR="00D73286" w:rsidRPr="00BC2CE7" w:rsidRDefault="00D73286" w:rsidP="0046774C">
            <w:pPr>
              <w:pStyle w:val="affa"/>
              <w:widowControl w:val="0"/>
              <w:numPr>
                <w:ilvl w:val="0"/>
                <w:numId w:val="39"/>
              </w:numPr>
              <w:autoSpaceDE w:val="0"/>
              <w:autoSpaceDN w:val="0"/>
              <w:adjustRightInd w:val="0"/>
              <w:ind w:left="0" w:firstLine="360"/>
              <w:jc w:val="both"/>
            </w:pPr>
            <w:r w:rsidRPr="00BC2CE7">
              <w:t xml:space="preserve">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w:t>
            </w:r>
            <w:r w:rsidR="00900229" w:rsidRPr="00BC2CE7">
              <w:t>Злынковского района</w:t>
            </w:r>
            <w:r w:rsidRPr="00BC2CE7">
              <w:t xml:space="preserve">. </w:t>
            </w:r>
          </w:p>
          <w:p w:rsidR="00D73286" w:rsidRPr="00BC2CE7" w:rsidRDefault="00D73286" w:rsidP="0046774C">
            <w:pPr>
              <w:pStyle w:val="affa"/>
              <w:widowControl w:val="0"/>
              <w:numPr>
                <w:ilvl w:val="0"/>
                <w:numId w:val="39"/>
              </w:numPr>
              <w:autoSpaceDE w:val="0"/>
              <w:autoSpaceDN w:val="0"/>
              <w:adjustRightInd w:val="0"/>
              <w:ind w:left="0" w:firstLine="360"/>
              <w:jc w:val="both"/>
            </w:pPr>
            <w:r w:rsidRPr="00BC2CE7">
              <w:t xml:space="preserve">Содействие дальнейшему укреплению социального статуса, повышению имиджа предпринимательства. </w:t>
            </w:r>
          </w:p>
          <w:p w:rsidR="00D73286" w:rsidRPr="00BC2CE7" w:rsidRDefault="00D73286" w:rsidP="0046774C">
            <w:pPr>
              <w:pStyle w:val="affa"/>
              <w:widowControl w:val="0"/>
              <w:numPr>
                <w:ilvl w:val="0"/>
                <w:numId w:val="39"/>
              </w:numPr>
              <w:autoSpaceDE w:val="0"/>
              <w:autoSpaceDN w:val="0"/>
              <w:adjustRightInd w:val="0"/>
              <w:ind w:left="0" w:firstLine="360"/>
              <w:jc w:val="both"/>
            </w:pPr>
            <w:r w:rsidRPr="00BC2CE7">
              <w:lastRenderedPageBreak/>
              <w:t xml:space="preserve">Создание эффективной системы поддержки малого и среднего предпринимательства.  </w:t>
            </w:r>
          </w:p>
          <w:p w:rsidR="00D73286" w:rsidRPr="00BC2CE7" w:rsidRDefault="00D73286" w:rsidP="0046774C">
            <w:pPr>
              <w:pStyle w:val="affa"/>
              <w:widowControl w:val="0"/>
              <w:numPr>
                <w:ilvl w:val="0"/>
                <w:numId w:val="39"/>
              </w:numPr>
              <w:autoSpaceDE w:val="0"/>
              <w:autoSpaceDN w:val="0"/>
              <w:adjustRightInd w:val="0"/>
              <w:ind w:left="0" w:firstLine="360"/>
              <w:jc w:val="both"/>
            </w:pPr>
            <w:r w:rsidRPr="00BC2CE7">
              <w:t xml:space="preserve">Совершенствование системы получения организационной, методической, консультационной и информационной поддержки по широкому спектру вопросов ведения бизнеса.  </w:t>
            </w:r>
          </w:p>
          <w:p w:rsidR="00D73286" w:rsidRPr="00BC2CE7" w:rsidRDefault="00D73286" w:rsidP="0046774C">
            <w:pPr>
              <w:pStyle w:val="affa"/>
              <w:widowControl w:val="0"/>
              <w:numPr>
                <w:ilvl w:val="0"/>
                <w:numId w:val="39"/>
              </w:numPr>
              <w:autoSpaceDE w:val="0"/>
              <w:autoSpaceDN w:val="0"/>
              <w:adjustRightInd w:val="0"/>
              <w:ind w:left="0" w:firstLine="360"/>
              <w:jc w:val="both"/>
            </w:pPr>
            <w:r w:rsidRPr="00BC2CE7">
              <w:t xml:space="preserve">Переход к инновационному типу экономического развития, способному обеспечить непрерывное обновление технической и технологической базы производства, освоение и выпуск новой конкурентоспособной продукции, проникновение на мировые рынки товаров и услуг и вследствие этого повышение конкурентных преимуществ территории.  </w:t>
            </w:r>
          </w:p>
          <w:p w:rsidR="00D73286" w:rsidRPr="00BC2CE7" w:rsidRDefault="00D73286" w:rsidP="0046774C">
            <w:pPr>
              <w:pStyle w:val="affa"/>
              <w:widowControl w:val="0"/>
              <w:numPr>
                <w:ilvl w:val="0"/>
                <w:numId w:val="39"/>
              </w:numPr>
              <w:autoSpaceDE w:val="0"/>
              <w:autoSpaceDN w:val="0"/>
              <w:adjustRightInd w:val="0"/>
              <w:ind w:left="0" w:firstLine="360"/>
              <w:jc w:val="both"/>
            </w:pPr>
            <w:r w:rsidRPr="00BC2CE7">
              <w:t xml:space="preserve">Привлечение инвесторов: изучение конкурентных преимуществ муниципального образования, развитие мощной информационной базы по местным экономическим ресурсам, привлечение целевых инвестиций и поощрение создания новых рабочих мест.  </w:t>
            </w:r>
          </w:p>
        </w:tc>
      </w:tr>
      <w:tr w:rsidR="00D73286" w:rsidRPr="00BF0B81" w:rsidTr="00900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blCellSpacing w:w="5" w:type="nil"/>
        </w:trPr>
        <w:tc>
          <w:tcPr>
            <w:tcW w:w="1985" w:type="dxa"/>
          </w:tcPr>
          <w:p w:rsidR="00D73286" w:rsidRPr="00BF0B81" w:rsidRDefault="00D73286" w:rsidP="00900229">
            <w:pPr>
              <w:widowControl w:val="0"/>
              <w:autoSpaceDE w:val="0"/>
              <w:autoSpaceDN w:val="0"/>
              <w:adjustRightInd w:val="0"/>
              <w:jc w:val="center"/>
              <w:rPr>
                <w:sz w:val="24"/>
              </w:rPr>
            </w:pPr>
            <w:r w:rsidRPr="00BF0B81">
              <w:rPr>
                <w:sz w:val="24"/>
              </w:rPr>
              <w:lastRenderedPageBreak/>
              <w:t>Привлечение инвестиций</w:t>
            </w:r>
          </w:p>
        </w:tc>
        <w:tc>
          <w:tcPr>
            <w:tcW w:w="7371" w:type="dxa"/>
          </w:tcPr>
          <w:p w:rsidR="00D73286" w:rsidRPr="00BC2CE7" w:rsidRDefault="00D73286" w:rsidP="0046774C">
            <w:pPr>
              <w:pStyle w:val="affa"/>
              <w:widowControl w:val="0"/>
              <w:numPr>
                <w:ilvl w:val="0"/>
                <w:numId w:val="40"/>
              </w:numPr>
              <w:autoSpaceDE w:val="0"/>
              <w:autoSpaceDN w:val="0"/>
              <w:adjustRightInd w:val="0"/>
              <w:ind w:left="0" w:firstLine="360"/>
              <w:jc w:val="both"/>
            </w:pPr>
            <w:r w:rsidRPr="00BC2CE7">
              <w:t xml:space="preserve">Поиск и организационная поддержка инвестиционных проектов, содействие в их дальнейшей реализации. </w:t>
            </w:r>
          </w:p>
          <w:p w:rsidR="00D73286" w:rsidRPr="00BC2CE7" w:rsidRDefault="00D73286" w:rsidP="0046774C">
            <w:pPr>
              <w:pStyle w:val="affa"/>
              <w:widowControl w:val="0"/>
              <w:numPr>
                <w:ilvl w:val="0"/>
                <w:numId w:val="40"/>
              </w:numPr>
              <w:autoSpaceDE w:val="0"/>
              <w:autoSpaceDN w:val="0"/>
              <w:adjustRightInd w:val="0"/>
              <w:ind w:left="0" w:firstLine="360"/>
              <w:jc w:val="both"/>
            </w:pPr>
            <w:r w:rsidRPr="00BC2CE7">
              <w:t xml:space="preserve">Актуализация, размещение необходимой информации на официальном сайте </w:t>
            </w:r>
          </w:p>
          <w:p w:rsidR="00D73286" w:rsidRPr="00BC2CE7" w:rsidRDefault="00D73286" w:rsidP="0046774C">
            <w:pPr>
              <w:pStyle w:val="affa"/>
              <w:widowControl w:val="0"/>
              <w:numPr>
                <w:ilvl w:val="0"/>
                <w:numId w:val="40"/>
              </w:numPr>
              <w:autoSpaceDE w:val="0"/>
              <w:autoSpaceDN w:val="0"/>
              <w:adjustRightInd w:val="0"/>
              <w:ind w:left="0" w:firstLine="360"/>
              <w:jc w:val="both"/>
            </w:pPr>
            <w:r w:rsidRPr="00BC2CE7">
              <w:t xml:space="preserve">Поддержание в актуальном состоянии базы данных инвестиционных площадок и инвестиционных проектов, реализуемых на территории </w:t>
            </w:r>
            <w:r w:rsidR="00900229" w:rsidRPr="00BC2CE7">
              <w:t>Злынковского района</w:t>
            </w:r>
            <w:r w:rsidRPr="00BC2CE7">
              <w:t xml:space="preserve">.   </w:t>
            </w:r>
          </w:p>
          <w:p w:rsidR="00D73286" w:rsidRPr="00BC2CE7" w:rsidRDefault="00D73286" w:rsidP="0046774C">
            <w:pPr>
              <w:pStyle w:val="affa"/>
              <w:widowControl w:val="0"/>
              <w:numPr>
                <w:ilvl w:val="0"/>
                <w:numId w:val="40"/>
              </w:numPr>
              <w:autoSpaceDE w:val="0"/>
              <w:autoSpaceDN w:val="0"/>
              <w:adjustRightInd w:val="0"/>
              <w:ind w:left="0" w:firstLine="360"/>
              <w:jc w:val="both"/>
            </w:pPr>
            <w:r w:rsidRPr="00BC2CE7">
              <w:t xml:space="preserve">Анализ установленных налоговых льгот по местным налогам на предмет предоставления преференций инвесторам.  </w:t>
            </w:r>
          </w:p>
          <w:p w:rsidR="00900229" w:rsidRPr="00BC2CE7" w:rsidRDefault="00D73286" w:rsidP="0046774C">
            <w:pPr>
              <w:pStyle w:val="affa"/>
              <w:widowControl w:val="0"/>
              <w:numPr>
                <w:ilvl w:val="0"/>
                <w:numId w:val="40"/>
              </w:numPr>
              <w:shd w:val="clear" w:color="auto" w:fill="FFFFFF"/>
              <w:autoSpaceDE w:val="0"/>
              <w:autoSpaceDN w:val="0"/>
              <w:adjustRightInd w:val="0"/>
              <w:ind w:left="0" w:firstLine="360"/>
              <w:jc w:val="both"/>
              <w:textAlignment w:val="top"/>
            </w:pPr>
            <w:r w:rsidRPr="00BC2CE7">
              <w:t xml:space="preserve">Оптимизация административных процедур в сфере реализации инвестиционных проектов. </w:t>
            </w:r>
          </w:p>
          <w:p w:rsidR="00900229" w:rsidRPr="00BC2CE7" w:rsidRDefault="00900229" w:rsidP="0046774C">
            <w:pPr>
              <w:pStyle w:val="affa"/>
              <w:widowControl w:val="0"/>
              <w:numPr>
                <w:ilvl w:val="0"/>
                <w:numId w:val="40"/>
              </w:numPr>
              <w:shd w:val="clear" w:color="auto" w:fill="FFFFFF"/>
              <w:autoSpaceDE w:val="0"/>
              <w:autoSpaceDN w:val="0"/>
              <w:adjustRightInd w:val="0"/>
              <w:ind w:left="0" w:firstLine="360"/>
              <w:jc w:val="both"/>
              <w:textAlignment w:val="top"/>
            </w:pPr>
            <w:r w:rsidRPr="00BC2CE7">
              <w:t>Укрепление межрегиональных связей, преодоления оторванности от областного центра, основных сетей и объектов энергетической, научной, телекоммуникационной и иной инфраструктуры</w:t>
            </w:r>
          </w:p>
        </w:tc>
      </w:tr>
      <w:tr w:rsidR="00D73286" w:rsidRPr="00BF0B81" w:rsidTr="00900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blCellSpacing w:w="5" w:type="nil"/>
        </w:trPr>
        <w:tc>
          <w:tcPr>
            <w:tcW w:w="1985" w:type="dxa"/>
          </w:tcPr>
          <w:p w:rsidR="00D73286" w:rsidRPr="00BF0B81" w:rsidRDefault="00D73286" w:rsidP="00900229">
            <w:pPr>
              <w:widowControl w:val="0"/>
              <w:autoSpaceDE w:val="0"/>
              <w:autoSpaceDN w:val="0"/>
              <w:adjustRightInd w:val="0"/>
              <w:jc w:val="center"/>
              <w:rPr>
                <w:sz w:val="24"/>
              </w:rPr>
            </w:pPr>
            <w:r>
              <w:rPr>
                <w:sz w:val="24"/>
              </w:rPr>
              <w:t>Эффективное управление муниципальными финансами</w:t>
            </w:r>
          </w:p>
        </w:tc>
        <w:tc>
          <w:tcPr>
            <w:tcW w:w="7371" w:type="dxa"/>
          </w:tcPr>
          <w:p w:rsidR="00D73286" w:rsidRPr="00BC2CE7" w:rsidRDefault="00D73286" w:rsidP="0046774C">
            <w:pPr>
              <w:pStyle w:val="affa"/>
              <w:widowControl w:val="0"/>
              <w:numPr>
                <w:ilvl w:val="0"/>
                <w:numId w:val="41"/>
              </w:numPr>
              <w:autoSpaceDE w:val="0"/>
              <w:autoSpaceDN w:val="0"/>
              <w:adjustRightInd w:val="0"/>
              <w:ind w:left="0" w:firstLine="360"/>
              <w:jc w:val="both"/>
            </w:pPr>
            <w:r w:rsidRPr="00BC2CE7">
              <w:t xml:space="preserve">Организация и ведение бюджетного процесса в соответствии с требованиями бюджетного законодательства РФ.  </w:t>
            </w:r>
          </w:p>
          <w:p w:rsidR="00D73286" w:rsidRPr="00BC2CE7" w:rsidRDefault="00D73286" w:rsidP="0046774C">
            <w:pPr>
              <w:pStyle w:val="affa"/>
              <w:widowControl w:val="0"/>
              <w:numPr>
                <w:ilvl w:val="0"/>
                <w:numId w:val="41"/>
              </w:numPr>
              <w:autoSpaceDE w:val="0"/>
              <w:autoSpaceDN w:val="0"/>
              <w:adjustRightInd w:val="0"/>
              <w:ind w:left="0" w:firstLine="360"/>
              <w:jc w:val="both"/>
            </w:pPr>
            <w:r w:rsidRPr="00BC2CE7">
              <w:t xml:space="preserve">Повышение эффективности бюджетных расходов </w:t>
            </w:r>
            <w:r w:rsidR="00900229" w:rsidRPr="00BC2CE7">
              <w:t xml:space="preserve">Злынковского района </w:t>
            </w:r>
            <w:r w:rsidRPr="00BC2CE7">
              <w:t xml:space="preserve">Брянской области.    </w:t>
            </w:r>
          </w:p>
          <w:p w:rsidR="00D73286" w:rsidRPr="00BC2CE7" w:rsidRDefault="00D73286" w:rsidP="0046774C">
            <w:pPr>
              <w:pStyle w:val="affa"/>
              <w:widowControl w:val="0"/>
              <w:numPr>
                <w:ilvl w:val="0"/>
                <w:numId w:val="41"/>
              </w:numPr>
              <w:autoSpaceDE w:val="0"/>
              <w:autoSpaceDN w:val="0"/>
              <w:adjustRightInd w:val="0"/>
              <w:ind w:left="0" w:firstLine="360"/>
              <w:jc w:val="both"/>
            </w:pPr>
            <w:r w:rsidRPr="00BC2CE7">
              <w:t xml:space="preserve">Развитие информационной системы управления муниципальными финансами. </w:t>
            </w:r>
          </w:p>
          <w:p w:rsidR="00D73286" w:rsidRPr="00BC2CE7" w:rsidRDefault="00D73286" w:rsidP="0046774C">
            <w:pPr>
              <w:pStyle w:val="affa"/>
              <w:widowControl w:val="0"/>
              <w:numPr>
                <w:ilvl w:val="0"/>
                <w:numId w:val="41"/>
              </w:numPr>
              <w:autoSpaceDE w:val="0"/>
              <w:autoSpaceDN w:val="0"/>
              <w:adjustRightInd w:val="0"/>
              <w:ind w:left="0" w:firstLine="360"/>
              <w:jc w:val="both"/>
            </w:pPr>
            <w:r w:rsidRPr="00BC2CE7">
              <w:t>Экономия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p>
        </w:tc>
      </w:tr>
    </w:tbl>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2043A4" w:rsidRDefault="002043A4"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5D20B0" w:rsidRDefault="005D20B0"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r w:rsidRPr="00C673F0">
        <w:rPr>
          <w:rFonts w:ascii="Times New Roman" w:hAnsi="Times New Roman"/>
          <w:b/>
          <w:snapToGrid w:val="0"/>
          <w:color w:val="000000"/>
          <w:sz w:val="28"/>
          <w:szCs w:val="28"/>
        </w:rPr>
        <w:t xml:space="preserve">Стратегическое направление </w:t>
      </w:r>
      <w:r>
        <w:rPr>
          <w:rFonts w:ascii="Times New Roman" w:hAnsi="Times New Roman"/>
          <w:b/>
          <w:snapToGrid w:val="0"/>
          <w:color w:val="000000"/>
          <w:sz w:val="28"/>
          <w:szCs w:val="28"/>
        </w:rPr>
        <w:t>2</w:t>
      </w:r>
      <w:r w:rsidRPr="00C673F0">
        <w:rPr>
          <w:rFonts w:ascii="Times New Roman" w:hAnsi="Times New Roman"/>
          <w:b/>
          <w:snapToGrid w:val="0"/>
          <w:color w:val="000000"/>
          <w:sz w:val="28"/>
          <w:szCs w:val="28"/>
        </w:rPr>
        <w:t xml:space="preserve">. </w:t>
      </w:r>
    </w:p>
    <w:p w:rsidR="00D73286" w:rsidRDefault="00D73286" w:rsidP="00D73286">
      <w:pPr>
        <w:pStyle w:val="Iauiue"/>
        <w:widowControl/>
        <w:suppressAutoHyphens/>
        <w:jc w:val="both"/>
        <w:rPr>
          <w:rFonts w:ascii="Times New Roman" w:hAnsi="Times New Roman"/>
          <w:b/>
          <w:i/>
          <w:snapToGrid w:val="0"/>
          <w:color w:val="000000"/>
          <w:sz w:val="28"/>
          <w:szCs w:val="28"/>
        </w:rPr>
      </w:pPr>
    </w:p>
    <w:p w:rsidR="00D73286" w:rsidRPr="002E7A34" w:rsidRDefault="00D73286" w:rsidP="00D73286">
      <w:pPr>
        <w:pStyle w:val="Iauiue"/>
        <w:widowControl/>
        <w:tabs>
          <w:tab w:val="left" w:pos="426"/>
        </w:tabs>
        <w:suppressAutoHyphens/>
        <w:jc w:val="center"/>
        <w:rPr>
          <w:rFonts w:ascii="Times New Roman" w:hAnsi="Times New Roman"/>
          <w:i/>
          <w:snapToGrid w:val="0"/>
          <w:color w:val="000000"/>
          <w:sz w:val="28"/>
          <w:szCs w:val="28"/>
          <w:u w:val="single"/>
        </w:rPr>
      </w:pPr>
      <w:r w:rsidRPr="002E7A34">
        <w:rPr>
          <w:rFonts w:ascii="Times New Roman" w:hAnsi="Times New Roman"/>
          <w:i/>
          <w:sz w:val="28"/>
          <w:szCs w:val="28"/>
          <w:u w:val="single"/>
          <w:lang w:eastAsia="ar-SA"/>
        </w:rPr>
        <w:t xml:space="preserve">Повышение качества жизни населения </w:t>
      </w:r>
      <w:r w:rsidR="00900229">
        <w:rPr>
          <w:rFonts w:ascii="Times New Roman" w:hAnsi="Times New Roman"/>
          <w:i/>
          <w:sz w:val="28"/>
          <w:szCs w:val="28"/>
          <w:u w:val="single"/>
          <w:lang w:eastAsia="ar-SA"/>
        </w:rPr>
        <w:t>района</w:t>
      </w:r>
      <w:r w:rsidRPr="002E7A34">
        <w:rPr>
          <w:rFonts w:ascii="Times New Roman" w:hAnsi="Times New Roman"/>
          <w:i/>
          <w:sz w:val="28"/>
          <w:szCs w:val="28"/>
          <w:u w:val="single"/>
          <w:lang w:eastAsia="ar-SA"/>
        </w:rPr>
        <w:t xml:space="preserve">  и развитие социальной сферы</w:t>
      </w:r>
    </w:p>
    <w:p w:rsidR="00D73286" w:rsidRDefault="00D73286" w:rsidP="00D73286">
      <w:pPr>
        <w:pStyle w:val="Iauiue"/>
        <w:ind w:left="851"/>
        <w:jc w:val="both"/>
        <w:rPr>
          <w:rFonts w:ascii="Times New Roman" w:hAnsi="Times New Roman"/>
          <w:snapToGrid w:val="0"/>
          <w:color w:val="000000"/>
          <w:sz w:val="28"/>
          <w:szCs w:val="28"/>
          <w:u w:val="single"/>
        </w:rPr>
      </w:pPr>
    </w:p>
    <w:p w:rsidR="00D73286" w:rsidRDefault="00D73286" w:rsidP="00D73286">
      <w:pPr>
        <w:pStyle w:val="Iauiue"/>
        <w:tabs>
          <w:tab w:val="left" w:pos="0"/>
        </w:tabs>
        <w:ind w:firstLine="709"/>
        <w:jc w:val="both"/>
        <w:rPr>
          <w:rFonts w:ascii="Times New Roman" w:hAnsi="Times New Roman"/>
          <w:snapToGrid w:val="0"/>
          <w:color w:val="000000"/>
          <w:sz w:val="28"/>
          <w:szCs w:val="28"/>
        </w:rPr>
      </w:pPr>
      <w:r w:rsidRPr="00DD24A5">
        <w:rPr>
          <w:rFonts w:ascii="Times New Roman" w:hAnsi="Times New Roman"/>
          <w:snapToGrid w:val="0"/>
          <w:color w:val="000000"/>
          <w:sz w:val="28"/>
          <w:szCs w:val="28"/>
        </w:rPr>
        <w:t xml:space="preserve">В рамках выбранных направлений в среднесрочной перспективе органам местного самоуправления необходимо решить задачи по следующим приоритетам: </w:t>
      </w:r>
    </w:p>
    <w:p w:rsidR="00900229" w:rsidRDefault="00900229" w:rsidP="00D73286">
      <w:pPr>
        <w:pStyle w:val="Iauiue"/>
        <w:tabs>
          <w:tab w:val="left" w:pos="0"/>
        </w:tabs>
        <w:ind w:firstLine="709"/>
        <w:jc w:val="both"/>
        <w:rPr>
          <w:rFonts w:ascii="Times New Roman" w:hAnsi="Times New Roman"/>
          <w:snapToGrid w:val="0"/>
          <w:color w:val="000000"/>
          <w:sz w:val="28"/>
          <w:szCs w:val="28"/>
        </w:rPr>
      </w:pPr>
    </w:p>
    <w:p w:rsidR="00900229" w:rsidRDefault="00900229" w:rsidP="00D73286">
      <w:pPr>
        <w:pStyle w:val="Iauiue"/>
        <w:tabs>
          <w:tab w:val="left" w:pos="0"/>
        </w:tabs>
        <w:ind w:firstLine="709"/>
        <w:jc w:val="both"/>
        <w:rPr>
          <w:rFonts w:ascii="Times New Roman" w:hAnsi="Times New Roman"/>
          <w:snapToGrid w:val="0"/>
          <w:color w:val="000000"/>
          <w:sz w:val="28"/>
          <w:szCs w:val="28"/>
        </w:rPr>
      </w:pPr>
    </w:p>
    <w:p w:rsidR="00900229" w:rsidRDefault="00900229" w:rsidP="00D73286">
      <w:pPr>
        <w:pStyle w:val="Iauiue"/>
        <w:tabs>
          <w:tab w:val="left" w:pos="0"/>
        </w:tabs>
        <w:ind w:firstLine="709"/>
        <w:jc w:val="both"/>
        <w:rPr>
          <w:rFonts w:ascii="Times New Roman" w:hAnsi="Times New Roman"/>
          <w:snapToGrid w:val="0"/>
          <w:color w:val="000000"/>
          <w:sz w:val="28"/>
          <w:szCs w:val="28"/>
        </w:rPr>
      </w:pPr>
    </w:p>
    <w:p w:rsidR="00D73286" w:rsidRDefault="00B20971" w:rsidP="00D73286">
      <w:pPr>
        <w:pStyle w:val="Iauiue"/>
        <w:ind w:left="851"/>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68" style="position:absolute;left:0;text-align:left;margin-left:100.2pt;margin-top:2.8pt;width:301.5pt;height:24.75pt;z-index:251653120" arcsize="10923f" fillcolor="#e5b8b7">
            <v:textbox style="mso-next-textbox:#_x0000_s1068">
              <w:txbxContent>
                <w:p w:rsidR="00F15040" w:rsidRDefault="00F15040" w:rsidP="00D73286">
                  <w:pPr>
                    <w:jc w:val="center"/>
                  </w:pPr>
                  <w:r>
                    <w:t>Приоритеты развития</w:t>
                  </w:r>
                </w:p>
              </w:txbxContent>
            </v:textbox>
          </v:roundrect>
        </w:pict>
      </w:r>
      <w:r w:rsidR="00D73286" w:rsidRPr="00DD24A5">
        <w:rPr>
          <w:rFonts w:ascii="Times New Roman" w:hAnsi="Times New Roman"/>
          <w:snapToGrid w:val="0"/>
          <w:color w:val="000000"/>
          <w:sz w:val="28"/>
          <w:szCs w:val="28"/>
          <w:u w:val="single"/>
        </w:rPr>
        <w:t xml:space="preserve"> </w:t>
      </w:r>
    </w:p>
    <w:p w:rsidR="00D73286" w:rsidRDefault="00B20971" w:rsidP="00D73286">
      <w:pPr>
        <w:pStyle w:val="Iauiue"/>
        <w:ind w:left="851"/>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76" style="position:absolute;left:0;text-align:left;margin-left:128.7pt;margin-top:15.15pt;width:301.5pt;height:36.75pt;z-index:251661312" arcsize="10923f" fillcolor="#f2dbdb">
            <v:fill opacity="29491f"/>
            <v:textbox style="mso-next-textbox:#_x0000_s1076">
              <w:txbxContent>
                <w:p w:rsidR="00F15040" w:rsidRPr="00F17587" w:rsidRDefault="00F15040" w:rsidP="00D73286">
                  <w:pPr>
                    <w:jc w:val="center"/>
                  </w:pPr>
                  <w:r w:rsidRPr="002C72DF">
                    <w:t>Улучшение демографической ситуации</w:t>
                  </w:r>
                </w:p>
              </w:txbxContent>
            </v:textbox>
          </v:roundrect>
        </w:pict>
      </w:r>
      <w:r>
        <w:rPr>
          <w:rFonts w:ascii="Times New Roman" w:hAnsi="Times New Roman"/>
          <w:noProof/>
          <w:color w:val="000000"/>
          <w:sz w:val="28"/>
          <w:szCs w:val="28"/>
          <w:u w:val="single"/>
        </w:rPr>
        <w:pict>
          <v:shape id="_x0000_s1070" type="#_x0000_t32" style="position:absolute;left:0;text-align:left;margin-left:115.95pt;margin-top:11.45pt;width:.75pt;height:207.75pt;z-index:251655168" o:connectortype="straight" strokeweight="1.5pt"/>
        </w:pict>
      </w:r>
    </w:p>
    <w:p w:rsidR="00D73286" w:rsidRDefault="00D73286" w:rsidP="00D73286">
      <w:pPr>
        <w:pStyle w:val="Iauiue"/>
        <w:ind w:left="851"/>
        <w:jc w:val="both"/>
        <w:rPr>
          <w:rFonts w:ascii="Times New Roman" w:hAnsi="Times New Roman"/>
          <w:snapToGrid w:val="0"/>
          <w:color w:val="000000"/>
          <w:sz w:val="28"/>
          <w:szCs w:val="28"/>
          <w:u w:val="single"/>
        </w:rPr>
      </w:pPr>
    </w:p>
    <w:p w:rsidR="00D73286" w:rsidRDefault="00D73286" w:rsidP="00D73286">
      <w:pPr>
        <w:pStyle w:val="Iauiue"/>
        <w:ind w:left="851"/>
        <w:jc w:val="both"/>
        <w:rPr>
          <w:rFonts w:ascii="Times New Roman" w:hAnsi="Times New Roman"/>
          <w:snapToGrid w:val="0"/>
          <w:color w:val="000000"/>
          <w:sz w:val="28"/>
          <w:szCs w:val="28"/>
          <w:u w:val="single"/>
        </w:rPr>
      </w:pPr>
    </w:p>
    <w:p w:rsidR="00D73286" w:rsidRDefault="00B20971" w:rsidP="00D73286">
      <w:pPr>
        <w:pStyle w:val="Iauiue"/>
        <w:ind w:left="851"/>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69" style="position:absolute;left:0;text-align:left;margin-left:128.7pt;margin-top:13.35pt;width:301.5pt;height:46.5pt;z-index:251654144" arcsize="10923f" fillcolor="#f2dbdb">
            <v:fill opacity="29491f"/>
            <v:textbox style="mso-next-textbox:#_x0000_s1069">
              <w:txbxContent>
                <w:p w:rsidR="00F15040" w:rsidRPr="00DD24A5" w:rsidRDefault="00F15040" w:rsidP="00D73286">
                  <w:pPr>
                    <w:pStyle w:val="Iauiue"/>
                    <w:ind w:left="142"/>
                    <w:jc w:val="center"/>
                    <w:rPr>
                      <w:rFonts w:ascii="Times New Roman" w:hAnsi="Times New Roman"/>
                      <w:snapToGrid w:val="0"/>
                      <w:color w:val="000000"/>
                      <w:sz w:val="28"/>
                      <w:szCs w:val="28"/>
                    </w:rPr>
                  </w:pPr>
                  <w:r w:rsidRPr="00DD24A5">
                    <w:rPr>
                      <w:rFonts w:ascii="Times New Roman" w:hAnsi="Times New Roman"/>
                      <w:snapToGrid w:val="0"/>
                      <w:color w:val="000000"/>
                      <w:sz w:val="28"/>
                      <w:szCs w:val="28"/>
                    </w:rPr>
                    <w:t>Повышение уровня жизни и формирование эффективного рынка труда</w:t>
                  </w:r>
                </w:p>
              </w:txbxContent>
            </v:textbox>
          </v:roundrect>
        </w:pict>
      </w:r>
    </w:p>
    <w:p w:rsidR="00D73286" w:rsidRDefault="00D73286" w:rsidP="00D73286">
      <w:pPr>
        <w:pStyle w:val="Iauiue"/>
        <w:ind w:left="851"/>
        <w:jc w:val="both"/>
        <w:rPr>
          <w:rFonts w:ascii="Times New Roman" w:hAnsi="Times New Roman"/>
          <w:snapToGrid w:val="0"/>
          <w:color w:val="000000"/>
          <w:sz w:val="28"/>
          <w:szCs w:val="28"/>
          <w:u w:val="single"/>
        </w:rPr>
      </w:pPr>
    </w:p>
    <w:p w:rsidR="00D73286" w:rsidRDefault="00B20971" w:rsidP="00D73286">
      <w:pPr>
        <w:pStyle w:val="Iauiue"/>
        <w:ind w:left="851"/>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shape id="_x0000_s1071" type="#_x0000_t32" style="position:absolute;left:0;text-align:left;margin-left:115.95pt;margin-top:4.35pt;width:12.75pt;height:.05pt;z-index:251656192" o:connectortype="straight" strokeweight="1.5pt">
            <v:stroke endarrow="block"/>
          </v:shape>
        </w:pict>
      </w:r>
    </w:p>
    <w:p w:rsidR="00D73286" w:rsidRDefault="00D73286" w:rsidP="00D73286">
      <w:pPr>
        <w:pStyle w:val="Iauiue"/>
        <w:ind w:left="851"/>
        <w:jc w:val="both"/>
        <w:rPr>
          <w:rFonts w:ascii="Times New Roman" w:hAnsi="Times New Roman"/>
          <w:snapToGrid w:val="0"/>
          <w:color w:val="000000"/>
          <w:sz w:val="28"/>
          <w:szCs w:val="28"/>
          <w:u w:val="single"/>
        </w:rPr>
      </w:pPr>
    </w:p>
    <w:p w:rsidR="00D73286" w:rsidRDefault="00B20971" w:rsidP="00D73286">
      <w:pPr>
        <w:pStyle w:val="Iauiue"/>
        <w:ind w:left="851"/>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73" style="position:absolute;left:0;text-align:left;margin-left:128.7pt;margin-top:7.9pt;width:301.5pt;height:60.75pt;z-index:251658240" arcsize="10923f" fillcolor="#f2dbdb">
            <v:fill opacity="29491f"/>
            <v:textbox style="mso-next-textbox:#_x0000_s1073">
              <w:txbxContent>
                <w:p w:rsidR="00F15040" w:rsidRPr="00F17587" w:rsidRDefault="00F15040" w:rsidP="00D73286">
                  <w:pPr>
                    <w:pStyle w:val="Iauiue"/>
                    <w:ind w:left="142"/>
                    <w:jc w:val="center"/>
                    <w:rPr>
                      <w:rFonts w:ascii="Times New Roman" w:hAnsi="Times New Roman"/>
                      <w:snapToGrid w:val="0"/>
                      <w:color w:val="000000"/>
                      <w:sz w:val="28"/>
                      <w:szCs w:val="28"/>
                    </w:rPr>
                  </w:pPr>
                  <w:r w:rsidRPr="00F17587">
                    <w:rPr>
                      <w:rFonts w:ascii="Times New Roman" w:hAnsi="Times New Roman"/>
                      <w:snapToGrid w:val="0"/>
                      <w:color w:val="000000"/>
                      <w:sz w:val="28"/>
                      <w:szCs w:val="28"/>
                    </w:rPr>
                    <w:t>Преодоление угрозы депопуляции населения и формировани</w:t>
                  </w:r>
                  <w:r>
                    <w:rPr>
                      <w:rFonts w:ascii="Times New Roman" w:hAnsi="Times New Roman"/>
                      <w:snapToGrid w:val="0"/>
                      <w:color w:val="000000"/>
                      <w:sz w:val="28"/>
                      <w:szCs w:val="28"/>
                    </w:rPr>
                    <w:t>е</w:t>
                  </w:r>
                  <w:r w:rsidRPr="00F17587">
                    <w:rPr>
                      <w:rFonts w:ascii="Times New Roman" w:hAnsi="Times New Roman"/>
                      <w:snapToGrid w:val="0"/>
                      <w:color w:val="000000"/>
                      <w:sz w:val="28"/>
                      <w:szCs w:val="28"/>
                    </w:rPr>
                    <w:t xml:space="preserve"> здорового образа жизни населения</w:t>
                  </w:r>
                </w:p>
                <w:p w:rsidR="00F15040" w:rsidRPr="00DD24A5" w:rsidRDefault="00F15040" w:rsidP="00D73286">
                  <w:pPr>
                    <w:pStyle w:val="Iauiue"/>
                    <w:ind w:left="142"/>
                    <w:jc w:val="center"/>
                    <w:rPr>
                      <w:rFonts w:ascii="Times New Roman" w:hAnsi="Times New Roman"/>
                      <w:snapToGrid w:val="0"/>
                      <w:color w:val="000000"/>
                      <w:sz w:val="28"/>
                      <w:szCs w:val="28"/>
                    </w:rPr>
                  </w:pPr>
                  <w:r w:rsidRPr="00DD24A5">
                    <w:rPr>
                      <w:rFonts w:ascii="Times New Roman" w:hAnsi="Times New Roman"/>
                      <w:snapToGrid w:val="0"/>
                      <w:color w:val="000000"/>
                      <w:sz w:val="28"/>
                      <w:szCs w:val="28"/>
                    </w:rPr>
                    <w:t>Повышение уровня жизни и формирование эффективного рынка труда</w:t>
                  </w:r>
                </w:p>
              </w:txbxContent>
            </v:textbox>
          </v:roundrect>
        </w:pict>
      </w:r>
    </w:p>
    <w:p w:rsidR="00D73286" w:rsidRDefault="00D73286" w:rsidP="00D73286">
      <w:pPr>
        <w:pStyle w:val="Iauiue"/>
        <w:ind w:left="851"/>
        <w:jc w:val="both"/>
        <w:rPr>
          <w:rFonts w:ascii="Times New Roman" w:hAnsi="Times New Roman"/>
          <w:snapToGrid w:val="0"/>
          <w:color w:val="000000"/>
          <w:sz w:val="28"/>
          <w:szCs w:val="28"/>
          <w:u w:val="single"/>
        </w:rPr>
      </w:pPr>
    </w:p>
    <w:p w:rsidR="00D73286" w:rsidRDefault="00B20971" w:rsidP="00D73286">
      <w:pPr>
        <w:pStyle w:val="Iauiue"/>
        <w:ind w:left="851"/>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shape id="_x0000_s1075" type="#_x0000_t32" style="position:absolute;left:0;text-align:left;margin-left:116.7pt;margin-top:5.2pt;width:12.75pt;height:.05pt;z-index:251660288" o:connectortype="straight" strokeweight="1.5pt">
            <v:stroke endarrow="block"/>
          </v:shape>
        </w:pict>
      </w:r>
    </w:p>
    <w:p w:rsidR="00D73286" w:rsidRDefault="00D73286" w:rsidP="00D73286">
      <w:pPr>
        <w:pStyle w:val="Iauiue"/>
        <w:ind w:left="851"/>
        <w:jc w:val="both"/>
        <w:rPr>
          <w:rFonts w:ascii="Times New Roman" w:hAnsi="Times New Roman"/>
          <w:snapToGrid w:val="0"/>
          <w:color w:val="000000"/>
          <w:sz w:val="28"/>
          <w:szCs w:val="28"/>
          <w:u w:val="single"/>
        </w:rPr>
      </w:pPr>
    </w:p>
    <w:p w:rsidR="00D73286" w:rsidRDefault="00D73286" w:rsidP="00D73286">
      <w:pPr>
        <w:pStyle w:val="Iauiue"/>
        <w:ind w:left="851"/>
        <w:jc w:val="both"/>
        <w:rPr>
          <w:rFonts w:ascii="Times New Roman" w:hAnsi="Times New Roman"/>
          <w:snapToGrid w:val="0"/>
          <w:color w:val="000000"/>
          <w:sz w:val="28"/>
          <w:szCs w:val="28"/>
          <w:u w:val="single"/>
        </w:rPr>
      </w:pPr>
    </w:p>
    <w:p w:rsidR="00D73286" w:rsidRDefault="00B20971" w:rsidP="00D73286">
      <w:pPr>
        <w:pStyle w:val="Iauiue"/>
        <w:ind w:left="851"/>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roundrect id="_x0000_s1072" style="position:absolute;left:0;text-align:left;margin-left:129.45pt;margin-top:-.25pt;width:301.5pt;height:46.5pt;z-index:251657216" arcsize="10923f" fillcolor="#f2dbdb">
            <v:fill opacity="29491f"/>
            <v:textbox style="mso-next-textbox:#_x0000_s1072">
              <w:txbxContent>
                <w:p w:rsidR="00F15040" w:rsidRPr="00F17587" w:rsidRDefault="00F15040" w:rsidP="00D73286">
                  <w:pPr>
                    <w:pStyle w:val="Iauiue"/>
                    <w:ind w:left="142"/>
                    <w:jc w:val="center"/>
                    <w:rPr>
                      <w:rFonts w:ascii="Times New Roman" w:hAnsi="Times New Roman"/>
                      <w:snapToGrid w:val="0"/>
                      <w:color w:val="000000"/>
                      <w:sz w:val="28"/>
                      <w:szCs w:val="28"/>
                    </w:rPr>
                  </w:pPr>
                  <w:r w:rsidRPr="00F17587">
                    <w:rPr>
                      <w:rFonts w:ascii="Times New Roman" w:hAnsi="Times New Roman"/>
                      <w:snapToGrid w:val="0"/>
                      <w:color w:val="000000"/>
                      <w:sz w:val="28"/>
                      <w:szCs w:val="28"/>
                    </w:rPr>
                    <w:t>Создание благоприятной среды обитания и жизнедеятельности населения</w:t>
                  </w:r>
                </w:p>
                <w:p w:rsidR="00F15040" w:rsidRPr="00F17587" w:rsidRDefault="00F15040" w:rsidP="00D73286"/>
              </w:txbxContent>
            </v:textbox>
          </v:roundrect>
        </w:pict>
      </w:r>
    </w:p>
    <w:p w:rsidR="00D73286" w:rsidRDefault="00B20971" w:rsidP="00D73286">
      <w:pPr>
        <w:pStyle w:val="Iauiue"/>
        <w:ind w:left="851"/>
        <w:jc w:val="both"/>
        <w:rPr>
          <w:rFonts w:ascii="Times New Roman" w:hAnsi="Times New Roman"/>
          <w:snapToGrid w:val="0"/>
          <w:color w:val="000000"/>
          <w:sz w:val="28"/>
          <w:szCs w:val="28"/>
          <w:u w:val="single"/>
        </w:rPr>
      </w:pPr>
      <w:r>
        <w:rPr>
          <w:rFonts w:ascii="Times New Roman" w:hAnsi="Times New Roman"/>
          <w:noProof/>
          <w:color w:val="000000"/>
          <w:sz w:val="28"/>
          <w:szCs w:val="28"/>
          <w:u w:val="single"/>
        </w:rPr>
        <w:pict>
          <v:shape id="_x0000_s1074" type="#_x0000_t32" style="position:absolute;left:0;text-align:left;margin-left:115.95pt;margin-top:9.9pt;width:12.75pt;height:.05pt;z-index:251659264" o:connectortype="straight" strokeweight="1.5pt">
            <v:stroke endarrow="block"/>
          </v:shape>
        </w:pict>
      </w:r>
    </w:p>
    <w:p w:rsidR="00D73286" w:rsidRDefault="00D73286" w:rsidP="00D73286">
      <w:pPr>
        <w:pStyle w:val="Iauiue"/>
        <w:ind w:left="851"/>
        <w:jc w:val="both"/>
        <w:rPr>
          <w:rFonts w:ascii="Times New Roman" w:hAnsi="Times New Roman"/>
          <w:snapToGrid w:val="0"/>
          <w:color w:val="000000"/>
          <w:sz w:val="28"/>
          <w:szCs w:val="28"/>
          <w:u w:val="single"/>
        </w:rPr>
      </w:pPr>
    </w:p>
    <w:p w:rsidR="00436376" w:rsidRDefault="00436376" w:rsidP="00436376">
      <w:pPr>
        <w:pStyle w:val="Iauiue"/>
        <w:tabs>
          <w:tab w:val="left" w:pos="1134"/>
        </w:tabs>
        <w:ind w:left="851"/>
        <w:jc w:val="center"/>
        <w:rPr>
          <w:rFonts w:ascii="Times New Roman" w:hAnsi="Times New Roman"/>
          <w:snapToGrid w:val="0"/>
          <w:color w:val="000000"/>
          <w:sz w:val="28"/>
          <w:szCs w:val="28"/>
        </w:rPr>
      </w:pPr>
    </w:p>
    <w:p w:rsidR="00D73286" w:rsidRPr="00436376" w:rsidRDefault="00436376" w:rsidP="00436376">
      <w:pPr>
        <w:pStyle w:val="Iauiue"/>
        <w:tabs>
          <w:tab w:val="left" w:pos="1134"/>
        </w:tabs>
        <w:ind w:left="851"/>
        <w:jc w:val="center"/>
        <w:rPr>
          <w:rFonts w:ascii="Times New Roman" w:hAnsi="Times New Roman"/>
          <w:snapToGrid w:val="0"/>
          <w:color w:val="000000"/>
          <w:sz w:val="28"/>
          <w:szCs w:val="28"/>
        </w:rPr>
      </w:pPr>
      <w:r>
        <w:rPr>
          <w:rFonts w:ascii="Times New Roman" w:hAnsi="Times New Roman"/>
          <w:snapToGrid w:val="0"/>
          <w:color w:val="000000"/>
          <w:sz w:val="28"/>
          <w:szCs w:val="28"/>
        </w:rPr>
        <w:t>Рисунок 20 - Приоритетные направления развития Злынковского района в социальной сфере</w:t>
      </w:r>
    </w:p>
    <w:p w:rsidR="00D73286" w:rsidRDefault="00D73286" w:rsidP="00D73286">
      <w:pPr>
        <w:pStyle w:val="Iauiue"/>
        <w:tabs>
          <w:tab w:val="left" w:pos="1134"/>
        </w:tabs>
        <w:ind w:left="851"/>
        <w:rPr>
          <w:rFonts w:ascii="Times New Roman" w:hAnsi="Times New Roman"/>
          <w:i/>
          <w:snapToGrid w:val="0"/>
          <w:color w:val="000000"/>
          <w:sz w:val="28"/>
          <w:szCs w:val="28"/>
          <w:u w:val="single"/>
        </w:rPr>
      </w:pPr>
    </w:p>
    <w:p w:rsidR="00D73286" w:rsidRDefault="00D73286" w:rsidP="0046774C">
      <w:pPr>
        <w:pStyle w:val="Iauiue"/>
        <w:numPr>
          <w:ilvl w:val="0"/>
          <w:numId w:val="42"/>
        </w:numPr>
        <w:tabs>
          <w:tab w:val="left" w:pos="-851"/>
        </w:tabs>
        <w:ind w:left="0" w:firstLine="0"/>
        <w:jc w:val="center"/>
        <w:rPr>
          <w:rFonts w:ascii="Times New Roman" w:hAnsi="Times New Roman"/>
          <w:i/>
          <w:snapToGrid w:val="0"/>
          <w:color w:val="000000"/>
          <w:sz w:val="28"/>
          <w:szCs w:val="28"/>
          <w:u w:val="single"/>
        </w:rPr>
      </w:pPr>
      <w:r>
        <w:rPr>
          <w:rFonts w:ascii="Times New Roman" w:hAnsi="Times New Roman"/>
          <w:i/>
          <w:snapToGrid w:val="0"/>
          <w:color w:val="000000"/>
          <w:sz w:val="28"/>
          <w:szCs w:val="28"/>
          <w:u w:val="single"/>
        </w:rPr>
        <w:t>Улучшение демографической ситуации</w:t>
      </w:r>
    </w:p>
    <w:p w:rsidR="00D73286" w:rsidRDefault="00D73286" w:rsidP="00D73286">
      <w:pPr>
        <w:pStyle w:val="Iauiue"/>
        <w:tabs>
          <w:tab w:val="left" w:pos="1134"/>
        </w:tabs>
        <w:ind w:left="851"/>
        <w:rPr>
          <w:rFonts w:ascii="Times New Roman" w:hAnsi="Times New Roman"/>
          <w:i/>
          <w:snapToGrid w:val="0"/>
          <w:color w:val="000000"/>
          <w:sz w:val="28"/>
          <w:szCs w:val="28"/>
          <w:u w:val="single"/>
        </w:rPr>
      </w:pPr>
    </w:p>
    <w:p w:rsidR="00D73286" w:rsidRDefault="00D73286" w:rsidP="00D73286">
      <w:pPr>
        <w:pStyle w:val="Iauiue"/>
        <w:tabs>
          <w:tab w:val="left" w:pos="1134"/>
        </w:tabs>
        <w:ind w:firstLine="709"/>
        <w:jc w:val="both"/>
        <w:rPr>
          <w:rFonts w:ascii="Times New Roman" w:hAnsi="Times New Roman"/>
          <w:snapToGrid w:val="0"/>
          <w:color w:val="000000"/>
          <w:sz w:val="28"/>
          <w:szCs w:val="28"/>
        </w:rPr>
      </w:pPr>
      <w:r w:rsidRPr="002C72DF">
        <w:rPr>
          <w:rFonts w:ascii="Times New Roman" w:hAnsi="Times New Roman"/>
          <w:snapToGrid w:val="0"/>
          <w:color w:val="000000"/>
          <w:sz w:val="28"/>
          <w:szCs w:val="28"/>
        </w:rPr>
        <w:t xml:space="preserve">Целью демографической политики является создание условий для стабильного роста численности населения </w:t>
      </w:r>
      <w:r w:rsidR="00900229">
        <w:rPr>
          <w:rFonts w:ascii="Times New Roman" w:hAnsi="Times New Roman"/>
          <w:snapToGrid w:val="0"/>
          <w:color w:val="000000"/>
          <w:sz w:val="28"/>
          <w:szCs w:val="28"/>
        </w:rPr>
        <w:t>Злынковского района</w:t>
      </w:r>
      <w:r w:rsidRPr="002C72DF">
        <w:rPr>
          <w:rFonts w:ascii="Times New Roman" w:hAnsi="Times New Roman"/>
          <w:snapToGrid w:val="0"/>
          <w:color w:val="000000"/>
          <w:sz w:val="28"/>
          <w:szCs w:val="28"/>
        </w:rPr>
        <w:t>.</w:t>
      </w:r>
    </w:p>
    <w:p w:rsidR="00D73286" w:rsidRDefault="00D73286" w:rsidP="00D73286">
      <w:pPr>
        <w:pStyle w:val="Iauiue"/>
        <w:tabs>
          <w:tab w:val="left" w:pos="1134"/>
        </w:tabs>
        <w:ind w:firstLine="709"/>
        <w:jc w:val="both"/>
        <w:rPr>
          <w:rFonts w:ascii="Times New Roman" w:hAnsi="Times New Roman"/>
          <w:snapToGrid w:val="0"/>
          <w:color w:val="000000"/>
          <w:sz w:val="28"/>
          <w:szCs w:val="28"/>
        </w:rPr>
      </w:pPr>
      <w:r w:rsidRPr="002C72DF">
        <w:rPr>
          <w:rFonts w:ascii="Times New Roman" w:hAnsi="Times New Roman"/>
          <w:snapToGrid w:val="0"/>
          <w:color w:val="000000"/>
          <w:sz w:val="28"/>
          <w:szCs w:val="28"/>
        </w:rPr>
        <w:t xml:space="preserve">Решением демографических проблем в предстоящие годы будут: </w:t>
      </w:r>
    </w:p>
    <w:p w:rsidR="00D73286" w:rsidRDefault="00D73286" w:rsidP="00D73286">
      <w:pPr>
        <w:pStyle w:val="Iauiue"/>
        <w:tabs>
          <w:tab w:val="left" w:pos="1134"/>
        </w:tabs>
        <w:ind w:firstLine="709"/>
        <w:jc w:val="both"/>
        <w:rPr>
          <w:rFonts w:ascii="Times New Roman" w:hAnsi="Times New Roman"/>
          <w:snapToGrid w:val="0"/>
          <w:color w:val="000000"/>
          <w:sz w:val="28"/>
          <w:szCs w:val="28"/>
        </w:rPr>
      </w:pPr>
      <w:r w:rsidRPr="002C72DF">
        <w:rPr>
          <w:rFonts w:ascii="Times New Roman" w:hAnsi="Times New Roman"/>
          <w:snapToGrid w:val="0"/>
          <w:color w:val="000000"/>
          <w:sz w:val="28"/>
          <w:szCs w:val="28"/>
        </w:rPr>
        <w:t>-повышение уровня рождаемости путем использования стимулирующих мер, включая меры по повышению качества медицинского обслуживания матерей и детей (дородовая диагностика, скрининг новорожденных, санаторно</w:t>
      </w:r>
      <w:r>
        <w:rPr>
          <w:rFonts w:ascii="Times New Roman" w:hAnsi="Times New Roman"/>
          <w:snapToGrid w:val="0"/>
          <w:color w:val="000000"/>
          <w:sz w:val="28"/>
          <w:szCs w:val="28"/>
        </w:rPr>
        <w:t>-</w:t>
      </w:r>
      <w:r w:rsidRPr="002C72DF">
        <w:rPr>
          <w:rFonts w:ascii="Times New Roman" w:hAnsi="Times New Roman"/>
          <w:snapToGrid w:val="0"/>
          <w:color w:val="000000"/>
          <w:sz w:val="28"/>
          <w:szCs w:val="28"/>
        </w:rPr>
        <w:t>курортное лечение детей и матерей, развитие вспомогательных репродуктивных технологий), меры поддержки семей с детьми, в том числе многодетных семей;</w:t>
      </w:r>
    </w:p>
    <w:p w:rsidR="00D73286" w:rsidRDefault="00D73286" w:rsidP="00D73286">
      <w:pPr>
        <w:pStyle w:val="Iauiue"/>
        <w:tabs>
          <w:tab w:val="left" w:pos="1134"/>
        </w:tabs>
        <w:ind w:firstLine="709"/>
        <w:jc w:val="both"/>
        <w:rPr>
          <w:rFonts w:ascii="Times New Roman" w:hAnsi="Times New Roman"/>
          <w:snapToGrid w:val="0"/>
          <w:color w:val="000000"/>
          <w:sz w:val="28"/>
          <w:szCs w:val="28"/>
        </w:rPr>
      </w:pPr>
      <w:r w:rsidRPr="002C72DF">
        <w:rPr>
          <w:rFonts w:ascii="Times New Roman" w:hAnsi="Times New Roman"/>
          <w:snapToGrid w:val="0"/>
          <w:color w:val="000000"/>
          <w:sz w:val="28"/>
          <w:szCs w:val="28"/>
        </w:rPr>
        <w:t xml:space="preserve">- снижение уровня смертности за счет дальнейшего развития системы здравоохранения и формирования системы профилактики заболеваний через </w:t>
      </w:r>
      <w:r w:rsidRPr="002C72DF">
        <w:rPr>
          <w:rFonts w:ascii="Times New Roman" w:hAnsi="Times New Roman"/>
          <w:snapToGrid w:val="0"/>
          <w:color w:val="000000"/>
          <w:sz w:val="28"/>
          <w:szCs w:val="28"/>
        </w:rPr>
        <w:lastRenderedPageBreak/>
        <w:t xml:space="preserve">развитие физической культуры и спорта, формирование установок на ведение здорового образа жизни;  </w:t>
      </w:r>
    </w:p>
    <w:p w:rsidR="00D73286" w:rsidRDefault="00D73286" w:rsidP="00D73286">
      <w:pPr>
        <w:pStyle w:val="Iauiue"/>
        <w:tabs>
          <w:tab w:val="left" w:pos="1134"/>
        </w:tabs>
        <w:ind w:firstLine="709"/>
        <w:jc w:val="both"/>
        <w:rPr>
          <w:rFonts w:ascii="Times New Roman" w:hAnsi="Times New Roman"/>
          <w:snapToGrid w:val="0"/>
          <w:color w:val="000000"/>
          <w:sz w:val="28"/>
          <w:szCs w:val="28"/>
        </w:rPr>
      </w:pPr>
      <w:r w:rsidRPr="002C72DF">
        <w:rPr>
          <w:rFonts w:ascii="Times New Roman" w:hAnsi="Times New Roman"/>
          <w:snapToGrid w:val="0"/>
          <w:color w:val="000000"/>
          <w:sz w:val="28"/>
          <w:szCs w:val="28"/>
        </w:rPr>
        <w:t xml:space="preserve">- развитие системы здравоохранения с акцентом на особо проблемные группы населения и борьбу с заболеваниями, являющиеся основными причинами смертности в </w:t>
      </w:r>
      <w:r>
        <w:rPr>
          <w:rFonts w:ascii="Times New Roman" w:hAnsi="Times New Roman"/>
          <w:snapToGrid w:val="0"/>
          <w:color w:val="000000"/>
          <w:sz w:val="28"/>
          <w:szCs w:val="28"/>
        </w:rPr>
        <w:t>городе</w:t>
      </w:r>
      <w:r w:rsidRPr="002C72DF">
        <w:rPr>
          <w:rFonts w:ascii="Times New Roman" w:hAnsi="Times New Roman"/>
          <w:snapToGrid w:val="0"/>
          <w:color w:val="000000"/>
          <w:sz w:val="28"/>
          <w:szCs w:val="28"/>
        </w:rPr>
        <w:t xml:space="preserve">; </w:t>
      </w:r>
    </w:p>
    <w:p w:rsidR="00D73286" w:rsidRDefault="00D73286" w:rsidP="00D73286">
      <w:pPr>
        <w:pStyle w:val="Iauiue"/>
        <w:tabs>
          <w:tab w:val="left" w:pos="1134"/>
        </w:tabs>
        <w:ind w:firstLine="709"/>
        <w:jc w:val="both"/>
        <w:rPr>
          <w:rFonts w:ascii="Times New Roman" w:hAnsi="Times New Roman"/>
          <w:snapToGrid w:val="0"/>
          <w:color w:val="000000"/>
          <w:sz w:val="28"/>
          <w:szCs w:val="28"/>
        </w:rPr>
      </w:pPr>
      <w:r w:rsidRPr="002C72DF">
        <w:rPr>
          <w:rFonts w:ascii="Times New Roman" w:hAnsi="Times New Roman"/>
          <w:snapToGrid w:val="0"/>
          <w:color w:val="000000"/>
          <w:sz w:val="28"/>
          <w:szCs w:val="28"/>
        </w:rPr>
        <w:t>- снижение м</w:t>
      </w:r>
      <w:r w:rsidR="00900229">
        <w:rPr>
          <w:rFonts w:ascii="Times New Roman" w:hAnsi="Times New Roman"/>
          <w:snapToGrid w:val="0"/>
          <w:color w:val="000000"/>
          <w:sz w:val="28"/>
          <w:szCs w:val="28"/>
        </w:rPr>
        <w:t>играционного оттока населения,</w:t>
      </w:r>
    </w:p>
    <w:p w:rsidR="00900229" w:rsidRPr="00900229" w:rsidRDefault="00900229" w:rsidP="00900229">
      <w:pPr>
        <w:shd w:val="clear" w:color="auto" w:fill="FFFFFF"/>
        <w:suppressAutoHyphens w:val="0"/>
        <w:ind w:firstLine="709"/>
        <w:jc w:val="both"/>
        <w:textAlignment w:val="top"/>
        <w:rPr>
          <w:szCs w:val="28"/>
        </w:rPr>
      </w:pPr>
      <w:r>
        <w:rPr>
          <w:szCs w:val="28"/>
        </w:rPr>
        <w:t xml:space="preserve">- </w:t>
      </w:r>
      <w:r w:rsidRPr="00900229">
        <w:rPr>
          <w:szCs w:val="28"/>
        </w:rPr>
        <w:t>проведени</w:t>
      </w:r>
      <w:r>
        <w:rPr>
          <w:szCs w:val="28"/>
        </w:rPr>
        <w:t>е</w:t>
      </w:r>
      <w:r w:rsidRPr="00900229">
        <w:rPr>
          <w:szCs w:val="28"/>
        </w:rPr>
        <w:t xml:space="preserve"> активной миграционной политики, направленной на привлечение в район трудовых мигрантов с высокими качественными характеристиками, широкое освоение технологий маркетинга территорий.</w:t>
      </w:r>
    </w:p>
    <w:p w:rsidR="00D73286" w:rsidRDefault="00D73286" w:rsidP="00D73286">
      <w:pPr>
        <w:pStyle w:val="Iauiue"/>
        <w:tabs>
          <w:tab w:val="left" w:pos="1134"/>
        </w:tabs>
        <w:ind w:firstLine="709"/>
        <w:jc w:val="both"/>
        <w:rPr>
          <w:rFonts w:ascii="Times New Roman" w:hAnsi="Times New Roman"/>
          <w:snapToGrid w:val="0"/>
          <w:color w:val="000000"/>
          <w:sz w:val="28"/>
          <w:szCs w:val="28"/>
        </w:rPr>
      </w:pPr>
      <w:r w:rsidRPr="002C72DF">
        <w:rPr>
          <w:rFonts w:ascii="Times New Roman" w:hAnsi="Times New Roman"/>
          <w:snapToGrid w:val="0"/>
          <w:color w:val="000000"/>
          <w:sz w:val="28"/>
          <w:szCs w:val="28"/>
        </w:rPr>
        <w:t>Рост численности населения будет связан с реализацией социальной политики, направленной на улучшение демографических  показателей – повышение рождаемости, снижение показателей смертности, увеличение продолжительности жизни, а также на создание комфортных социально</w:t>
      </w:r>
      <w:r>
        <w:rPr>
          <w:rFonts w:ascii="Times New Roman" w:hAnsi="Times New Roman"/>
          <w:snapToGrid w:val="0"/>
          <w:color w:val="000000"/>
          <w:sz w:val="28"/>
          <w:szCs w:val="28"/>
        </w:rPr>
        <w:t>-</w:t>
      </w:r>
      <w:r w:rsidRPr="002C72DF">
        <w:rPr>
          <w:rFonts w:ascii="Times New Roman" w:hAnsi="Times New Roman"/>
          <w:snapToGrid w:val="0"/>
          <w:color w:val="000000"/>
          <w:sz w:val="28"/>
          <w:szCs w:val="28"/>
        </w:rPr>
        <w:t>бытовых условий проживания.</w:t>
      </w:r>
    </w:p>
    <w:p w:rsidR="00D73286" w:rsidRPr="002C72DF" w:rsidRDefault="00D73286" w:rsidP="00D73286">
      <w:pPr>
        <w:pStyle w:val="Iauiue"/>
        <w:tabs>
          <w:tab w:val="left" w:pos="1134"/>
        </w:tabs>
        <w:ind w:firstLine="709"/>
        <w:jc w:val="both"/>
        <w:rPr>
          <w:rFonts w:ascii="Times New Roman" w:hAnsi="Times New Roman"/>
          <w:snapToGrid w:val="0"/>
          <w:color w:val="000000"/>
          <w:sz w:val="28"/>
          <w:szCs w:val="28"/>
        </w:rPr>
      </w:pPr>
    </w:p>
    <w:p w:rsidR="00D73286" w:rsidRPr="00037C4C" w:rsidRDefault="00D73286" w:rsidP="0046774C">
      <w:pPr>
        <w:pStyle w:val="Iauiue"/>
        <w:numPr>
          <w:ilvl w:val="0"/>
          <w:numId w:val="42"/>
        </w:numPr>
        <w:tabs>
          <w:tab w:val="left" w:pos="1134"/>
        </w:tabs>
        <w:ind w:left="0" w:firstLine="851"/>
        <w:jc w:val="center"/>
        <w:rPr>
          <w:rFonts w:ascii="Times New Roman" w:hAnsi="Times New Roman"/>
          <w:i/>
          <w:snapToGrid w:val="0"/>
          <w:color w:val="000000"/>
          <w:sz w:val="28"/>
          <w:szCs w:val="28"/>
          <w:u w:val="single"/>
        </w:rPr>
      </w:pPr>
      <w:r w:rsidRPr="00037C4C">
        <w:rPr>
          <w:rFonts w:ascii="Times New Roman" w:hAnsi="Times New Roman"/>
          <w:i/>
          <w:snapToGrid w:val="0"/>
          <w:color w:val="000000"/>
          <w:sz w:val="28"/>
          <w:szCs w:val="28"/>
          <w:u w:val="single"/>
        </w:rPr>
        <w:t>Повышение уровня жизни и формирование эффективного рынка труда</w:t>
      </w:r>
    </w:p>
    <w:p w:rsidR="00D73286" w:rsidRDefault="00D73286" w:rsidP="00D73286">
      <w:pPr>
        <w:pStyle w:val="Iauiue"/>
        <w:ind w:left="1211"/>
        <w:jc w:val="both"/>
        <w:rPr>
          <w:rFonts w:ascii="Times New Roman" w:hAnsi="Times New Roman"/>
          <w:snapToGrid w:val="0"/>
          <w:color w:val="000000"/>
          <w:sz w:val="28"/>
          <w:szCs w:val="28"/>
          <w:u w:val="single"/>
        </w:rPr>
      </w:pPr>
    </w:p>
    <w:p w:rsidR="00D73286" w:rsidRPr="00037C4C" w:rsidRDefault="00D73286" w:rsidP="00D73286">
      <w:pPr>
        <w:pStyle w:val="Iauiue"/>
        <w:ind w:firstLine="709"/>
        <w:jc w:val="both"/>
        <w:rPr>
          <w:rFonts w:ascii="Times New Roman" w:hAnsi="Times New Roman"/>
          <w:snapToGrid w:val="0"/>
          <w:color w:val="000000"/>
          <w:sz w:val="28"/>
          <w:szCs w:val="28"/>
        </w:rPr>
      </w:pPr>
      <w:r w:rsidRPr="00037C4C">
        <w:rPr>
          <w:rFonts w:ascii="Times New Roman" w:hAnsi="Times New Roman"/>
          <w:snapToGrid w:val="0"/>
          <w:color w:val="000000"/>
          <w:sz w:val="28"/>
          <w:szCs w:val="28"/>
        </w:rPr>
        <w:t xml:space="preserve"> Главной задачей в области повышения уровня жизни населения является существенное снижение уровня бедности на основе поддержания темпов экономического роста, рост денежных доходов населения, сокращение теневых форм оплаты труда и развитие механизмов социального партнерства. </w:t>
      </w:r>
    </w:p>
    <w:p w:rsidR="00D73286" w:rsidRPr="00037C4C" w:rsidRDefault="00D73286" w:rsidP="00D73286">
      <w:pPr>
        <w:pStyle w:val="Iauiue"/>
        <w:ind w:firstLine="709"/>
        <w:jc w:val="both"/>
        <w:rPr>
          <w:rFonts w:ascii="Times New Roman" w:hAnsi="Times New Roman"/>
          <w:snapToGrid w:val="0"/>
          <w:color w:val="000000"/>
          <w:sz w:val="28"/>
          <w:szCs w:val="28"/>
        </w:rPr>
      </w:pPr>
      <w:r w:rsidRPr="00037C4C">
        <w:rPr>
          <w:rFonts w:ascii="Times New Roman" w:hAnsi="Times New Roman"/>
          <w:snapToGrid w:val="0"/>
          <w:color w:val="000000"/>
          <w:sz w:val="28"/>
          <w:szCs w:val="28"/>
        </w:rPr>
        <w:t xml:space="preserve">Устойчивые темпы экономического роста невозможно обеспечить без развития гибкого рынка труда и создания условий для возникновения эффективных рабочих мест. </w:t>
      </w:r>
    </w:p>
    <w:p w:rsidR="00D73286" w:rsidRPr="00037C4C" w:rsidRDefault="00D73286" w:rsidP="00D73286">
      <w:pPr>
        <w:pStyle w:val="Iauiue"/>
        <w:ind w:firstLine="709"/>
        <w:jc w:val="both"/>
        <w:rPr>
          <w:rFonts w:ascii="Times New Roman" w:hAnsi="Times New Roman"/>
          <w:snapToGrid w:val="0"/>
          <w:color w:val="000000"/>
          <w:sz w:val="28"/>
          <w:szCs w:val="28"/>
        </w:rPr>
      </w:pPr>
      <w:r w:rsidRPr="00037C4C">
        <w:rPr>
          <w:rFonts w:ascii="Times New Roman" w:hAnsi="Times New Roman"/>
          <w:snapToGrid w:val="0"/>
          <w:color w:val="000000"/>
          <w:sz w:val="28"/>
          <w:szCs w:val="28"/>
        </w:rPr>
        <w:t xml:space="preserve">Перед органами местного самоуправления района стоят две задачи – содействие трудоустройству населения района и сохранение и наращивание профессионально-кадрового потенциала территории в соответствие с имеющимися потребностями рынка. </w:t>
      </w:r>
    </w:p>
    <w:p w:rsidR="00D73286" w:rsidRPr="00037C4C" w:rsidRDefault="00D73286" w:rsidP="00D73286">
      <w:pPr>
        <w:pStyle w:val="Iauiue"/>
        <w:ind w:firstLine="709"/>
        <w:jc w:val="both"/>
        <w:rPr>
          <w:rFonts w:ascii="Times New Roman" w:hAnsi="Times New Roman"/>
          <w:snapToGrid w:val="0"/>
          <w:color w:val="000000"/>
          <w:sz w:val="28"/>
          <w:szCs w:val="28"/>
        </w:rPr>
      </w:pPr>
      <w:r w:rsidRPr="00037C4C">
        <w:rPr>
          <w:rFonts w:ascii="Times New Roman" w:hAnsi="Times New Roman"/>
          <w:snapToGrid w:val="0"/>
          <w:color w:val="000000"/>
          <w:sz w:val="28"/>
          <w:szCs w:val="28"/>
        </w:rPr>
        <w:t xml:space="preserve">Для решения этих задач требуется развитие сотрудничества администрации района с районным подразделением федеральной службы занятости, профессионально-техническими училищами, вузами области, промышленными предприятиями района, проведение активной политики в области занятости населения, закрепления кадров в </w:t>
      </w:r>
      <w:r w:rsidR="00900229">
        <w:rPr>
          <w:rFonts w:ascii="Times New Roman" w:hAnsi="Times New Roman"/>
          <w:snapToGrid w:val="0"/>
          <w:color w:val="000000"/>
          <w:sz w:val="28"/>
          <w:szCs w:val="28"/>
        </w:rPr>
        <w:t>район</w:t>
      </w:r>
      <w:r w:rsidRPr="00037C4C">
        <w:rPr>
          <w:rFonts w:ascii="Times New Roman" w:hAnsi="Times New Roman"/>
          <w:snapToGrid w:val="0"/>
          <w:color w:val="000000"/>
          <w:sz w:val="28"/>
          <w:szCs w:val="28"/>
        </w:rPr>
        <w:t xml:space="preserve">е, формирование заказа на подготовку кадров для нужд </w:t>
      </w:r>
      <w:r w:rsidR="00900229">
        <w:rPr>
          <w:rFonts w:ascii="Times New Roman" w:hAnsi="Times New Roman"/>
          <w:snapToGrid w:val="0"/>
          <w:color w:val="000000"/>
          <w:sz w:val="28"/>
          <w:szCs w:val="28"/>
        </w:rPr>
        <w:t>район</w:t>
      </w:r>
      <w:r w:rsidRPr="00037C4C">
        <w:rPr>
          <w:rFonts w:ascii="Times New Roman" w:hAnsi="Times New Roman"/>
          <w:snapToGrid w:val="0"/>
          <w:color w:val="000000"/>
          <w:sz w:val="28"/>
          <w:szCs w:val="28"/>
        </w:rPr>
        <w:t xml:space="preserve">а. </w:t>
      </w:r>
    </w:p>
    <w:p w:rsidR="00D73286" w:rsidRPr="00DD24A5" w:rsidRDefault="00D73286" w:rsidP="00D73286">
      <w:pPr>
        <w:pStyle w:val="Iauiue"/>
        <w:ind w:left="851"/>
        <w:jc w:val="both"/>
        <w:rPr>
          <w:rFonts w:ascii="Times New Roman" w:hAnsi="Times New Roman"/>
          <w:snapToGrid w:val="0"/>
          <w:color w:val="000000"/>
          <w:sz w:val="28"/>
          <w:szCs w:val="28"/>
          <w:u w:val="single"/>
        </w:rPr>
      </w:pPr>
    </w:p>
    <w:p w:rsidR="00D73286" w:rsidRDefault="00D73286" w:rsidP="0046774C">
      <w:pPr>
        <w:pStyle w:val="Iauiue"/>
        <w:numPr>
          <w:ilvl w:val="0"/>
          <w:numId w:val="42"/>
        </w:numPr>
        <w:tabs>
          <w:tab w:val="left" w:pos="567"/>
        </w:tabs>
        <w:ind w:left="0" w:firstLine="0"/>
        <w:jc w:val="center"/>
        <w:rPr>
          <w:rFonts w:ascii="Times New Roman" w:hAnsi="Times New Roman"/>
          <w:i/>
          <w:snapToGrid w:val="0"/>
          <w:color w:val="000000"/>
          <w:sz w:val="28"/>
          <w:szCs w:val="28"/>
          <w:u w:val="single"/>
        </w:rPr>
      </w:pPr>
      <w:r w:rsidRPr="00AB0F82">
        <w:rPr>
          <w:rFonts w:ascii="Times New Roman" w:hAnsi="Times New Roman"/>
          <w:i/>
          <w:snapToGrid w:val="0"/>
          <w:color w:val="000000"/>
          <w:sz w:val="28"/>
          <w:szCs w:val="28"/>
          <w:u w:val="single"/>
        </w:rPr>
        <w:t xml:space="preserve">Создание благоприятной среды обитания и </w:t>
      </w:r>
    </w:p>
    <w:p w:rsidR="00D73286" w:rsidRPr="00AB0F82" w:rsidRDefault="00D73286" w:rsidP="00D73286">
      <w:pPr>
        <w:pStyle w:val="Iauiue"/>
        <w:tabs>
          <w:tab w:val="left" w:pos="567"/>
        </w:tabs>
        <w:jc w:val="center"/>
        <w:rPr>
          <w:rFonts w:ascii="Times New Roman" w:hAnsi="Times New Roman"/>
          <w:i/>
          <w:snapToGrid w:val="0"/>
          <w:color w:val="000000"/>
          <w:sz w:val="28"/>
          <w:szCs w:val="28"/>
          <w:u w:val="single"/>
        </w:rPr>
      </w:pPr>
      <w:r w:rsidRPr="00AB0F82">
        <w:rPr>
          <w:rFonts w:ascii="Times New Roman" w:hAnsi="Times New Roman"/>
          <w:i/>
          <w:snapToGrid w:val="0"/>
          <w:color w:val="000000"/>
          <w:sz w:val="28"/>
          <w:szCs w:val="28"/>
          <w:u w:val="single"/>
        </w:rPr>
        <w:t>жизнедеятельности населения</w:t>
      </w:r>
    </w:p>
    <w:p w:rsidR="00D73286" w:rsidRDefault="00D73286" w:rsidP="00D73286">
      <w:pPr>
        <w:pStyle w:val="Iauiue"/>
        <w:ind w:left="1211"/>
        <w:jc w:val="both"/>
        <w:rPr>
          <w:rFonts w:ascii="Times New Roman" w:hAnsi="Times New Roman"/>
          <w:snapToGrid w:val="0"/>
          <w:color w:val="000000"/>
          <w:sz w:val="28"/>
          <w:szCs w:val="28"/>
          <w:u w:val="single"/>
        </w:rPr>
      </w:pPr>
    </w:p>
    <w:p w:rsidR="00D73286" w:rsidRDefault="00D73286" w:rsidP="00D73286">
      <w:pPr>
        <w:pStyle w:val="Iauiue"/>
        <w:ind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Благоприятная среда обитания, в первую очередь, базируется на достаточной для удовлетворения потребностей населения социальной инфраструктуре, включающей учреждения образования, здравоохранения, культуры и т.д. </w:t>
      </w:r>
    </w:p>
    <w:p w:rsidR="00D73286" w:rsidRDefault="00D73286" w:rsidP="00D73286">
      <w:pPr>
        <w:pStyle w:val="Iauiue"/>
        <w:ind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lastRenderedPageBreak/>
        <w:t xml:space="preserve">Данная сфера оказалась практически не затронута рыночными преобразованиями, что привело к снижению качества многих социальных услуг, не эффективному использованию ресурсов, игнорированию реальных потребностей отдельных групп населения, устареванию нормативной правовой базы. </w:t>
      </w:r>
    </w:p>
    <w:p w:rsidR="00D73286" w:rsidRDefault="00D73286" w:rsidP="00D73286">
      <w:pPr>
        <w:pStyle w:val="Iauiue"/>
        <w:ind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В целях удовлетворения устойчивой потребности отдельных категорий населения в социальных услугах требуется провести оптимизацию системы оказания социальных услуг, направленную на повышение качества и увеличение их объема, продолжить работу по укреплению материально-технической базы социальных учреждений района, в том числе и за счет участия в реализации национальных проектов в области образования и здравоохранения. </w:t>
      </w:r>
    </w:p>
    <w:p w:rsidR="002043A4" w:rsidRPr="00AB0F82" w:rsidRDefault="002043A4" w:rsidP="00D73286">
      <w:pPr>
        <w:pStyle w:val="Iauiue"/>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Необходимо уделить внимание благоустройству террито</w:t>
      </w:r>
      <w:r w:rsidR="00F62BF3">
        <w:rPr>
          <w:rFonts w:ascii="Times New Roman" w:hAnsi="Times New Roman"/>
          <w:snapToGrid w:val="0"/>
          <w:color w:val="000000"/>
          <w:sz w:val="28"/>
          <w:szCs w:val="28"/>
        </w:rPr>
        <w:t>рии городов и поселений районна</w:t>
      </w:r>
      <w:r>
        <w:rPr>
          <w:rFonts w:ascii="Times New Roman" w:hAnsi="Times New Roman"/>
          <w:snapToGrid w:val="0"/>
          <w:color w:val="000000"/>
          <w:sz w:val="28"/>
          <w:szCs w:val="28"/>
        </w:rPr>
        <w:t>, провести озеленение улиц, реконструировать парк, создать зоны отдыха.</w:t>
      </w:r>
    </w:p>
    <w:p w:rsidR="002043A4" w:rsidRDefault="002043A4" w:rsidP="002043A4">
      <w:pPr>
        <w:suppressAutoHyphens w:val="0"/>
        <w:spacing w:line="360" w:lineRule="auto"/>
        <w:ind w:left="709"/>
        <w:jc w:val="both"/>
      </w:pPr>
    </w:p>
    <w:p w:rsidR="00D73286" w:rsidRDefault="00D73286" w:rsidP="00D73286">
      <w:pPr>
        <w:pStyle w:val="Iauiue"/>
        <w:jc w:val="both"/>
        <w:rPr>
          <w:rFonts w:ascii="Times New Roman" w:hAnsi="Times New Roman"/>
          <w:snapToGrid w:val="0"/>
          <w:color w:val="000000"/>
          <w:sz w:val="28"/>
          <w:szCs w:val="28"/>
          <w:u w:val="single"/>
        </w:rPr>
      </w:pPr>
    </w:p>
    <w:p w:rsidR="00D73286" w:rsidRDefault="00D73286" w:rsidP="0046774C">
      <w:pPr>
        <w:pStyle w:val="Iauiue"/>
        <w:numPr>
          <w:ilvl w:val="0"/>
          <w:numId w:val="42"/>
        </w:numPr>
        <w:tabs>
          <w:tab w:val="left" w:pos="284"/>
        </w:tabs>
        <w:ind w:left="0" w:firstLine="0"/>
        <w:jc w:val="center"/>
        <w:rPr>
          <w:rFonts w:ascii="Times New Roman" w:hAnsi="Times New Roman"/>
          <w:i/>
          <w:snapToGrid w:val="0"/>
          <w:color w:val="000000"/>
          <w:sz w:val="28"/>
          <w:szCs w:val="28"/>
          <w:u w:val="single"/>
        </w:rPr>
      </w:pPr>
      <w:r w:rsidRPr="00AB0F82">
        <w:rPr>
          <w:rFonts w:ascii="Times New Roman" w:hAnsi="Times New Roman"/>
          <w:i/>
          <w:snapToGrid w:val="0"/>
          <w:color w:val="000000"/>
          <w:sz w:val="28"/>
          <w:szCs w:val="28"/>
          <w:u w:val="single"/>
        </w:rPr>
        <w:t xml:space="preserve">Преодоление угрозы депопуляции и формирование здорового образа </w:t>
      </w:r>
    </w:p>
    <w:p w:rsidR="00D73286" w:rsidRPr="00AB0F82" w:rsidRDefault="00D73286" w:rsidP="00D73286">
      <w:pPr>
        <w:pStyle w:val="Iauiue"/>
        <w:tabs>
          <w:tab w:val="left" w:pos="284"/>
        </w:tabs>
        <w:jc w:val="center"/>
        <w:rPr>
          <w:rFonts w:ascii="Times New Roman" w:hAnsi="Times New Roman"/>
          <w:i/>
          <w:snapToGrid w:val="0"/>
          <w:color w:val="000000"/>
          <w:sz w:val="28"/>
          <w:szCs w:val="28"/>
          <w:u w:val="single"/>
        </w:rPr>
      </w:pPr>
      <w:r w:rsidRPr="00AB0F82">
        <w:rPr>
          <w:rFonts w:ascii="Times New Roman" w:hAnsi="Times New Roman"/>
          <w:i/>
          <w:snapToGrid w:val="0"/>
          <w:color w:val="000000"/>
          <w:sz w:val="28"/>
          <w:szCs w:val="28"/>
          <w:u w:val="single"/>
        </w:rPr>
        <w:t>жизни населения</w:t>
      </w:r>
    </w:p>
    <w:p w:rsidR="00D73286" w:rsidRDefault="00D73286" w:rsidP="00D73286">
      <w:pPr>
        <w:pStyle w:val="Iauiue"/>
        <w:jc w:val="both"/>
        <w:rPr>
          <w:rFonts w:ascii="Times New Roman" w:hAnsi="Times New Roman"/>
          <w:snapToGrid w:val="0"/>
          <w:color w:val="000000"/>
          <w:sz w:val="28"/>
          <w:szCs w:val="28"/>
          <w:u w:val="single"/>
        </w:rPr>
      </w:pPr>
    </w:p>
    <w:p w:rsidR="00900229" w:rsidRDefault="00D73286" w:rsidP="00D73286">
      <w:pPr>
        <w:pStyle w:val="Iauiue"/>
        <w:ind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1) Преодоление неблагоприятных негативных тенденций в демографической политике, посредством реализации полномочий органов местного самоуправления в сфере: </w:t>
      </w:r>
    </w:p>
    <w:p w:rsidR="00900229" w:rsidRDefault="00D73286" w:rsidP="0046774C">
      <w:pPr>
        <w:pStyle w:val="Iauiue"/>
        <w:numPr>
          <w:ilvl w:val="0"/>
          <w:numId w:val="44"/>
        </w:numPr>
        <w:tabs>
          <w:tab w:val="left" w:pos="993"/>
        </w:tabs>
        <w:ind w:left="0"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организации оказания первичной медико-санитарной помощи в амбулаторнополиклинических и больничных учреждениях, </w:t>
      </w:r>
    </w:p>
    <w:p w:rsidR="00900229" w:rsidRDefault="00D73286" w:rsidP="0046774C">
      <w:pPr>
        <w:pStyle w:val="Iauiue"/>
        <w:numPr>
          <w:ilvl w:val="0"/>
          <w:numId w:val="44"/>
        </w:numPr>
        <w:tabs>
          <w:tab w:val="left" w:pos="993"/>
        </w:tabs>
        <w:ind w:left="0"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медицинской помощи женщинам в период беременности, во время и после родов, </w:t>
      </w:r>
    </w:p>
    <w:p w:rsidR="00D73286" w:rsidRDefault="00D73286" w:rsidP="0046774C">
      <w:pPr>
        <w:pStyle w:val="Iauiue"/>
        <w:numPr>
          <w:ilvl w:val="0"/>
          <w:numId w:val="44"/>
        </w:numPr>
        <w:tabs>
          <w:tab w:val="left" w:pos="993"/>
        </w:tabs>
        <w:ind w:left="0"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скорой медицинской помощи. </w:t>
      </w:r>
    </w:p>
    <w:p w:rsidR="005F49F1" w:rsidRDefault="005F49F1" w:rsidP="0046774C">
      <w:pPr>
        <w:pStyle w:val="Iauiue"/>
        <w:numPr>
          <w:ilvl w:val="0"/>
          <w:numId w:val="44"/>
        </w:numPr>
        <w:tabs>
          <w:tab w:val="left" w:pos="993"/>
        </w:tabs>
        <w:ind w:left="0"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развития патронатного воспитания; </w:t>
      </w:r>
    </w:p>
    <w:p w:rsidR="005F49F1" w:rsidRDefault="005F49F1" w:rsidP="0046774C">
      <w:pPr>
        <w:pStyle w:val="Iauiue"/>
        <w:numPr>
          <w:ilvl w:val="0"/>
          <w:numId w:val="44"/>
        </w:numPr>
        <w:tabs>
          <w:tab w:val="left" w:pos="993"/>
        </w:tabs>
        <w:ind w:left="0"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снижения числа разводов</w:t>
      </w:r>
      <w:r>
        <w:rPr>
          <w:rFonts w:ascii="Times New Roman" w:hAnsi="Times New Roman"/>
          <w:snapToGrid w:val="0"/>
          <w:color w:val="000000"/>
          <w:sz w:val="28"/>
          <w:szCs w:val="28"/>
        </w:rPr>
        <w:t>;</w:t>
      </w:r>
    </w:p>
    <w:p w:rsidR="00D73286" w:rsidRDefault="00D73286" w:rsidP="0046774C">
      <w:pPr>
        <w:pStyle w:val="Iauiue"/>
        <w:numPr>
          <w:ilvl w:val="0"/>
          <w:numId w:val="44"/>
        </w:numPr>
        <w:tabs>
          <w:tab w:val="left" w:pos="993"/>
        </w:tabs>
        <w:ind w:left="0"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пропаганда физической культуры и спорта как важнейшей составляющей здорового образа жизни, поддержка реализации проектов по поддержке местных инициатив по развитию физической культуры и спорта, увеличение доли населения, систематически занимающихся физкультурой и спортом. </w:t>
      </w:r>
    </w:p>
    <w:p w:rsidR="00D73286" w:rsidRDefault="00900229" w:rsidP="00900229">
      <w:pPr>
        <w:pStyle w:val="Iauiue"/>
        <w:ind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Реализация этих полномочий должна быть направлена, прежде всего, на снижение уровня младенческой смертности, инфекционных заболеваний и общей заболеваемости; </w:t>
      </w:r>
      <w:r w:rsidR="00D73286" w:rsidRPr="00AB0F82">
        <w:rPr>
          <w:rFonts w:ascii="Times New Roman" w:hAnsi="Times New Roman"/>
          <w:snapToGrid w:val="0"/>
          <w:color w:val="000000"/>
          <w:sz w:val="28"/>
          <w:szCs w:val="28"/>
        </w:rPr>
        <w:t xml:space="preserve">на преодоление тенденций естественной убыли населения за счет снижения смертности от неестественных причин и старения населения; </w:t>
      </w:r>
    </w:p>
    <w:p w:rsidR="00D73286" w:rsidRPr="00AB0F82" w:rsidRDefault="00D73286" w:rsidP="00D73286">
      <w:pPr>
        <w:pStyle w:val="Iauiue"/>
        <w:ind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t xml:space="preserve">2) Создания условий для организации досуга и обеспечения жителей поселения услугами организаций культуры, библиотечного обслуживания, обеспечения условий для развития массовой физической культуры и спорта. </w:t>
      </w:r>
    </w:p>
    <w:p w:rsidR="00D73286" w:rsidRPr="00AB0F82" w:rsidRDefault="00D73286" w:rsidP="00D73286">
      <w:pPr>
        <w:pStyle w:val="Iauiue"/>
        <w:widowControl/>
        <w:suppressAutoHyphens/>
        <w:ind w:firstLine="709"/>
        <w:jc w:val="both"/>
        <w:rPr>
          <w:rFonts w:ascii="Times New Roman" w:hAnsi="Times New Roman"/>
          <w:snapToGrid w:val="0"/>
          <w:color w:val="000000"/>
          <w:sz w:val="28"/>
          <w:szCs w:val="28"/>
        </w:rPr>
      </w:pPr>
      <w:r w:rsidRPr="00AB0F82">
        <w:rPr>
          <w:rFonts w:ascii="Times New Roman" w:hAnsi="Times New Roman"/>
          <w:snapToGrid w:val="0"/>
          <w:color w:val="000000"/>
          <w:sz w:val="28"/>
          <w:szCs w:val="28"/>
        </w:rPr>
        <w:lastRenderedPageBreak/>
        <w:t>3) Создания условий для массового отдыха жителей поселений и организации обустройства мест массового отдыха населения.</w:t>
      </w:r>
    </w:p>
    <w:p w:rsidR="00D73286" w:rsidRDefault="00D73286" w:rsidP="00D73286">
      <w:pPr>
        <w:pStyle w:val="Iauiue"/>
        <w:widowControl/>
        <w:suppressAutoHyphens/>
        <w:ind w:firstLine="851"/>
        <w:jc w:val="both"/>
        <w:rPr>
          <w:rFonts w:ascii="Times New Roman" w:hAnsi="Times New Roman"/>
          <w:sz w:val="28"/>
          <w:szCs w:val="28"/>
        </w:rPr>
      </w:pPr>
      <w:r w:rsidRPr="00F7013B">
        <w:rPr>
          <w:rFonts w:ascii="Times New Roman" w:hAnsi="Times New Roman"/>
          <w:sz w:val="28"/>
          <w:szCs w:val="28"/>
        </w:rPr>
        <w:t xml:space="preserve">Исходя из основных направлений системы повышения качества жизни, необходимо разработать задачи социальной политики </w:t>
      </w:r>
      <w:r w:rsidR="005F49F1">
        <w:rPr>
          <w:rFonts w:ascii="Times New Roman" w:hAnsi="Times New Roman"/>
          <w:sz w:val="28"/>
          <w:szCs w:val="28"/>
        </w:rPr>
        <w:t>Злынковского района</w:t>
      </w:r>
      <w:r w:rsidRPr="00F7013B">
        <w:rPr>
          <w:rFonts w:ascii="Times New Roman" w:hAnsi="Times New Roman"/>
          <w:sz w:val="28"/>
          <w:szCs w:val="28"/>
        </w:rPr>
        <w:t xml:space="preserve"> (таблица </w:t>
      </w:r>
      <w:r>
        <w:rPr>
          <w:rFonts w:ascii="Times New Roman" w:hAnsi="Times New Roman"/>
          <w:sz w:val="28"/>
          <w:szCs w:val="28"/>
        </w:rPr>
        <w:t>2</w:t>
      </w:r>
      <w:r w:rsidR="00436376">
        <w:rPr>
          <w:rFonts w:ascii="Times New Roman" w:hAnsi="Times New Roman"/>
          <w:sz w:val="28"/>
          <w:szCs w:val="28"/>
        </w:rPr>
        <w:t>2</w:t>
      </w:r>
      <w:r w:rsidRPr="00F7013B">
        <w:rPr>
          <w:rFonts w:ascii="Times New Roman" w:hAnsi="Times New Roman"/>
          <w:sz w:val="28"/>
          <w:szCs w:val="28"/>
        </w:rPr>
        <w:t>).</w:t>
      </w:r>
    </w:p>
    <w:p w:rsidR="005F49F1" w:rsidRDefault="005F49F1" w:rsidP="00D73286">
      <w:pPr>
        <w:pStyle w:val="Iauiue"/>
        <w:widowControl/>
        <w:suppressAutoHyphens/>
        <w:ind w:firstLine="851"/>
        <w:jc w:val="center"/>
        <w:rPr>
          <w:rFonts w:ascii="Times New Roman" w:hAnsi="Times New Roman"/>
          <w:sz w:val="12"/>
          <w:szCs w:val="12"/>
        </w:rPr>
      </w:pPr>
    </w:p>
    <w:p w:rsidR="005F49F1" w:rsidRPr="00F7013B" w:rsidRDefault="005F49F1" w:rsidP="00D73286">
      <w:pPr>
        <w:pStyle w:val="Iauiue"/>
        <w:widowControl/>
        <w:suppressAutoHyphens/>
        <w:ind w:firstLine="851"/>
        <w:jc w:val="center"/>
        <w:rPr>
          <w:rFonts w:ascii="Times New Roman" w:hAnsi="Times New Roman"/>
          <w:sz w:val="12"/>
          <w:szCs w:val="12"/>
        </w:rPr>
      </w:pPr>
    </w:p>
    <w:p w:rsidR="00D73286" w:rsidRPr="00F7013B" w:rsidRDefault="00D73286" w:rsidP="005F49F1">
      <w:pPr>
        <w:pStyle w:val="Iauiue"/>
        <w:widowControl/>
        <w:suppressAutoHyphens/>
        <w:jc w:val="center"/>
        <w:rPr>
          <w:rFonts w:ascii="Times New Roman" w:hAnsi="Times New Roman"/>
          <w:sz w:val="28"/>
          <w:szCs w:val="28"/>
        </w:rPr>
      </w:pPr>
      <w:r w:rsidRPr="00F7013B">
        <w:rPr>
          <w:rFonts w:ascii="Times New Roman" w:hAnsi="Times New Roman"/>
          <w:sz w:val="28"/>
          <w:szCs w:val="28"/>
        </w:rPr>
        <w:t xml:space="preserve">Таблица </w:t>
      </w:r>
      <w:r>
        <w:rPr>
          <w:rFonts w:ascii="Times New Roman" w:hAnsi="Times New Roman"/>
          <w:sz w:val="28"/>
          <w:szCs w:val="28"/>
        </w:rPr>
        <w:t>2</w:t>
      </w:r>
      <w:r w:rsidR="00436376">
        <w:rPr>
          <w:rFonts w:ascii="Times New Roman" w:hAnsi="Times New Roman"/>
          <w:sz w:val="28"/>
          <w:szCs w:val="28"/>
        </w:rPr>
        <w:t>2</w:t>
      </w:r>
      <w:r w:rsidRPr="00F7013B">
        <w:rPr>
          <w:rFonts w:ascii="Times New Roman" w:hAnsi="Times New Roman"/>
          <w:sz w:val="28"/>
          <w:szCs w:val="28"/>
        </w:rPr>
        <w:t xml:space="preserve"> - Задачи и дальнейшие направления социальной политики </w:t>
      </w:r>
      <w:r w:rsidR="005F49F1">
        <w:rPr>
          <w:rFonts w:ascii="Times New Roman" w:hAnsi="Times New Roman"/>
          <w:sz w:val="28"/>
          <w:szCs w:val="28"/>
        </w:rPr>
        <w:t>Злынковского района</w:t>
      </w:r>
    </w:p>
    <w:p w:rsidR="00D73286" w:rsidRPr="00F7013B" w:rsidRDefault="00D73286" w:rsidP="00D73286">
      <w:pPr>
        <w:pStyle w:val="ConsPlusNormal"/>
        <w:jc w:val="center"/>
        <w:rPr>
          <w:rFonts w:ascii="Times New Roman" w:hAnsi="Times New Roman" w:cs="Times New Roman"/>
          <w:sz w:val="12"/>
          <w:szCs w:val="12"/>
        </w:rPr>
      </w:pPr>
    </w:p>
    <w:tbl>
      <w:tblPr>
        <w:tblW w:w="949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6690"/>
      </w:tblGrid>
      <w:tr w:rsidR="00D73286" w:rsidRPr="00F7013B" w:rsidTr="005F49F1">
        <w:trPr>
          <w:tblHeade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center"/>
              <w:rPr>
                <w:b/>
                <w:sz w:val="24"/>
              </w:rPr>
            </w:pPr>
            <w:r w:rsidRPr="00F7013B">
              <w:rPr>
                <w:b/>
                <w:sz w:val="24"/>
              </w:rPr>
              <w:t>Задачи</w:t>
            </w:r>
          </w:p>
        </w:tc>
        <w:tc>
          <w:tcPr>
            <w:tcW w:w="6690"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center"/>
              <w:rPr>
                <w:b/>
                <w:sz w:val="24"/>
              </w:rPr>
            </w:pPr>
            <w:r w:rsidRPr="00F7013B">
              <w:rPr>
                <w:b/>
                <w:sz w:val="24"/>
              </w:rPr>
              <w:t>Направление работы по достижению указанных задач</w:t>
            </w:r>
          </w:p>
        </w:tc>
      </w:tr>
      <w:tr w:rsidR="00D73286" w:rsidRPr="00F7013B" w:rsidTr="00900229">
        <w:trP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center"/>
              <w:rPr>
                <w:snapToGrid w:val="0"/>
                <w:sz w:val="24"/>
              </w:rPr>
            </w:pPr>
            <w:r w:rsidRPr="00F7013B">
              <w:rPr>
                <w:snapToGrid w:val="0"/>
                <w:sz w:val="24"/>
              </w:rPr>
              <w:t>Развитие жилищного строительства</w:t>
            </w:r>
          </w:p>
        </w:tc>
        <w:tc>
          <w:tcPr>
            <w:tcW w:w="6690" w:type="dxa"/>
            <w:tcBorders>
              <w:top w:val="single" w:sz="8" w:space="0" w:color="auto"/>
              <w:left w:val="single" w:sz="8" w:space="0" w:color="auto"/>
              <w:bottom w:val="single" w:sz="8" w:space="0" w:color="auto"/>
              <w:right w:val="single" w:sz="8" w:space="0" w:color="auto"/>
            </w:tcBorders>
          </w:tcPr>
          <w:p w:rsidR="00D73286" w:rsidRPr="00F7013B" w:rsidRDefault="00D73286" w:rsidP="0046774C">
            <w:pPr>
              <w:widowControl w:val="0"/>
              <w:numPr>
                <w:ilvl w:val="2"/>
                <w:numId w:val="32"/>
              </w:numPr>
              <w:tabs>
                <w:tab w:val="left" w:pos="542"/>
                <w:tab w:val="left" w:pos="993"/>
              </w:tabs>
              <w:suppressAutoHyphens w:val="0"/>
              <w:kinsoku w:val="0"/>
              <w:overflowPunct w:val="0"/>
              <w:autoSpaceDE w:val="0"/>
              <w:autoSpaceDN w:val="0"/>
              <w:adjustRightInd w:val="0"/>
              <w:ind w:firstLine="271"/>
              <w:jc w:val="both"/>
              <w:rPr>
                <w:sz w:val="24"/>
              </w:rPr>
            </w:pPr>
            <w:r w:rsidRPr="00F7013B">
              <w:rPr>
                <w:bCs/>
                <w:sz w:val="24"/>
              </w:rPr>
              <w:t xml:space="preserve">Строительство новых </w:t>
            </w:r>
            <w:r w:rsidRPr="00F7013B">
              <w:rPr>
                <w:bCs/>
                <w:spacing w:val="1"/>
                <w:sz w:val="24"/>
              </w:rPr>
              <w:t>ж</w:t>
            </w:r>
            <w:r w:rsidRPr="00F7013B">
              <w:rPr>
                <w:bCs/>
                <w:spacing w:val="-1"/>
                <w:sz w:val="24"/>
              </w:rPr>
              <w:t>илы</w:t>
            </w:r>
            <w:r w:rsidRPr="00F7013B">
              <w:rPr>
                <w:bCs/>
                <w:sz w:val="24"/>
              </w:rPr>
              <w:t xml:space="preserve">х </w:t>
            </w:r>
            <w:r w:rsidRPr="00F7013B">
              <w:rPr>
                <w:bCs/>
                <w:spacing w:val="-1"/>
                <w:sz w:val="24"/>
              </w:rPr>
              <w:t>мно</w:t>
            </w:r>
            <w:r w:rsidRPr="00F7013B">
              <w:rPr>
                <w:bCs/>
                <w:spacing w:val="1"/>
                <w:sz w:val="24"/>
              </w:rPr>
              <w:t>г</w:t>
            </w:r>
            <w:r w:rsidRPr="00F7013B">
              <w:rPr>
                <w:bCs/>
                <w:spacing w:val="-1"/>
                <w:sz w:val="24"/>
              </w:rPr>
              <w:t>оквартирны</w:t>
            </w:r>
            <w:r w:rsidRPr="00F7013B">
              <w:rPr>
                <w:bCs/>
                <w:sz w:val="24"/>
              </w:rPr>
              <w:t xml:space="preserve">х </w:t>
            </w:r>
            <w:r w:rsidRPr="00F7013B">
              <w:rPr>
                <w:bCs/>
                <w:spacing w:val="-1"/>
                <w:sz w:val="24"/>
              </w:rPr>
              <w:t>дом</w:t>
            </w:r>
            <w:r w:rsidRPr="00F7013B">
              <w:rPr>
                <w:bCs/>
                <w:sz w:val="24"/>
              </w:rPr>
              <w:t xml:space="preserve">ов к 2030 </w:t>
            </w:r>
            <w:r w:rsidRPr="00F7013B">
              <w:rPr>
                <w:bCs/>
                <w:spacing w:val="-1"/>
                <w:sz w:val="24"/>
              </w:rPr>
              <w:t>год</w:t>
            </w:r>
            <w:r w:rsidRPr="00F7013B">
              <w:rPr>
                <w:bCs/>
                <w:sz w:val="24"/>
              </w:rPr>
              <w:t>у;</w:t>
            </w:r>
          </w:p>
          <w:p w:rsidR="00D73286" w:rsidRPr="00F7013B" w:rsidRDefault="00D73286" w:rsidP="0046774C">
            <w:pPr>
              <w:widowControl w:val="0"/>
              <w:numPr>
                <w:ilvl w:val="2"/>
                <w:numId w:val="32"/>
              </w:numPr>
              <w:tabs>
                <w:tab w:val="left" w:pos="542"/>
                <w:tab w:val="left" w:pos="1134"/>
              </w:tabs>
              <w:suppressAutoHyphens w:val="0"/>
              <w:kinsoku w:val="0"/>
              <w:overflowPunct w:val="0"/>
              <w:autoSpaceDE w:val="0"/>
              <w:autoSpaceDN w:val="0"/>
              <w:adjustRightInd w:val="0"/>
              <w:ind w:firstLine="271"/>
              <w:jc w:val="both"/>
              <w:rPr>
                <w:bCs/>
                <w:sz w:val="24"/>
              </w:rPr>
            </w:pPr>
            <w:r w:rsidRPr="00F7013B">
              <w:rPr>
                <w:bCs/>
                <w:sz w:val="24"/>
              </w:rPr>
              <w:t xml:space="preserve">Усадебная </w:t>
            </w:r>
            <w:r w:rsidRPr="00F7013B">
              <w:rPr>
                <w:bCs/>
                <w:spacing w:val="-1"/>
                <w:sz w:val="24"/>
              </w:rPr>
              <w:t xml:space="preserve">жилая застройка </w:t>
            </w:r>
          </w:p>
          <w:p w:rsidR="00D73286" w:rsidRPr="00F7013B" w:rsidRDefault="00D73286" w:rsidP="0046774C">
            <w:pPr>
              <w:widowControl w:val="0"/>
              <w:numPr>
                <w:ilvl w:val="2"/>
                <w:numId w:val="32"/>
              </w:numPr>
              <w:tabs>
                <w:tab w:val="left" w:pos="542"/>
                <w:tab w:val="left" w:pos="1134"/>
              </w:tabs>
              <w:suppressAutoHyphens w:val="0"/>
              <w:kinsoku w:val="0"/>
              <w:overflowPunct w:val="0"/>
              <w:autoSpaceDE w:val="0"/>
              <w:autoSpaceDN w:val="0"/>
              <w:adjustRightInd w:val="0"/>
              <w:ind w:firstLine="271"/>
              <w:jc w:val="both"/>
            </w:pPr>
            <w:r w:rsidRPr="00F7013B">
              <w:rPr>
                <w:bCs/>
                <w:sz w:val="24"/>
              </w:rPr>
              <w:t>Освоение свободных и излишних территорий</w:t>
            </w:r>
          </w:p>
        </w:tc>
      </w:tr>
      <w:tr w:rsidR="00D73286" w:rsidRPr="00F7013B" w:rsidTr="00900229">
        <w:trP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center"/>
              <w:rPr>
                <w:snapToGrid w:val="0"/>
                <w:sz w:val="24"/>
              </w:rPr>
            </w:pPr>
            <w:r w:rsidRPr="00F7013B">
              <w:rPr>
                <w:snapToGrid w:val="0"/>
                <w:sz w:val="24"/>
              </w:rPr>
              <w:t>Совершенствование системы  управления  жилищно-коммунальным  хозяйством</w:t>
            </w:r>
          </w:p>
        </w:tc>
        <w:tc>
          <w:tcPr>
            <w:tcW w:w="6690" w:type="dxa"/>
            <w:tcBorders>
              <w:top w:val="single" w:sz="8" w:space="0" w:color="auto"/>
              <w:left w:val="single" w:sz="8" w:space="0" w:color="auto"/>
              <w:bottom w:val="single" w:sz="8" w:space="0" w:color="auto"/>
              <w:right w:val="single" w:sz="8" w:space="0" w:color="auto"/>
            </w:tcBorders>
          </w:tcPr>
          <w:p w:rsidR="00D73286" w:rsidRPr="00BC2CE7" w:rsidRDefault="005F49F1" w:rsidP="0046774C">
            <w:pPr>
              <w:pStyle w:val="affa"/>
              <w:numPr>
                <w:ilvl w:val="0"/>
                <w:numId w:val="33"/>
              </w:numPr>
              <w:ind w:left="0" w:firstLine="360"/>
              <w:jc w:val="both"/>
              <w:rPr>
                <w:rFonts w:eastAsia="Calibri"/>
              </w:rPr>
            </w:pPr>
            <w:r w:rsidRPr="00BC2CE7">
              <w:t>Ремонт изношенных и с</w:t>
            </w:r>
            <w:r w:rsidR="00D73286" w:rsidRPr="00BC2CE7">
              <w:t>троительство дополнительных водозаборных сооружений (артезианских скважин), сетей водоснабжения</w:t>
            </w:r>
            <w:r w:rsidRPr="00BC2CE7">
              <w:t>, теплосетей, канализации</w:t>
            </w:r>
            <w:r w:rsidR="00D73286" w:rsidRPr="00BC2CE7">
              <w:t>.</w:t>
            </w:r>
          </w:p>
          <w:p w:rsidR="00D73286" w:rsidRPr="00BC2CE7" w:rsidRDefault="00D73286" w:rsidP="0046774C">
            <w:pPr>
              <w:pStyle w:val="affa"/>
              <w:numPr>
                <w:ilvl w:val="0"/>
                <w:numId w:val="33"/>
              </w:numPr>
              <w:ind w:left="0" w:firstLine="360"/>
              <w:jc w:val="both"/>
              <w:rPr>
                <w:rFonts w:eastAsia="Calibri"/>
              </w:rPr>
            </w:pPr>
            <w:r w:rsidRPr="00BC2CE7">
              <w:t xml:space="preserve"> </w:t>
            </w:r>
            <w:r w:rsidRPr="00BC2CE7">
              <w:rPr>
                <w:rFonts w:eastAsia="Calibri"/>
              </w:rPr>
              <w:t xml:space="preserve">Снижение показателей энергоемкости и энергопотребления предприятий и организаций </w:t>
            </w:r>
          </w:p>
          <w:p w:rsidR="00D73286" w:rsidRPr="00BC2CE7" w:rsidRDefault="00D73286" w:rsidP="0046774C">
            <w:pPr>
              <w:pStyle w:val="affa"/>
              <w:numPr>
                <w:ilvl w:val="0"/>
                <w:numId w:val="33"/>
              </w:numPr>
              <w:ind w:left="0" w:firstLine="360"/>
              <w:jc w:val="both"/>
            </w:pPr>
            <w:r w:rsidRPr="00BC2CE7">
              <w:rPr>
                <w:rFonts w:eastAsia="Calibri"/>
              </w:rPr>
              <w:t>Создание условий для перевода экономики и бюджетной сферы на энергосберегающий путь развития, максимально эффективное использование потенциала топливно-энергетических ресурсов за счет сокращения количества потребляемой энергии.</w:t>
            </w:r>
          </w:p>
          <w:p w:rsidR="00D73286" w:rsidRPr="00BC2CE7" w:rsidRDefault="00D73286" w:rsidP="0046774C">
            <w:pPr>
              <w:pStyle w:val="affa"/>
              <w:numPr>
                <w:ilvl w:val="0"/>
                <w:numId w:val="33"/>
              </w:numPr>
              <w:ind w:left="0" w:firstLine="360"/>
              <w:jc w:val="both"/>
            </w:pPr>
            <w:r w:rsidRPr="00BC2CE7">
              <w:t xml:space="preserve">Улучшение качества управления и содержания общего имущества в многоквартирных домах на основе государственной поддержки объединений собственников жилья, в том числе при проведении капитального ремонта многоквартирных домов, и развития конкуренции в сфере управления жилой недвижимостью.  </w:t>
            </w:r>
          </w:p>
          <w:p w:rsidR="00D73286" w:rsidRPr="00BC2CE7" w:rsidRDefault="00D73286" w:rsidP="0046774C">
            <w:pPr>
              <w:pStyle w:val="affa"/>
              <w:numPr>
                <w:ilvl w:val="0"/>
                <w:numId w:val="33"/>
              </w:numPr>
              <w:ind w:left="0" w:firstLine="360"/>
              <w:jc w:val="both"/>
            </w:pPr>
            <w:r w:rsidRPr="00BC2CE7">
              <w:t xml:space="preserve">Повышение надежности и эффективности производства и поставки коммунальных ресурсов на базе модернизации систем коммунальной инфраструктуры.  </w:t>
            </w:r>
          </w:p>
          <w:p w:rsidR="00D73286" w:rsidRPr="00BC2CE7" w:rsidRDefault="00D73286" w:rsidP="0046774C">
            <w:pPr>
              <w:pStyle w:val="affa"/>
              <w:numPr>
                <w:ilvl w:val="0"/>
                <w:numId w:val="33"/>
              </w:numPr>
              <w:ind w:left="0" w:firstLine="360"/>
              <w:jc w:val="both"/>
            </w:pPr>
            <w:r w:rsidRPr="00BC2CE7">
              <w:t xml:space="preserve">Формирование в коммунальном секторе благоприятных условий для реализации инвестиционных проектов в рамках государственно-частных партнерств, включая формирование эффективной системы тарифного регулирования.  </w:t>
            </w:r>
          </w:p>
          <w:p w:rsidR="00D73286" w:rsidRPr="00BC2CE7" w:rsidRDefault="00D73286" w:rsidP="0046774C">
            <w:pPr>
              <w:pStyle w:val="affa"/>
              <w:numPr>
                <w:ilvl w:val="0"/>
                <w:numId w:val="33"/>
              </w:numPr>
              <w:ind w:left="0" w:firstLine="360"/>
              <w:jc w:val="both"/>
            </w:pPr>
            <w:r w:rsidRPr="00BC2CE7">
              <w:t xml:space="preserve">Развитие систем коммунальной инфраструктуры на базе новых технологий и современного оборудования. </w:t>
            </w:r>
          </w:p>
          <w:p w:rsidR="00D73286" w:rsidRPr="00BC2CE7" w:rsidRDefault="00D73286" w:rsidP="0046774C">
            <w:pPr>
              <w:pStyle w:val="affa"/>
              <w:numPr>
                <w:ilvl w:val="0"/>
                <w:numId w:val="33"/>
              </w:numPr>
              <w:ind w:left="0" w:firstLine="360"/>
              <w:jc w:val="both"/>
            </w:pPr>
            <w:r w:rsidRPr="00BC2CE7">
              <w:t>Повышение уровня квалификации кадров управляющих и ресурсоснабжающих организаций</w:t>
            </w:r>
          </w:p>
        </w:tc>
      </w:tr>
      <w:tr w:rsidR="00D73286" w:rsidRPr="00F7013B" w:rsidTr="00900229">
        <w:trP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center"/>
              <w:rPr>
                <w:snapToGrid w:val="0"/>
                <w:sz w:val="24"/>
              </w:rPr>
            </w:pPr>
            <w:r w:rsidRPr="00F7013B">
              <w:rPr>
                <w:snapToGrid w:val="0"/>
                <w:sz w:val="24"/>
              </w:rPr>
              <w:t>Оптимизация дорожного хозяйства, транспортной инфраструктуры</w:t>
            </w:r>
          </w:p>
        </w:tc>
        <w:tc>
          <w:tcPr>
            <w:tcW w:w="6690" w:type="dxa"/>
            <w:tcBorders>
              <w:top w:val="single" w:sz="8" w:space="0" w:color="auto"/>
              <w:left w:val="single" w:sz="8" w:space="0" w:color="auto"/>
              <w:bottom w:val="single" w:sz="8" w:space="0" w:color="auto"/>
              <w:right w:val="single" w:sz="8" w:space="0" w:color="auto"/>
            </w:tcBorders>
          </w:tcPr>
          <w:p w:rsidR="00D73286" w:rsidRPr="00F7013B" w:rsidRDefault="00D73286" w:rsidP="0046774C">
            <w:pPr>
              <w:pStyle w:val="a6"/>
              <w:widowControl w:val="0"/>
              <w:numPr>
                <w:ilvl w:val="0"/>
                <w:numId w:val="34"/>
              </w:numPr>
              <w:tabs>
                <w:tab w:val="left" w:pos="554"/>
              </w:tabs>
              <w:suppressAutoHyphens w:val="0"/>
              <w:kinsoku w:val="0"/>
              <w:overflowPunct w:val="0"/>
              <w:autoSpaceDE w:val="0"/>
              <w:autoSpaceDN w:val="0"/>
              <w:adjustRightInd w:val="0"/>
              <w:spacing w:line="240" w:lineRule="auto"/>
              <w:ind w:left="0" w:right="-1" w:firstLine="271"/>
              <w:rPr>
                <w:sz w:val="24"/>
              </w:rPr>
            </w:pPr>
            <w:r w:rsidRPr="00F7013B">
              <w:rPr>
                <w:spacing w:val="-1"/>
                <w:sz w:val="24"/>
              </w:rPr>
              <w:t xml:space="preserve">Повышение и сохранение качества дорожных покрытий </w:t>
            </w:r>
          </w:p>
          <w:p w:rsidR="00D73286" w:rsidRPr="00F7013B" w:rsidRDefault="00D73286" w:rsidP="0046774C">
            <w:pPr>
              <w:pStyle w:val="a6"/>
              <w:widowControl w:val="0"/>
              <w:numPr>
                <w:ilvl w:val="0"/>
                <w:numId w:val="34"/>
              </w:numPr>
              <w:tabs>
                <w:tab w:val="left" w:pos="554"/>
              </w:tabs>
              <w:suppressAutoHyphens w:val="0"/>
              <w:kinsoku w:val="0"/>
              <w:overflowPunct w:val="0"/>
              <w:autoSpaceDE w:val="0"/>
              <w:autoSpaceDN w:val="0"/>
              <w:adjustRightInd w:val="0"/>
              <w:spacing w:line="240" w:lineRule="auto"/>
              <w:ind w:left="0" w:right="-1" w:firstLine="271"/>
              <w:rPr>
                <w:sz w:val="24"/>
              </w:rPr>
            </w:pPr>
            <w:r w:rsidRPr="00F7013B">
              <w:rPr>
                <w:sz w:val="24"/>
              </w:rPr>
              <w:t>Создание площадок временного хранения автомобилей</w:t>
            </w:r>
          </w:p>
          <w:p w:rsidR="00D73286" w:rsidRPr="00F7013B" w:rsidRDefault="00D73286" w:rsidP="0046774C">
            <w:pPr>
              <w:pStyle w:val="a6"/>
              <w:widowControl w:val="0"/>
              <w:numPr>
                <w:ilvl w:val="0"/>
                <w:numId w:val="34"/>
              </w:numPr>
              <w:tabs>
                <w:tab w:val="left" w:pos="554"/>
              </w:tabs>
              <w:suppressAutoHyphens w:val="0"/>
              <w:kinsoku w:val="0"/>
              <w:overflowPunct w:val="0"/>
              <w:autoSpaceDE w:val="0"/>
              <w:autoSpaceDN w:val="0"/>
              <w:adjustRightInd w:val="0"/>
              <w:spacing w:line="240" w:lineRule="auto"/>
              <w:ind w:left="0" w:right="-1" w:firstLine="271"/>
              <w:rPr>
                <w:sz w:val="24"/>
              </w:rPr>
            </w:pPr>
            <w:r w:rsidRPr="00F7013B">
              <w:rPr>
                <w:sz w:val="24"/>
              </w:rPr>
              <w:t>Организация условий для создания предприятий автосервиса</w:t>
            </w:r>
          </w:p>
          <w:p w:rsidR="00D73286" w:rsidRPr="005F49F1" w:rsidRDefault="00D73286" w:rsidP="0046774C">
            <w:pPr>
              <w:pStyle w:val="a6"/>
              <w:widowControl w:val="0"/>
              <w:numPr>
                <w:ilvl w:val="0"/>
                <w:numId w:val="34"/>
              </w:numPr>
              <w:tabs>
                <w:tab w:val="left" w:pos="554"/>
              </w:tabs>
              <w:suppressAutoHyphens w:val="0"/>
              <w:kinsoku w:val="0"/>
              <w:overflowPunct w:val="0"/>
              <w:autoSpaceDE w:val="0"/>
              <w:autoSpaceDN w:val="0"/>
              <w:adjustRightInd w:val="0"/>
              <w:spacing w:line="240" w:lineRule="auto"/>
              <w:ind w:left="0" w:right="-1" w:firstLine="271"/>
              <w:rPr>
                <w:sz w:val="24"/>
              </w:rPr>
            </w:pPr>
            <w:r w:rsidRPr="00F7013B">
              <w:rPr>
                <w:sz w:val="24"/>
              </w:rPr>
              <w:t>Повышение доступности услуг транспортного комплекса для населения и конкурентоспособности транспортной системы</w:t>
            </w:r>
          </w:p>
        </w:tc>
      </w:tr>
      <w:tr w:rsidR="00D73286" w:rsidRPr="00F7013B" w:rsidTr="00900229">
        <w:trP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center"/>
              <w:rPr>
                <w:sz w:val="24"/>
              </w:rPr>
            </w:pPr>
            <w:r w:rsidRPr="00F7013B">
              <w:rPr>
                <w:sz w:val="24"/>
              </w:rPr>
              <w:lastRenderedPageBreak/>
              <w:t>Стабилизация ситуации</w:t>
            </w:r>
          </w:p>
          <w:p w:rsidR="00D73286" w:rsidRPr="00F7013B" w:rsidRDefault="00D73286" w:rsidP="00900229">
            <w:pPr>
              <w:widowControl w:val="0"/>
              <w:autoSpaceDE w:val="0"/>
              <w:autoSpaceDN w:val="0"/>
              <w:adjustRightInd w:val="0"/>
              <w:jc w:val="both"/>
              <w:rPr>
                <w:sz w:val="24"/>
              </w:rPr>
            </w:pPr>
            <w:r w:rsidRPr="00F7013B">
              <w:rPr>
                <w:sz w:val="24"/>
              </w:rPr>
              <w:t xml:space="preserve">на рынке труда,       </w:t>
            </w:r>
          </w:p>
          <w:p w:rsidR="00D73286" w:rsidRPr="00F7013B" w:rsidRDefault="00D73286" w:rsidP="00900229">
            <w:pPr>
              <w:widowControl w:val="0"/>
              <w:autoSpaceDE w:val="0"/>
              <w:autoSpaceDN w:val="0"/>
              <w:adjustRightInd w:val="0"/>
              <w:jc w:val="both"/>
              <w:rPr>
                <w:sz w:val="24"/>
              </w:rPr>
            </w:pPr>
            <w:r w:rsidRPr="00F7013B">
              <w:rPr>
                <w:sz w:val="24"/>
              </w:rPr>
              <w:t xml:space="preserve">снижение уровня       </w:t>
            </w:r>
          </w:p>
          <w:p w:rsidR="00D73286" w:rsidRPr="00F7013B" w:rsidRDefault="00D73286" w:rsidP="00900229">
            <w:pPr>
              <w:widowControl w:val="0"/>
              <w:autoSpaceDE w:val="0"/>
              <w:autoSpaceDN w:val="0"/>
              <w:adjustRightInd w:val="0"/>
              <w:jc w:val="both"/>
              <w:rPr>
                <w:sz w:val="24"/>
              </w:rPr>
            </w:pPr>
            <w:r w:rsidRPr="00F7013B">
              <w:rPr>
                <w:sz w:val="24"/>
              </w:rPr>
              <w:t xml:space="preserve">безработицы           </w:t>
            </w:r>
          </w:p>
        </w:tc>
        <w:tc>
          <w:tcPr>
            <w:tcW w:w="6690" w:type="dxa"/>
            <w:tcBorders>
              <w:top w:val="single" w:sz="8" w:space="0" w:color="auto"/>
              <w:left w:val="single" w:sz="8" w:space="0" w:color="auto"/>
              <w:bottom w:val="single" w:sz="8" w:space="0" w:color="auto"/>
              <w:right w:val="single" w:sz="8" w:space="0" w:color="auto"/>
            </w:tcBorders>
          </w:tcPr>
          <w:p w:rsidR="00D73286" w:rsidRPr="00BC2CE7" w:rsidRDefault="00D73286" w:rsidP="0046774C">
            <w:pPr>
              <w:pStyle w:val="affa"/>
              <w:widowControl w:val="0"/>
              <w:numPr>
                <w:ilvl w:val="0"/>
                <w:numId w:val="35"/>
              </w:numPr>
              <w:autoSpaceDE w:val="0"/>
              <w:autoSpaceDN w:val="0"/>
              <w:adjustRightInd w:val="0"/>
              <w:ind w:left="-13" w:firstLine="373"/>
              <w:jc w:val="both"/>
            </w:pPr>
            <w:r w:rsidRPr="00BC2CE7">
              <w:t xml:space="preserve"> Участие в областных целевых Стратегиях,  направленных на обеспечение мероприятий по снижению напряженности на рынке труда.            </w:t>
            </w:r>
          </w:p>
          <w:p w:rsidR="00D73286" w:rsidRPr="00BC2CE7" w:rsidRDefault="00D73286" w:rsidP="0046774C">
            <w:pPr>
              <w:pStyle w:val="affa"/>
              <w:widowControl w:val="0"/>
              <w:numPr>
                <w:ilvl w:val="0"/>
                <w:numId w:val="35"/>
              </w:numPr>
              <w:autoSpaceDE w:val="0"/>
              <w:autoSpaceDN w:val="0"/>
              <w:adjustRightInd w:val="0"/>
              <w:ind w:left="-13" w:firstLine="373"/>
              <w:jc w:val="both"/>
            </w:pPr>
            <w:r w:rsidRPr="00BC2CE7">
              <w:t xml:space="preserve">Организация временного трудоустройства,         стажировки безработных граждан, граждан, ищущих   работу, включая выпускников образовательных учреждений, содействие трудоустройству инвалидов на основании договоров с организациями </w:t>
            </w:r>
            <w:r w:rsidR="000E1086">
              <w:t>района</w:t>
            </w:r>
            <w:r w:rsidRPr="00BC2CE7">
              <w:t xml:space="preserve">.    </w:t>
            </w:r>
          </w:p>
          <w:p w:rsidR="00D73286" w:rsidRPr="00BC2CE7" w:rsidRDefault="00D73286" w:rsidP="0046774C">
            <w:pPr>
              <w:pStyle w:val="affa"/>
              <w:widowControl w:val="0"/>
              <w:numPr>
                <w:ilvl w:val="0"/>
                <w:numId w:val="35"/>
              </w:numPr>
              <w:autoSpaceDE w:val="0"/>
              <w:autoSpaceDN w:val="0"/>
              <w:adjustRightInd w:val="0"/>
              <w:ind w:left="-13" w:firstLine="373"/>
              <w:jc w:val="both"/>
            </w:pPr>
            <w:r w:rsidRPr="00BC2CE7">
              <w:t xml:space="preserve">Организация профессионального обучения, переобучения и повышения квалификации безработных </w:t>
            </w:r>
          </w:p>
          <w:p w:rsidR="00D73286" w:rsidRPr="00BC2CE7" w:rsidRDefault="00D73286" w:rsidP="0046774C">
            <w:pPr>
              <w:pStyle w:val="affa"/>
              <w:widowControl w:val="0"/>
              <w:numPr>
                <w:ilvl w:val="0"/>
                <w:numId w:val="35"/>
              </w:numPr>
              <w:autoSpaceDE w:val="0"/>
              <w:autoSpaceDN w:val="0"/>
              <w:adjustRightInd w:val="0"/>
              <w:ind w:left="-13" w:firstLine="373"/>
              <w:jc w:val="both"/>
            </w:pPr>
            <w:r w:rsidRPr="00BC2CE7">
              <w:t xml:space="preserve">Создание условий для развития малого и среднего бизнеса, содействие самозанятости жителей </w:t>
            </w:r>
            <w:r w:rsidR="005F49F1" w:rsidRPr="00BC2CE7">
              <w:t>района</w:t>
            </w:r>
            <w:r w:rsidRPr="00BC2CE7">
              <w:t xml:space="preserve">.                      </w:t>
            </w:r>
          </w:p>
        </w:tc>
      </w:tr>
      <w:tr w:rsidR="00D73286" w:rsidRPr="00F7013B" w:rsidTr="00900229">
        <w:trP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center"/>
              <w:rPr>
                <w:b/>
                <w:sz w:val="24"/>
              </w:rPr>
            </w:pPr>
            <w:r w:rsidRPr="00F7013B">
              <w:rPr>
                <w:snapToGrid w:val="0"/>
                <w:sz w:val="24"/>
              </w:rPr>
              <w:t xml:space="preserve">Оптимизация  системы  образования  </w:t>
            </w:r>
          </w:p>
        </w:tc>
        <w:tc>
          <w:tcPr>
            <w:tcW w:w="6690" w:type="dxa"/>
            <w:tcBorders>
              <w:top w:val="single" w:sz="8" w:space="0" w:color="auto"/>
              <w:left w:val="single" w:sz="8" w:space="0" w:color="auto"/>
              <w:bottom w:val="single" w:sz="8" w:space="0" w:color="auto"/>
              <w:right w:val="single" w:sz="8" w:space="0" w:color="auto"/>
            </w:tcBorders>
          </w:tcPr>
          <w:p w:rsidR="00D73286" w:rsidRPr="00BC2CE7" w:rsidRDefault="00D73286" w:rsidP="0046774C">
            <w:pPr>
              <w:pStyle w:val="affa"/>
              <w:widowControl w:val="0"/>
              <w:numPr>
                <w:ilvl w:val="0"/>
                <w:numId w:val="31"/>
              </w:numPr>
              <w:autoSpaceDE w:val="0"/>
              <w:autoSpaceDN w:val="0"/>
              <w:adjustRightInd w:val="0"/>
              <w:ind w:left="-13" w:firstLine="373"/>
              <w:jc w:val="both"/>
            </w:pPr>
            <w:r w:rsidRPr="00BC2CE7">
              <w:t xml:space="preserve">Обеспечение доступности качественного общего образования, соответствующего требованиям социально-экономического развития </w:t>
            </w:r>
            <w:r w:rsidR="005F49F1" w:rsidRPr="00BC2CE7">
              <w:t>Злынковского района</w:t>
            </w:r>
            <w:r w:rsidRPr="00BC2CE7">
              <w:t xml:space="preserve"> Брянской области. </w:t>
            </w:r>
          </w:p>
          <w:p w:rsidR="00D73286" w:rsidRPr="00BC2CE7" w:rsidRDefault="00D73286" w:rsidP="0046774C">
            <w:pPr>
              <w:pStyle w:val="affa"/>
              <w:widowControl w:val="0"/>
              <w:numPr>
                <w:ilvl w:val="0"/>
                <w:numId w:val="31"/>
              </w:numPr>
              <w:autoSpaceDE w:val="0"/>
              <w:autoSpaceDN w:val="0"/>
              <w:adjustRightInd w:val="0"/>
              <w:ind w:left="-13" w:firstLine="373"/>
              <w:jc w:val="both"/>
            </w:pPr>
            <w:r w:rsidRPr="00BC2CE7">
              <w:t xml:space="preserve">Обеспечение условий для успешной социализации и эффективной самореализации детей-сирот и детей, оставшихся без попечения родителей. </w:t>
            </w:r>
          </w:p>
          <w:p w:rsidR="00D73286" w:rsidRPr="00BC2CE7" w:rsidRDefault="00D73286" w:rsidP="0046774C">
            <w:pPr>
              <w:pStyle w:val="affa"/>
              <w:widowControl w:val="0"/>
              <w:numPr>
                <w:ilvl w:val="0"/>
                <w:numId w:val="31"/>
              </w:numPr>
              <w:autoSpaceDE w:val="0"/>
              <w:autoSpaceDN w:val="0"/>
              <w:adjustRightInd w:val="0"/>
              <w:ind w:left="-13" w:firstLine="373"/>
              <w:jc w:val="both"/>
            </w:pPr>
            <w:r w:rsidRPr="00BC2CE7">
              <w:t xml:space="preserve">Создание условий для эффективного и динамичного развития кадрового потенциала системы образования. </w:t>
            </w:r>
          </w:p>
          <w:p w:rsidR="00D73286" w:rsidRPr="00BC2CE7" w:rsidRDefault="00D73286" w:rsidP="0046774C">
            <w:pPr>
              <w:pStyle w:val="affa"/>
              <w:widowControl w:val="0"/>
              <w:numPr>
                <w:ilvl w:val="0"/>
                <w:numId w:val="31"/>
              </w:numPr>
              <w:autoSpaceDE w:val="0"/>
              <w:autoSpaceDN w:val="0"/>
              <w:adjustRightInd w:val="0"/>
              <w:ind w:left="-13" w:firstLine="373"/>
              <w:jc w:val="both"/>
            </w:pPr>
            <w:r w:rsidRPr="00BC2CE7">
              <w:t xml:space="preserve">Создание современных комфортных условий для эффективного и безопасного обучения и воспитания детей. </w:t>
            </w:r>
          </w:p>
          <w:p w:rsidR="00D73286" w:rsidRPr="00BC2CE7" w:rsidRDefault="00D73286" w:rsidP="0046774C">
            <w:pPr>
              <w:pStyle w:val="affa"/>
              <w:widowControl w:val="0"/>
              <w:numPr>
                <w:ilvl w:val="0"/>
                <w:numId w:val="31"/>
              </w:numPr>
              <w:autoSpaceDE w:val="0"/>
              <w:autoSpaceDN w:val="0"/>
              <w:adjustRightInd w:val="0"/>
              <w:ind w:left="-13" w:firstLine="373"/>
              <w:jc w:val="both"/>
            </w:pPr>
            <w:r w:rsidRPr="00BC2CE7">
              <w:t xml:space="preserve">Информационное обеспечение управленческих решений по проблемам повышения качества образования. </w:t>
            </w:r>
          </w:p>
          <w:p w:rsidR="00D73286" w:rsidRPr="00BC2CE7" w:rsidRDefault="00D73286" w:rsidP="0046774C">
            <w:pPr>
              <w:pStyle w:val="affa"/>
              <w:widowControl w:val="0"/>
              <w:numPr>
                <w:ilvl w:val="0"/>
                <w:numId w:val="31"/>
              </w:numPr>
              <w:autoSpaceDE w:val="0"/>
              <w:autoSpaceDN w:val="0"/>
              <w:adjustRightInd w:val="0"/>
              <w:ind w:left="-13" w:firstLine="373"/>
              <w:jc w:val="both"/>
            </w:pPr>
            <w:r w:rsidRPr="00BC2CE7">
              <w:t xml:space="preserve">Обеспечение внешних пользователей (работодатели, представители общественных организаций и СМИ, родители, широкая общественность) информацией о развитии образования в муниципальном образовании, разработка соответствующей системы информирования внешних пользователей. </w:t>
            </w:r>
          </w:p>
          <w:p w:rsidR="00D73286" w:rsidRPr="00BC2CE7" w:rsidRDefault="00D73286" w:rsidP="0046774C">
            <w:pPr>
              <w:pStyle w:val="affa"/>
              <w:widowControl w:val="0"/>
              <w:numPr>
                <w:ilvl w:val="0"/>
                <w:numId w:val="31"/>
              </w:numPr>
              <w:autoSpaceDE w:val="0"/>
              <w:autoSpaceDN w:val="0"/>
              <w:adjustRightInd w:val="0"/>
              <w:ind w:left="-13" w:firstLine="373"/>
              <w:jc w:val="both"/>
            </w:pPr>
            <w:r w:rsidRPr="00BC2CE7">
              <w:t>Информационное, аналитическое и экспертное обеспечение мониторинга качества системы образования.</w:t>
            </w:r>
          </w:p>
          <w:p w:rsidR="00D73286" w:rsidRPr="00BC2CE7" w:rsidRDefault="00D73286" w:rsidP="0046774C">
            <w:pPr>
              <w:pStyle w:val="affa"/>
              <w:widowControl w:val="0"/>
              <w:numPr>
                <w:ilvl w:val="0"/>
                <w:numId w:val="31"/>
              </w:numPr>
              <w:autoSpaceDE w:val="0"/>
              <w:autoSpaceDN w:val="0"/>
              <w:adjustRightInd w:val="0"/>
              <w:ind w:left="-13" w:firstLine="373"/>
              <w:jc w:val="both"/>
            </w:pPr>
            <w:r w:rsidRPr="00BC2CE7">
              <w:t>Выявление факторов, влияющих на повышение или снижение качества образования.</w:t>
            </w:r>
          </w:p>
        </w:tc>
      </w:tr>
      <w:tr w:rsidR="00D73286" w:rsidRPr="00F7013B" w:rsidTr="00900229">
        <w:trP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center"/>
              <w:rPr>
                <w:snapToGrid w:val="0"/>
                <w:sz w:val="24"/>
              </w:rPr>
            </w:pPr>
            <w:r w:rsidRPr="00F7013B">
              <w:rPr>
                <w:snapToGrid w:val="0"/>
                <w:sz w:val="24"/>
              </w:rPr>
              <w:t>Оптимизация  системы  здравоохранения</w:t>
            </w:r>
          </w:p>
        </w:tc>
        <w:tc>
          <w:tcPr>
            <w:tcW w:w="6690" w:type="dxa"/>
            <w:tcBorders>
              <w:top w:val="single" w:sz="8" w:space="0" w:color="auto"/>
              <w:left w:val="single" w:sz="8" w:space="0" w:color="auto"/>
              <w:bottom w:val="single" w:sz="8" w:space="0" w:color="auto"/>
              <w:right w:val="single" w:sz="8" w:space="0" w:color="auto"/>
            </w:tcBorders>
          </w:tcPr>
          <w:p w:rsidR="00D73286" w:rsidRPr="00BC2CE7" w:rsidRDefault="00D73286" w:rsidP="0046774C">
            <w:pPr>
              <w:pStyle w:val="affa"/>
              <w:widowControl w:val="0"/>
              <w:numPr>
                <w:ilvl w:val="0"/>
                <w:numId w:val="30"/>
              </w:numPr>
              <w:autoSpaceDE w:val="0"/>
              <w:autoSpaceDN w:val="0"/>
              <w:adjustRightInd w:val="0"/>
              <w:ind w:left="0" w:firstLine="413"/>
              <w:jc w:val="both"/>
            </w:pPr>
            <w:r w:rsidRPr="00BC2CE7">
              <w:t>Повышение качества  и доступности первичной медико-санитарной помощи (внедрение современных диагностических и лечебных технологий; повышение профессиональной квалификации медицинских кадров; капитальный ремонт стационара, внедрение стационар-замещающих технологий).</w:t>
            </w:r>
          </w:p>
          <w:p w:rsidR="00D73286" w:rsidRPr="00BC2CE7" w:rsidRDefault="00D73286" w:rsidP="0046774C">
            <w:pPr>
              <w:pStyle w:val="affa"/>
              <w:widowControl w:val="0"/>
              <w:numPr>
                <w:ilvl w:val="0"/>
                <w:numId w:val="30"/>
              </w:numPr>
              <w:autoSpaceDE w:val="0"/>
              <w:autoSpaceDN w:val="0"/>
              <w:adjustRightInd w:val="0"/>
              <w:ind w:left="0" w:firstLine="413"/>
              <w:jc w:val="both"/>
            </w:pPr>
            <w:r w:rsidRPr="00BC2CE7">
              <w:t xml:space="preserve">Привлечение в </w:t>
            </w:r>
            <w:r w:rsidR="000E1086">
              <w:t>район</w:t>
            </w:r>
            <w:r w:rsidRPr="00BC2CE7">
              <w:t xml:space="preserve"> медицинских кадров, в том числе за счет предоставления жилья. </w:t>
            </w:r>
          </w:p>
          <w:p w:rsidR="00D73286" w:rsidRPr="00BC2CE7" w:rsidRDefault="00D73286" w:rsidP="0046774C">
            <w:pPr>
              <w:pStyle w:val="affa"/>
              <w:widowControl w:val="0"/>
              <w:numPr>
                <w:ilvl w:val="0"/>
                <w:numId w:val="30"/>
              </w:numPr>
              <w:autoSpaceDE w:val="0"/>
              <w:autoSpaceDN w:val="0"/>
              <w:adjustRightInd w:val="0"/>
              <w:ind w:left="0" w:firstLine="413"/>
              <w:jc w:val="both"/>
            </w:pPr>
            <w:r w:rsidRPr="00BC2CE7">
              <w:t>Проведение профилактических мероприятий по    предупреждению и снижению заболеваемости, выявлению ранних и скрытых форм заболеваний, факторов риска.</w:t>
            </w:r>
          </w:p>
          <w:p w:rsidR="00D73286" w:rsidRPr="00BC2CE7" w:rsidRDefault="00D73286" w:rsidP="0046774C">
            <w:pPr>
              <w:pStyle w:val="affa"/>
              <w:widowControl w:val="0"/>
              <w:numPr>
                <w:ilvl w:val="0"/>
                <w:numId w:val="30"/>
              </w:numPr>
              <w:autoSpaceDE w:val="0"/>
              <w:autoSpaceDN w:val="0"/>
              <w:adjustRightInd w:val="0"/>
              <w:ind w:left="0" w:firstLine="413"/>
              <w:jc w:val="both"/>
            </w:pPr>
            <w:r w:rsidRPr="00BC2CE7">
              <w:t>Предупреждение наркомании и алкоголизма,  пропаганда здорового образа жизни.</w:t>
            </w:r>
          </w:p>
          <w:p w:rsidR="00D73286" w:rsidRPr="00BC2CE7" w:rsidRDefault="00D73286" w:rsidP="0046774C">
            <w:pPr>
              <w:pStyle w:val="affa"/>
              <w:widowControl w:val="0"/>
              <w:numPr>
                <w:ilvl w:val="0"/>
                <w:numId w:val="30"/>
              </w:numPr>
              <w:autoSpaceDE w:val="0"/>
              <w:autoSpaceDN w:val="0"/>
              <w:adjustRightInd w:val="0"/>
              <w:ind w:left="0" w:firstLine="413"/>
              <w:jc w:val="both"/>
            </w:pPr>
            <w:r w:rsidRPr="00BC2CE7">
              <w:t xml:space="preserve">Координация взаимодействия системы здравоохранения </w:t>
            </w:r>
            <w:r w:rsidRPr="00BC2CE7">
              <w:lastRenderedPageBreak/>
              <w:t>с системой социальной защиты.</w:t>
            </w:r>
          </w:p>
          <w:p w:rsidR="00D73286" w:rsidRPr="00BC2CE7" w:rsidRDefault="00D73286" w:rsidP="0046774C">
            <w:pPr>
              <w:pStyle w:val="affa"/>
              <w:widowControl w:val="0"/>
              <w:numPr>
                <w:ilvl w:val="0"/>
                <w:numId w:val="30"/>
              </w:numPr>
              <w:autoSpaceDE w:val="0"/>
              <w:autoSpaceDN w:val="0"/>
              <w:adjustRightInd w:val="0"/>
              <w:ind w:left="0" w:firstLine="413"/>
              <w:jc w:val="both"/>
              <w:rPr>
                <w:b/>
              </w:rPr>
            </w:pPr>
            <w:r w:rsidRPr="00BC2CE7">
              <w:t>Развитие системы электронного документооборота.</w:t>
            </w:r>
          </w:p>
        </w:tc>
      </w:tr>
      <w:tr w:rsidR="00D73286" w:rsidRPr="00F7013B" w:rsidTr="00900229">
        <w:trP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both"/>
              <w:rPr>
                <w:sz w:val="24"/>
              </w:rPr>
            </w:pPr>
            <w:r w:rsidRPr="00F7013B">
              <w:rPr>
                <w:sz w:val="24"/>
              </w:rPr>
              <w:lastRenderedPageBreak/>
              <w:t>Усиление работы по</w:t>
            </w:r>
          </w:p>
          <w:p w:rsidR="00D73286" w:rsidRPr="00F7013B" w:rsidRDefault="00D73286" w:rsidP="00900229">
            <w:pPr>
              <w:widowControl w:val="0"/>
              <w:autoSpaceDE w:val="0"/>
              <w:autoSpaceDN w:val="0"/>
              <w:adjustRightInd w:val="0"/>
              <w:jc w:val="both"/>
              <w:rPr>
                <w:sz w:val="24"/>
              </w:rPr>
            </w:pPr>
            <w:r w:rsidRPr="00F7013B">
              <w:rPr>
                <w:sz w:val="24"/>
              </w:rPr>
              <w:t>развитию физической</w:t>
            </w:r>
          </w:p>
          <w:p w:rsidR="00D73286" w:rsidRPr="00F7013B" w:rsidRDefault="00D73286" w:rsidP="00900229">
            <w:pPr>
              <w:widowControl w:val="0"/>
              <w:autoSpaceDE w:val="0"/>
              <w:autoSpaceDN w:val="0"/>
              <w:adjustRightInd w:val="0"/>
              <w:jc w:val="both"/>
              <w:rPr>
                <w:sz w:val="24"/>
              </w:rPr>
            </w:pPr>
            <w:r w:rsidRPr="00F7013B">
              <w:rPr>
                <w:sz w:val="24"/>
              </w:rPr>
              <w:t xml:space="preserve">культуры и спорта как </w:t>
            </w:r>
          </w:p>
          <w:p w:rsidR="00D73286" w:rsidRPr="00F7013B" w:rsidRDefault="00D73286" w:rsidP="00900229">
            <w:pPr>
              <w:widowControl w:val="0"/>
              <w:autoSpaceDE w:val="0"/>
              <w:autoSpaceDN w:val="0"/>
              <w:adjustRightInd w:val="0"/>
              <w:jc w:val="both"/>
              <w:rPr>
                <w:sz w:val="24"/>
              </w:rPr>
            </w:pPr>
            <w:r w:rsidRPr="00F7013B">
              <w:rPr>
                <w:sz w:val="24"/>
              </w:rPr>
              <w:t>основы здорового</w:t>
            </w:r>
          </w:p>
          <w:p w:rsidR="00D73286" w:rsidRPr="00F7013B" w:rsidRDefault="00D73286" w:rsidP="00900229">
            <w:pPr>
              <w:widowControl w:val="0"/>
              <w:autoSpaceDE w:val="0"/>
              <w:autoSpaceDN w:val="0"/>
              <w:adjustRightInd w:val="0"/>
              <w:jc w:val="both"/>
              <w:rPr>
                <w:sz w:val="24"/>
              </w:rPr>
            </w:pPr>
            <w:r w:rsidRPr="00F7013B">
              <w:rPr>
                <w:sz w:val="24"/>
              </w:rPr>
              <w:t>образа жизни населения</w:t>
            </w:r>
          </w:p>
        </w:tc>
        <w:tc>
          <w:tcPr>
            <w:tcW w:w="6690" w:type="dxa"/>
            <w:tcBorders>
              <w:top w:val="single" w:sz="8" w:space="0" w:color="auto"/>
              <w:left w:val="single" w:sz="8" w:space="0" w:color="auto"/>
              <w:bottom w:val="single" w:sz="8" w:space="0" w:color="auto"/>
              <w:right w:val="single" w:sz="8" w:space="0" w:color="auto"/>
            </w:tcBorders>
          </w:tcPr>
          <w:p w:rsidR="00D73286" w:rsidRPr="00BC2CE7" w:rsidRDefault="00D73286" w:rsidP="0046774C">
            <w:pPr>
              <w:pStyle w:val="affa"/>
              <w:widowControl w:val="0"/>
              <w:numPr>
                <w:ilvl w:val="0"/>
                <w:numId w:val="36"/>
              </w:numPr>
              <w:tabs>
                <w:tab w:val="left" w:pos="662"/>
              </w:tabs>
              <w:autoSpaceDE w:val="0"/>
              <w:autoSpaceDN w:val="0"/>
              <w:adjustRightInd w:val="0"/>
              <w:ind w:left="-13" w:firstLine="373"/>
              <w:jc w:val="both"/>
            </w:pPr>
            <w:r w:rsidRPr="00BC2CE7">
              <w:rPr>
                <w:rFonts w:eastAsia="Calibri"/>
              </w:rPr>
              <w:t>Использование потенциала общеобразовательных учреждений в качестве центров физкультурно-спортивной жизни населения района.</w:t>
            </w:r>
          </w:p>
          <w:p w:rsidR="00D73286" w:rsidRPr="00BC2CE7" w:rsidRDefault="00D73286" w:rsidP="0046774C">
            <w:pPr>
              <w:pStyle w:val="affa"/>
              <w:widowControl w:val="0"/>
              <w:numPr>
                <w:ilvl w:val="0"/>
                <w:numId w:val="36"/>
              </w:numPr>
              <w:tabs>
                <w:tab w:val="left" w:pos="662"/>
              </w:tabs>
              <w:autoSpaceDE w:val="0"/>
              <w:autoSpaceDN w:val="0"/>
              <w:adjustRightInd w:val="0"/>
              <w:ind w:left="-13" w:firstLine="373"/>
              <w:jc w:val="both"/>
            </w:pPr>
            <w:r w:rsidRPr="00BC2CE7">
              <w:rPr>
                <w:rFonts w:eastAsia="Calibri"/>
              </w:rPr>
              <w:t>Развитие спортивной инфраструктуры.</w:t>
            </w:r>
          </w:p>
          <w:p w:rsidR="00D73286" w:rsidRPr="00BC2CE7" w:rsidRDefault="00D73286" w:rsidP="0046774C">
            <w:pPr>
              <w:pStyle w:val="affa"/>
              <w:widowControl w:val="0"/>
              <w:numPr>
                <w:ilvl w:val="0"/>
                <w:numId w:val="36"/>
              </w:numPr>
              <w:autoSpaceDE w:val="0"/>
              <w:autoSpaceDN w:val="0"/>
              <w:adjustRightInd w:val="0"/>
              <w:ind w:left="-13" w:firstLine="373"/>
              <w:jc w:val="both"/>
            </w:pPr>
            <w:r w:rsidRPr="00BC2CE7">
              <w:t xml:space="preserve">Формирование системы парковых зон путем  реконструкции существующих парков, создания новых благоустроенных рекреационных зон.          </w:t>
            </w:r>
          </w:p>
          <w:p w:rsidR="00D73286" w:rsidRPr="00BC2CE7" w:rsidRDefault="00D73286" w:rsidP="0046774C">
            <w:pPr>
              <w:pStyle w:val="affa"/>
              <w:widowControl w:val="0"/>
              <w:numPr>
                <w:ilvl w:val="0"/>
                <w:numId w:val="36"/>
              </w:numPr>
              <w:autoSpaceDE w:val="0"/>
              <w:autoSpaceDN w:val="0"/>
              <w:adjustRightInd w:val="0"/>
              <w:ind w:left="-13" w:firstLine="373"/>
              <w:jc w:val="both"/>
            </w:pPr>
            <w:r w:rsidRPr="00BC2CE7">
              <w:t xml:space="preserve">Благоустройство дворовых площадок </w:t>
            </w:r>
            <w:r w:rsidRPr="00BC2CE7">
              <w:rPr>
                <w:rFonts w:eastAsia="Calibri"/>
              </w:rPr>
              <w:t>для развития дворового спорта.</w:t>
            </w:r>
          </w:p>
          <w:p w:rsidR="00D73286" w:rsidRPr="00BC2CE7" w:rsidRDefault="00D73286" w:rsidP="0046774C">
            <w:pPr>
              <w:pStyle w:val="affa"/>
              <w:widowControl w:val="0"/>
              <w:numPr>
                <w:ilvl w:val="0"/>
                <w:numId w:val="36"/>
              </w:numPr>
              <w:autoSpaceDE w:val="0"/>
              <w:autoSpaceDN w:val="0"/>
              <w:adjustRightInd w:val="0"/>
              <w:ind w:left="-13" w:firstLine="373"/>
              <w:jc w:val="both"/>
            </w:pPr>
            <w:r w:rsidRPr="00BC2CE7">
              <w:t xml:space="preserve">Ремонт спортивных залов школ </w:t>
            </w:r>
            <w:r w:rsidR="000E1086">
              <w:t>района</w:t>
            </w:r>
            <w:r w:rsidRPr="00BC2CE7">
              <w:t xml:space="preserve">, обеспечение их материального содержания.  </w:t>
            </w:r>
          </w:p>
          <w:p w:rsidR="00D73286" w:rsidRPr="00BC2CE7" w:rsidRDefault="00D73286" w:rsidP="0046774C">
            <w:pPr>
              <w:pStyle w:val="affa"/>
              <w:widowControl w:val="0"/>
              <w:numPr>
                <w:ilvl w:val="0"/>
                <w:numId w:val="36"/>
              </w:numPr>
              <w:autoSpaceDE w:val="0"/>
              <w:autoSpaceDN w:val="0"/>
              <w:adjustRightInd w:val="0"/>
              <w:ind w:left="-13" w:firstLine="373"/>
              <w:jc w:val="both"/>
            </w:pPr>
            <w:r w:rsidRPr="00BC2CE7">
              <w:t xml:space="preserve">Развитие в школах привлекательной физкультуры:  фитнес-клубы, спортивные танцы, теннис и т.д.     </w:t>
            </w:r>
          </w:p>
          <w:p w:rsidR="00D73286" w:rsidRPr="00BC2CE7" w:rsidRDefault="00D73286" w:rsidP="0046774C">
            <w:pPr>
              <w:pStyle w:val="affa"/>
              <w:widowControl w:val="0"/>
              <w:numPr>
                <w:ilvl w:val="0"/>
                <w:numId w:val="36"/>
              </w:numPr>
              <w:autoSpaceDE w:val="0"/>
              <w:autoSpaceDN w:val="0"/>
              <w:adjustRightInd w:val="0"/>
              <w:ind w:left="-13" w:firstLine="373"/>
              <w:jc w:val="both"/>
            </w:pPr>
            <w:r w:rsidRPr="00BC2CE7">
              <w:t>Предоставление возможности использования площадей во внеурочное время для самостоятельных занятий  спортом</w:t>
            </w:r>
          </w:p>
        </w:tc>
      </w:tr>
      <w:tr w:rsidR="00D73286" w:rsidRPr="00F7013B" w:rsidTr="00900229">
        <w:trPr>
          <w:tblCellSpacing w:w="5" w:type="nil"/>
        </w:trPr>
        <w:tc>
          <w:tcPr>
            <w:tcW w:w="2808" w:type="dxa"/>
            <w:tcBorders>
              <w:top w:val="single" w:sz="8" w:space="0" w:color="auto"/>
              <w:left w:val="single" w:sz="8" w:space="0" w:color="auto"/>
              <w:bottom w:val="single" w:sz="8" w:space="0" w:color="auto"/>
              <w:right w:val="single" w:sz="8" w:space="0" w:color="auto"/>
            </w:tcBorders>
          </w:tcPr>
          <w:p w:rsidR="00D73286" w:rsidRPr="00F7013B" w:rsidRDefault="00D73286" w:rsidP="00900229">
            <w:pPr>
              <w:widowControl w:val="0"/>
              <w:autoSpaceDE w:val="0"/>
              <w:autoSpaceDN w:val="0"/>
              <w:adjustRightInd w:val="0"/>
              <w:jc w:val="both"/>
              <w:rPr>
                <w:sz w:val="24"/>
              </w:rPr>
            </w:pPr>
            <w:r w:rsidRPr="00F7013B">
              <w:rPr>
                <w:snapToGrid w:val="0"/>
                <w:sz w:val="24"/>
              </w:rPr>
              <w:t>Оптимизация  системы  культуры</w:t>
            </w:r>
          </w:p>
        </w:tc>
        <w:tc>
          <w:tcPr>
            <w:tcW w:w="6690" w:type="dxa"/>
            <w:tcBorders>
              <w:top w:val="single" w:sz="8" w:space="0" w:color="auto"/>
              <w:left w:val="single" w:sz="8" w:space="0" w:color="auto"/>
              <w:bottom w:val="single" w:sz="8" w:space="0" w:color="auto"/>
              <w:right w:val="single" w:sz="8" w:space="0" w:color="auto"/>
            </w:tcBorders>
          </w:tcPr>
          <w:p w:rsidR="00D73286" w:rsidRPr="00BC2CE7" w:rsidRDefault="00D73286" w:rsidP="0046774C">
            <w:pPr>
              <w:pStyle w:val="affa"/>
              <w:widowControl w:val="0"/>
              <w:numPr>
                <w:ilvl w:val="0"/>
                <w:numId w:val="37"/>
              </w:numPr>
              <w:autoSpaceDE w:val="0"/>
              <w:autoSpaceDN w:val="0"/>
              <w:adjustRightInd w:val="0"/>
              <w:ind w:left="-13" w:firstLine="373"/>
              <w:jc w:val="both"/>
            </w:pPr>
            <w:r w:rsidRPr="00BC2CE7">
              <w:t xml:space="preserve">Сохранение культурного наследия и расширение доступа граждан к культурным ценностям и информации.  </w:t>
            </w:r>
          </w:p>
          <w:p w:rsidR="00D73286" w:rsidRPr="00BC2CE7" w:rsidRDefault="00D73286" w:rsidP="00900229">
            <w:pPr>
              <w:pStyle w:val="affa"/>
              <w:widowControl w:val="0"/>
              <w:autoSpaceDE w:val="0"/>
              <w:autoSpaceDN w:val="0"/>
              <w:adjustRightInd w:val="0"/>
              <w:ind w:left="360"/>
              <w:jc w:val="both"/>
            </w:pPr>
            <w:r w:rsidRPr="00BC2CE7">
              <w:t xml:space="preserve">- сохранение и популяризация объектов культурного наследия (памятников истории и культуры); </w:t>
            </w:r>
          </w:p>
          <w:p w:rsidR="00D73286" w:rsidRPr="00BC2CE7" w:rsidRDefault="00D73286" w:rsidP="00900229">
            <w:pPr>
              <w:pStyle w:val="affa"/>
              <w:widowControl w:val="0"/>
              <w:autoSpaceDE w:val="0"/>
              <w:autoSpaceDN w:val="0"/>
              <w:adjustRightInd w:val="0"/>
              <w:ind w:left="360"/>
              <w:jc w:val="both"/>
            </w:pPr>
            <w:r w:rsidRPr="00BC2CE7">
              <w:t xml:space="preserve"> - развитие библиотечного дела; </w:t>
            </w:r>
          </w:p>
          <w:p w:rsidR="00D73286" w:rsidRPr="00BC2CE7" w:rsidRDefault="00D73286" w:rsidP="00900229">
            <w:pPr>
              <w:pStyle w:val="affa"/>
              <w:widowControl w:val="0"/>
              <w:autoSpaceDE w:val="0"/>
              <w:autoSpaceDN w:val="0"/>
              <w:adjustRightInd w:val="0"/>
              <w:ind w:left="360"/>
              <w:jc w:val="both"/>
            </w:pPr>
            <w:r w:rsidRPr="00BC2CE7">
              <w:t xml:space="preserve">- развитие музейного дела.  </w:t>
            </w:r>
          </w:p>
          <w:p w:rsidR="00D73286" w:rsidRPr="00BC2CE7" w:rsidRDefault="00D73286" w:rsidP="00900229">
            <w:pPr>
              <w:pStyle w:val="affa"/>
              <w:widowControl w:val="0"/>
              <w:autoSpaceDE w:val="0"/>
              <w:autoSpaceDN w:val="0"/>
              <w:adjustRightInd w:val="0"/>
              <w:ind w:left="360"/>
              <w:jc w:val="both"/>
            </w:pPr>
            <w:r w:rsidRPr="00BC2CE7">
              <w:t xml:space="preserve">2. Поддержка и развитие художественно-творческой деятельности.  </w:t>
            </w:r>
          </w:p>
          <w:p w:rsidR="00D73286" w:rsidRPr="00BC2CE7" w:rsidRDefault="00D73286" w:rsidP="00900229">
            <w:pPr>
              <w:pStyle w:val="affa"/>
              <w:widowControl w:val="0"/>
              <w:autoSpaceDE w:val="0"/>
              <w:autoSpaceDN w:val="0"/>
              <w:adjustRightInd w:val="0"/>
              <w:ind w:left="360"/>
              <w:jc w:val="both"/>
            </w:pPr>
            <w:r w:rsidRPr="00BC2CE7">
              <w:t>- развитие культурно-досугового обслуживания населения;  - поддержка традиционной народной культуры.</w:t>
            </w:r>
          </w:p>
        </w:tc>
      </w:tr>
    </w:tbl>
    <w:p w:rsidR="00D73286" w:rsidRDefault="00D73286" w:rsidP="00D73286">
      <w:pPr>
        <w:pStyle w:val="Iauiue"/>
        <w:widowControl/>
        <w:suppressAutoHyphens/>
        <w:ind w:left="851"/>
        <w:jc w:val="both"/>
        <w:rPr>
          <w:rFonts w:ascii="Times New Roman" w:hAnsi="Times New Roman"/>
          <w:snapToGrid w:val="0"/>
          <w:color w:val="000000"/>
          <w:sz w:val="28"/>
          <w:szCs w:val="28"/>
          <w:u w:val="single"/>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r>
        <w:rPr>
          <w:rFonts w:ascii="Times New Roman" w:hAnsi="Times New Roman"/>
          <w:b/>
          <w:snapToGrid w:val="0"/>
          <w:color w:val="000000"/>
          <w:sz w:val="28"/>
          <w:szCs w:val="28"/>
        </w:rPr>
        <w:t>С</w:t>
      </w:r>
      <w:r w:rsidRPr="00C673F0">
        <w:rPr>
          <w:rFonts w:ascii="Times New Roman" w:hAnsi="Times New Roman"/>
          <w:b/>
          <w:snapToGrid w:val="0"/>
          <w:color w:val="000000"/>
          <w:sz w:val="28"/>
          <w:szCs w:val="28"/>
        </w:rPr>
        <w:t xml:space="preserve">тратегическое направление </w:t>
      </w:r>
      <w:r>
        <w:rPr>
          <w:rFonts w:ascii="Times New Roman" w:hAnsi="Times New Roman"/>
          <w:b/>
          <w:snapToGrid w:val="0"/>
          <w:color w:val="000000"/>
          <w:sz w:val="28"/>
          <w:szCs w:val="28"/>
        </w:rPr>
        <w:t>3</w:t>
      </w:r>
      <w:r w:rsidRPr="00C673F0">
        <w:rPr>
          <w:rFonts w:ascii="Times New Roman" w:hAnsi="Times New Roman"/>
          <w:b/>
          <w:snapToGrid w:val="0"/>
          <w:color w:val="000000"/>
          <w:sz w:val="28"/>
          <w:szCs w:val="28"/>
        </w:rPr>
        <w:t xml:space="preserve">. </w:t>
      </w:r>
    </w:p>
    <w:p w:rsidR="00D73286" w:rsidRPr="00803C82" w:rsidRDefault="00D73286" w:rsidP="00D73286">
      <w:pPr>
        <w:pStyle w:val="Iauiue"/>
        <w:widowControl/>
        <w:suppressAutoHyphens/>
        <w:ind w:left="735"/>
        <w:jc w:val="center"/>
        <w:rPr>
          <w:rFonts w:ascii="Times New Roman" w:hAnsi="Times New Roman"/>
          <w:b/>
          <w:snapToGrid w:val="0"/>
          <w:color w:val="000000"/>
          <w:sz w:val="16"/>
          <w:szCs w:val="16"/>
        </w:rPr>
      </w:pPr>
    </w:p>
    <w:p w:rsidR="005D20B0" w:rsidRPr="005D20B0" w:rsidRDefault="005D20B0" w:rsidP="005D20B0">
      <w:pPr>
        <w:jc w:val="center"/>
        <w:rPr>
          <w:i/>
          <w:szCs w:val="28"/>
          <w:u w:val="single"/>
        </w:rPr>
      </w:pPr>
      <w:r w:rsidRPr="005D20B0">
        <w:rPr>
          <w:i/>
          <w:szCs w:val="28"/>
          <w:u w:val="single"/>
        </w:rPr>
        <w:t>Улучшение экологической обстановки в районе</w:t>
      </w:r>
    </w:p>
    <w:p w:rsidR="00D73286" w:rsidRPr="00803C82" w:rsidRDefault="00D73286" w:rsidP="00D73286">
      <w:pPr>
        <w:pStyle w:val="Iauiue"/>
        <w:widowControl/>
        <w:suppressAutoHyphens/>
        <w:ind w:left="735"/>
        <w:jc w:val="center"/>
        <w:rPr>
          <w:rFonts w:ascii="Times New Roman" w:hAnsi="Times New Roman"/>
          <w:b/>
          <w:snapToGrid w:val="0"/>
          <w:color w:val="000000"/>
          <w:sz w:val="16"/>
          <w:szCs w:val="16"/>
        </w:rPr>
      </w:pPr>
    </w:p>
    <w:p w:rsidR="00D73286" w:rsidRPr="009358EE" w:rsidRDefault="00D73286" w:rsidP="00D73286">
      <w:pPr>
        <w:pStyle w:val="Iauiue"/>
        <w:ind w:firstLine="709"/>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Состояние окружающей среды является одним из основных  факторов, определяющих здоровье человека и влияющих не только на качество, но и на безопасность его жизни. </w:t>
      </w:r>
    </w:p>
    <w:p w:rsidR="00D73286" w:rsidRDefault="00D73286" w:rsidP="00D73286">
      <w:pPr>
        <w:pStyle w:val="Iauiue"/>
        <w:ind w:firstLine="709"/>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В результате снижения негативного воздействия на все компоненты природной среды – воздух, воду, землю и ликвидации причиненного экологического ущерба будет обеспечено благоприятное и безопасное для здоровья и жизни состояние окружающей среды. </w:t>
      </w:r>
    </w:p>
    <w:p w:rsidR="00D73286" w:rsidRDefault="00D73286" w:rsidP="00D73286">
      <w:pPr>
        <w:pStyle w:val="Iauiue"/>
        <w:ind w:firstLine="709"/>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Охрана природных ресурсов, бережное и рациональное их использование создаст основу для долговременного устойчивого развития экономики </w:t>
      </w:r>
      <w:r w:rsidR="005F49F1">
        <w:rPr>
          <w:rFonts w:ascii="Times New Roman" w:hAnsi="Times New Roman"/>
          <w:snapToGrid w:val="0"/>
          <w:color w:val="000000"/>
          <w:sz w:val="28"/>
          <w:szCs w:val="28"/>
        </w:rPr>
        <w:t>района</w:t>
      </w:r>
      <w:r w:rsidRPr="009358EE">
        <w:rPr>
          <w:rFonts w:ascii="Times New Roman" w:hAnsi="Times New Roman"/>
          <w:snapToGrid w:val="0"/>
          <w:color w:val="000000"/>
          <w:sz w:val="28"/>
          <w:szCs w:val="28"/>
        </w:rPr>
        <w:t xml:space="preserve">. </w:t>
      </w:r>
    </w:p>
    <w:p w:rsidR="00D73286" w:rsidRDefault="00D73286" w:rsidP="00D73286">
      <w:pPr>
        <w:pStyle w:val="Iauiue"/>
        <w:ind w:firstLine="709"/>
        <w:jc w:val="both"/>
        <w:rPr>
          <w:rFonts w:ascii="Times New Roman" w:hAnsi="Times New Roman"/>
          <w:b/>
          <w:snapToGrid w:val="0"/>
          <w:color w:val="000000"/>
          <w:sz w:val="28"/>
          <w:szCs w:val="28"/>
        </w:rPr>
      </w:pPr>
      <w:r w:rsidRPr="009358EE">
        <w:rPr>
          <w:rFonts w:ascii="Times New Roman" w:hAnsi="Times New Roman"/>
          <w:snapToGrid w:val="0"/>
          <w:color w:val="000000"/>
          <w:sz w:val="28"/>
          <w:szCs w:val="28"/>
        </w:rPr>
        <w:t xml:space="preserve">Бережному и ответственному отношению к окружающей среде, как в процессе индивидуальной жизнедеятельности, так и в производственной </w:t>
      </w:r>
      <w:r w:rsidRPr="009358EE">
        <w:rPr>
          <w:rFonts w:ascii="Times New Roman" w:hAnsi="Times New Roman"/>
          <w:snapToGrid w:val="0"/>
          <w:color w:val="000000"/>
          <w:sz w:val="28"/>
          <w:szCs w:val="28"/>
        </w:rPr>
        <w:lastRenderedPageBreak/>
        <w:t xml:space="preserve">деятельности, будет способствовать формирование общей экологической культуры населения района, развитие экологического образования и воспитания. </w:t>
      </w:r>
    </w:p>
    <w:p w:rsidR="00D73286" w:rsidRPr="009358EE" w:rsidRDefault="00D73286" w:rsidP="00D73286">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Основными проблемами в сфере окружающей среды и экологической безопасности являются:</w:t>
      </w:r>
    </w:p>
    <w:p w:rsidR="00D73286" w:rsidRPr="009358EE" w:rsidRDefault="00D73286" w:rsidP="005F49F1">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 </w:t>
      </w:r>
      <w:r w:rsidR="005F49F1">
        <w:rPr>
          <w:rFonts w:ascii="Times New Roman" w:hAnsi="Times New Roman"/>
          <w:snapToGrid w:val="0"/>
          <w:color w:val="000000"/>
          <w:sz w:val="28"/>
          <w:szCs w:val="28"/>
        </w:rPr>
        <w:t>радиационное заражение территории;</w:t>
      </w:r>
    </w:p>
    <w:p w:rsidR="00D73286" w:rsidRPr="009358EE" w:rsidRDefault="00D73286" w:rsidP="00D73286">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загрязнение воздуха в результате деятельности промышленных производств на территории города;</w:t>
      </w:r>
    </w:p>
    <w:p w:rsidR="00D73286" w:rsidRPr="009358EE" w:rsidRDefault="00D73286" w:rsidP="00D73286">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  низкая культура самого населения в области охраны окружающей среды.   </w:t>
      </w:r>
    </w:p>
    <w:p w:rsidR="00D73286" w:rsidRPr="009358EE" w:rsidRDefault="00D73286" w:rsidP="00D73286">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В предстоящие годы основной целью  экологической политики в </w:t>
      </w:r>
      <w:r w:rsidR="005F49F1">
        <w:rPr>
          <w:rFonts w:ascii="Times New Roman" w:hAnsi="Times New Roman"/>
          <w:snapToGrid w:val="0"/>
          <w:color w:val="000000"/>
          <w:sz w:val="28"/>
          <w:szCs w:val="28"/>
        </w:rPr>
        <w:t>районе</w:t>
      </w:r>
      <w:r w:rsidRPr="009358EE">
        <w:rPr>
          <w:rFonts w:ascii="Times New Roman" w:hAnsi="Times New Roman"/>
          <w:snapToGrid w:val="0"/>
          <w:color w:val="000000"/>
          <w:sz w:val="28"/>
          <w:szCs w:val="28"/>
        </w:rPr>
        <w:t xml:space="preserve"> является обеспечение благоприятного состояния окружающей среды путем эффективной системы сбора и утилизации отходов производства и  потребления как необходимого условия улучшения качества жизни.  </w:t>
      </w:r>
    </w:p>
    <w:p w:rsidR="00D73286" w:rsidRPr="009358EE" w:rsidRDefault="00D73286" w:rsidP="00D73286">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В предстоящие году достижение цели экологической политики </w:t>
      </w:r>
      <w:r w:rsidR="005F49F1">
        <w:rPr>
          <w:rFonts w:ascii="Times New Roman" w:hAnsi="Times New Roman"/>
          <w:snapToGrid w:val="0"/>
          <w:color w:val="000000"/>
          <w:sz w:val="28"/>
          <w:szCs w:val="28"/>
        </w:rPr>
        <w:t xml:space="preserve">должны </w:t>
      </w:r>
      <w:r w:rsidRPr="009358EE">
        <w:rPr>
          <w:rFonts w:ascii="Times New Roman" w:hAnsi="Times New Roman"/>
          <w:snapToGrid w:val="0"/>
          <w:color w:val="000000"/>
          <w:sz w:val="28"/>
          <w:szCs w:val="28"/>
        </w:rPr>
        <w:t>буд</w:t>
      </w:r>
      <w:r w:rsidR="005F49F1">
        <w:rPr>
          <w:rFonts w:ascii="Times New Roman" w:hAnsi="Times New Roman"/>
          <w:snapToGrid w:val="0"/>
          <w:color w:val="000000"/>
          <w:sz w:val="28"/>
          <w:szCs w:val="28"/>
        </w:rPr>
        <w:t>у</w:t>
      </w:r>
      <w:r w:rsidRPr="009358EE">
        <w:rPr>
          <w:rFonts w:ascii="Times New Roman" w:hAnsi="Times New Roman"/>
          <w:snapToGrid w:val="0"/>
          <w:color w:val="000000"/>
          <w:sz w:val="28"/>
          <w:szCs w:val="28"/>
        </w:rPr>
        <w:t xml:space="preserve">т обеспечиваться  следующими основными направлениями:  </w:t>
      </w:r>
    </w:p>
    <w:p w:rsidR="00D73286" w:rsidRPr="009358EE" w:rsidRDefault="00D73286" w:rsidP="00D73286">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 - совершенствование системы управления в сфере обращения с отходами производства и потребления, </w:t>
      </w:r>
    </w:p>
    <w:p w:rsidR="00D73286" w:rsidRPr="009358EE" w:rsidRDefault="00D73286" w:rsidP="00D73286">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 формирование экологической культуры,  </w:t>
      </w:r>
    </w:p>
    <w:p w:rsidR="00D73286" w:rsidRPr="009358EE" w:rsidRDefault="00D73286" w:rsidP="00D73286">
      <w:pPr>
        <w:pStyle w:val="Iauiue"/>
        <w:tabs>
          <w:tab w:val="left" w:pos="993"/>
        </w:tabs>
        <w:ind w:firstLine="735"/>
        <w:jc w:val="both"/>
        <w:rPr>
          <w:rFonts w:ascii="Times New Roman" w:hAnsi="Times New Roman"/>
          <w:snapToGrid w:val="0"/>
          <w:color w:val="000000"/>
          <w:sz w:val="28"/>
          <w:szCs w:val="28"/>
        </w:rPr>
      </w:pPr>
      <w:r w:rsidRPr="009358EE">
        <w:rPr>
          <w:rFonts w:ascii="Times New Roman" w:hAnsi="Times New Roman"/>
          <w:snapToGrid w:val="0"/>
          <w:color w:val="000000"/>
          <w:sz w:val="28"/>
          <w:szCs w:val="28"/>
        </w:rPr>
        <w:t xml:space="preserve">- привлечение граждан, общественных объединений, некоммерческих организаций и бизнес-сообщества к решению вопросов в области охраны окружающей среды и обеспечения экологической безопасности.  </w:t>
      </w:r>
    </w:p>
    <w:p w:rsidR="00D73286" w:rsidRDefault="00D73286" w:rsidP="00D73286">
      <w:pPr>
        <w:pStyle w:val="Iauiue"/>
        <w:widowControl/>
        <w:suppressAutoHyphens/>
        <w:ind w:left="735"/>
        <w:jc w:val="center"/>
        <w:rPr>
          <w:rFonts w:ascii="Times New Roman" w:hAnsi="Times New Roman"/>
          <w:b/>
          <w:snapToGrid w:val="0"/>
          <w:color w:val="000000"/>
          <w:sz w:val="28"/>
          <w:szCs w:val="28"/>
        </w:rPr>
      </w:pPr>
    </w:p>
    <w:p w:rsidR="00D73286" w:rsidRDefault="00D73286" w:rsidP="00D73286">
      <w:pPr>
        <w:pStyle w:val="Iauiue"/>
        <w:widowControl/>
        <w:suppressAutoHyphens/>
        <w:ind w:left="735"/>
        <w:jc w:val="center"/>
        <w:rPr>
          <w:rFonts w:ascii="Times New Roman" w:hAnsi="Times New Roman"/>
          <w:b/>
          <w:snapToGrid w:val="0"/>
          <w:color w:val="000000"/>
          <w:sz w:val="28"/>
          <w:szCs w:val="28"/>
        </w:rPr>
      </w:pPr>
      <w:r>
        <w:rPr>
          <w:rFonts w:ascii="Times New Roman" w:hAnsi="Times New Roman"/>
          <w:b/>
          <w:snapToGrid w:val="0"/>
          <w:color w:val="000000"/>
          <w:sz w:val="28"/>
          <w:szCs w:val="28"/>
        </w:rPr>
        <w:t xml:space="preserve">Стратегическое направление 4. </w:t>
      </w:r>
    </w:p>
    <w:p w:rsidR="00D73286" w:rsidRDefault="00D73286" w:rsidP="00D73286">
      <w:pPr>
        <w:pStyle w:val="Iauiue"/>
        <w:widowControl/>
        <w:suppressAutoHyphens/>
        <w:ind w:left="735"/>
        <w:jc w:val="center"/>
        <w:rPr>
          <w:rFonts w:ascii="Times New Roman" w:hAnsi="Times New Roman"/>
          <w:i/>
          <w:snapToGrid w:val="0"/>
          <w:color w:val="000000"/>
          <w:sz w:val="28"/>
          <w:szCs w:val="28"/>
          <w:u w:val="single"/>
        </w:rPr>
      </w:pPr>
    </w:p>
    <w:p w:rsidR="00D73286" w:rsidRPr="00FE782F" w:rsidRDefault="00D73286" w:rsidP="00D73286">
      <w:pPr>
        <w:pStyle w:val="Iauiue"/>
        <w:widowControl/>
        <w:suppressAutoHyphens/>
        <w:ind w:left="735"/>
        <w:jc w:val="center"/>
        <w:rPr>
          <w:rFonts w:ascii="Times New Roman" w:hAnsi="Times New Roman"/>
          <w:i/>
          <w:snapToGrid w:val="0"/>
          <w:color w:val="000000"/>
          <w:sz w:val="28"/>
          <w:szCs w:val="28"/>
          <w:u w:val="single"/>
        </w:rPr>
      </w:pPr>
      <w:r w:rsidRPr="00FE782F">
        <w:rPr>
          <w:rFonts w:ascii="Times New Roman" w:hAnsi="Times New Roman"/>
          <w:i/>
          <w:snapToGrid w:val="0"/>
          <w:color w:val="000000"/>
          <w:sz w:val="28"/>
          <w:szCs w:val="28"/>
          <w:u w:val="single"/>
        </w:rPr>
        <w:t>Повышение эффективности управления муниципальным образование</w:t>
      </w:r>
      <w:r w:rsidR="005F49F1">
        <w:rPr>
          <w:rFonts w:ascii="Times New Roman" w:hAnsi="Times New Roman"/>
          <w:i/>
          <w:snapToGrid w:val="0"/>
          <w:color w:val="000000"/>
          <w:sz w:val="28"/>
          <w:szCs w:val="28"/>
          <w:u w:val="single"/>
        </w:rPr>
        <w:t>м</w:t>
      </w:r>
    </w:p>
    <w:p w:rsidR="00D73286" w:rsidRDefault="00D73286" w:rsidP="00D73286">
      <w:pPr>
        <w:rPr>
          <w:b/>
          <w:snapToGrid w:val="0"/>
          <w:color w:val="000000"/>
          <w:szCs w:val="28"/>
          <w:lang w:eastAsia="ru-RU"/>
        </w:rPr>
      </w:pPr>
    </w:p>
    <w:p w:rsidR="00D73286" w:rsidRDefault="00D73286" w:rsidP="00D73286">
      <w:pPr>
        <w:ind w:firstLine="709"/>
        <w:jc w:val="both"/>
        <w:rPr>
          <w:snapToGrid w:val="0"/>
          <w:color w:val="000000"/>
          <w:szCs w:val="28"/>
          <w:lang w:eastAsia="ru-RU"/>
        </w:rPr>
      </w:pPr>
      <w:r w:rsidRPr="00DE6DDA">
        <w:rPr>
          <w:snapToGrid w:val="0"/>
          <w:color w:val="000000"/>
          <w:szCs w:val="28"/>
          <w:lang w:eastAsia="ru-RU"/>
        </w:rPr>
        <w:t xml:space="preserve">Выработка экономических, правовых, организационных условий, обеспечивающих максимальное отражение  интересов сообщества граждан в пределах выделенных полномочий и ресурсов. </w:t>
      </w:r>
    </w:p>
    <w:p w:rsidR="00D73286" w:rsidRDefault="00D73286" w:rsidP="00D73286">
      <w:pPr>
        <w:ind w:firstLine="709"/>
        <w:jc w:val="both"/>
        <w:rPr>
          <w:snapToGrid w:val="0"/>
          <w:color w:val="000000"/>
          <w:szCs w:val="28"/>
          <w:lang w:eastAsia="ru-RU"/>
        </w:rPr>
      </w:pPr>
      <w:r w:rsidRPr="00DE6DDA">
        <w:rPr>
          <w:snapToGrid w:val="0"/>
          <w:color w:val="000000"/>
          <w:szCs w:val="28"/>
          <w:lang w:eastAsia="ru-RU"/>
        </w:rPr>
        <w:t xml:space="preserve">Задачи:   </w:t>
      </w:r>
    </w:p>
    <w:p w:rsidR="00D73286" w:rsidRDefault="00D73286" w:rsidP="00D73286">
      <w:pPr>
        <w:ind w:firstLine="709"/>
        <w:jc w:val="both"/>
        <w:rPr>
          <w:snapToGrid w:val="0"/>
          <w:color w:val="000000"/>
          <w:szCs w:val="28"/>
          <w:lang w:eastAsia="ru-RU"/>
        </w:rPr>
      </w:pPr>
      <w:r w:rsidRPr="00DE6DDA">
        <w:rPr>
          <w:snapToGrid w:val="0"/>
          <w:color w:val="000000"/>
          <w:szCs w:val="28"/>
          <w:lang w:eastAsia="ru-RU"/>
        </w:rPr>
        <w:t xml:space="preserve">-совершенствование нормативно - правовой базы местного самоуправления,       </w:t>
      </w:r>
    </w:p>
    <w:p w:rsidR="00D73286" w:rsidRDefault="00D73286" w:rsidP="00D73286">
      <w:pPr>
        <w:ind w:firstLine="709"/>
        <w:jc w:val="both"/>
        <w:rPr>
          <w:snapToGrid w:val="0"/>
          <w:color w:val="000000"/>
          <w:szCs w:val="28"/>
          <w:lang w:eastAsia="ru-RU"/>
        </w:rPr>
      </w:pPr>
      <w:r w:rsidRPr="00DE6DDA">
        <w:rPr>
          <w:snapToGrid w:val="0"/>
          <w:color w:val="000000"/>
          <w:szCs w:val="28"/>
          <w:lang w:eastAsia="ru-RU"/>
        </w:rPr>
        <w:t xml:space="preserve"> - эффективное управление бюджетным процессом, муниципальной собственностью,       </w:t>
      </w:r>
    </w:p>
    <w:p w:rsidR="00D73286" w:rsidRPr="00DE6DDA" w:rsidRDefault="00D73286" w:rsidP="00D73286">
      <w:pPr>
        <w:ind w:firstLine="709"/>
        <w:jc w:val="both"/>
        <w:rPr>
          <w:snapToGrid w:val="0"/>
          <w:color w:val="000000"/>
          <w:szCs w:val="28"/>
          <w:lang w:eastAsia="ru-RU"/>
        </w:rPr>
      </w:pPr>
      <w:r w:rsidRPr="00DE6DDA">
        <w:rPr>
          <w:snapToGrid w:val="0"/>
          <w:color w:val="000000"/>
          <w:szCs w:val="28"/>
          <w:lang w:eastAsia="ru-RU"/>
        </w:rPr>
        <w:t xml:space="preserve">  - создание эффективной системы взаимодействия органов местного самоуправления с населением.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Реализация поставленных задач: </w:t>
      </w:r>
    </w:p>
    <w:p w:rsidR="00D73286" w:rsidRDefault="00D73286" w:rsidP="0046774C">
      <w:pPr>
        <w:pStyle w:val="Iauiue"/>
        <w:widowControl/>
        <w:numPr>
          <w:ilvl w:val="0"/>
          <w:numId w:val="43"/>
        </w:numPr>
        <w:tabs>
          <w:tab w:val="left" w:pos="993"/>
        </w:tabs>
        <w:suppressAutoHyphens/>
        <w:ind w:left="0"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Повышение г</w:t>
      </w:r>
      <w:r w:rsidRPr="00DE6DDA">
        <w:rPr>
          <w:rFonts w:ascii="Times New Roman" w:hAnsi="Times New Roman"/>
          <w:snapToGrid w:val="0"/>
          <w:color w:val="000000"/>
          <w:sz w:val="28"/>
          <w:szCs w:val="28"/>
        </w:rPr>
        <w:t>ражданск</w:t>
      </w:r>
      <w:r>
        <w:rPr>
          <w:rFonts w:ascii="Times New Roman" w:hAnsi="Times New Roman"/>
          <w:snapToGrid w:val="0"/>
          <w:color w:val="000000"/>
          <w:sz w:val="28"/>
          <w:szCs w:val="28"/>
        </w:rPr>
        <w:t>ой</w:t>
      </w:r>
      <w:r w:rsidRPr="00DE6DDA">
        <w:rPr>
          <w:rFonts w:ascii="Times New Roman" w:hAnsi="Times New Roman"/>
          <w:snapToGrid w:val="0"/>
          <w:color w:val="000000"/>
          <w:sz w:val="28"/>
          <w:szCs w:val="28"/>
        </w:rPr>
        <w:t xml:space="preserve"> активност</w:t>
      </w:r>
      <w:r>
        <w:rPr>
          <w:rFonts w:ascii="Times New Roman" w:hAnsi="Times New Roman"/>
          <w:snapToGrid w:val="0"/>
          <w:color w:val="000000"/>
          <w:sz w:val="28"/>
          <w:szCs w:val="28"/>
        </w:rPr>
        <w:t>и</w:t>
      </w:r>
      <w:r w:rsidRPr="00DE6DDA">
        <w:rPr>
          <w:rFonts w:ascii="Times New Roman" w:hAnsi="Times New Roman"/>
          <w:snapToGrid w:val="0"/>
          <w:color w:val="000000"/>
          <w:sz w:val="28"/>
          <w:szCs w:val="28"/>
        </w:rPr>
        <w:t xml:space="preserve"> и социальн</w:t>
      </w:r>
      <w:r>
        <w:rPr>
          <w:rFonts w:ascii="Times New Roman" w:hAnsi="Times New Roman"/>
          <w:snapToGrid w:val="0"/>
          <w:color w:val="000000"/>
          <w:sz w:val="28"/>
          <w:szCs w:val="28"/>
        </w:rPr>
        <w:t>ого</w:t>
      </w:r>
      <w:r w:rsidRPr="00DE6DDA">
        <w:rPr>
          <w:rFonts w:ascii="Times New Roman" w:hAnsi="Times New Roman"/>
          <w:snapToGrid w:val="0"/>
          <w:color w:val="000000"/>
          <w:sz w:val="28"/>
          <w:szCs w:val="28"/>
        </w:rPr>
        <w:t xml:space="preserve"> оптимизм</w:t>
      </w:r>
      <w:r>
        <w:rPr>
          <w:rFonts w:ascii="Times New Roman" w:hAnsi="Times New Roman"/>
          <w:snapToGrid w:val="0"/>
          <w:color w:val="000000"/>
          <w:sz w:val="28"/>
          <w:szCs w:val="28"/>
        </w:rPr>
        <w:t xml:space="preserve">а, путем </w:t>
      </w:r>
      <w:r w:rsidRPr="00DE6DDA">
        <w:rPr>
          <w:rFonts w:ascii="Times New Roman" w:hAnsi="Times New Roman"/>
          <w:snapToGrid w:val="0"/>
          <w:color w:val="000000"/>
          <w:sz w:val="28"/>
          <w:szCs w:val="28"/>
        </w:rPr>
        <w:t>«модернизаци</w:t>
      </w:r>
      <w:r>
        <w:rPr>
          <w:rFonts w:ascii="Times New Roman" w:hAnsi="Times New Roman"/>
          <w:snapToGrid w:val="0"/>
          <w:color w:val="000000"/>
          <w:sz w:val="28"/>
          <w:szCs w:val="28"/>
        </w:rPr>
        <w:t>и личности», повышения</w:t>
      </w:r>
      <w:r w:rsidRPr="00DE6DDA">
        <w:rPr>
          <w:rFonts w:ascii="Times New Roman" w:hAnsi="Times New Roman"/>
          <w:snapToGrid w:val="0"/>
          <w:color w:val="000000"/>
          <w:sz w:val="28"/>
          <w:szCs w:val="28"/>
        </w:rPr>
        <w:t xml:space="preserve"> креативности населения, заинтересованности общества в работе по модернизации экономики, социальной сферы, среды проживания.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lastRenderedPageBreak/>
        <w:t>Р</w:t>
      </w:r>
      <w:r w:rsidRPr="00DE6DDA">
        <w:rPr>
          <w:rFonts w:ascii="Times New Roman" w:hAnsi="Times New Roman"/>
          <w:snapToGrid w:val="0"/>
          <w:color w:val="000000"/>
          <w:sz w:val="28"/>
          <w:szCs w:val="28"/>
        </w:rPr>
        <w:t xml:space="preserve">азработка и реализация ряда мер по повышению гражданской активности населения района: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Pr="00DE6DDA">
        <w:rPr>
          <w:rFonts w:ascii="Times New Roman" w:hAnsi="Times New Roman"/>
          <w:snapToGrid w:val="0"/>
          <w:color w:val="000000"/>
          <w:sz w:val="28"/>
          <w:szCs w:val="28"/>
        </w:rPr>
        <w:t xml:space="preserve"> организация взаимодействия власти и общества, поддержка гражданских инициатив, вовлечение населения в обсуждение проблем развития р</w:t>
      </w:r>
      <w:r w:rsidR="005F49F1">
        <w:rPr>
          <w:rFonts w:ascii="Times New Roman" w:hAnsi="Times New Roman"/>
          <w:snapToGrid w:val="0"/>
          <w:color w:val="000000"/>
          <w:sz w:val="28"/>
          <w:szCs w:val="28"/>
        </w:rPr>
        <w:t>айона</w:t>
      </w:r>
      <w:r w:rsidRPr="00DE6DDA">
        <w:rPr>
          <w:rFonts w:ascii="Times New Roman" w:hAnsi="Times New Roman"/>
          <w:snapToGrid w:val="0"/>
          <w:color w:val="000000"/>
          <w:sz w:val="28"/>
          <w:szCs w:val="28"/>
        </w:rPr>
        <w:t xml:space="preserve">;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Pr="00DE6DDA">
        <w:rPr>
          <w:rFonts w:ascii="Times New Roman" w:hAnsi="Times New Roman"/>
          <w:snapToGrid w:val="0"/>
          <w:color w:val="000000"/>
          <w:sz w:val="28"/>
          <w:szCs w:val="28"/>
        </w:rPr>
        <w:t xml:space="preserve"> работа с общей культурой и ценностями населения, организация мероприятий по гражданскому просвещению и образованию, приобретению навыков общественного диалога и реализации гражданских инициатив;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Pr="00DE6DDA">
        <w:rPr>
          <w:rFonts w:ascii="Times New Roman" w:hAnsi="Times New Roman"/>
          <w:snapToGrid w:val="0"/>
          <w:color w:val="000000"/>
          <w:sz w:val="28"/>
          <w:szCs w:val="28"/>
        </w:rPr>
        <w:t xml:space="preserve"> организация публичных мероприятий, направленных на консолидацию общества и повышение социального оптимизма – праздники, специальные акции и т.п., с обязательным участием представителей власти и бизнеса.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2) </w:t>
      </w:r>
      <w:r w:rsidRPr="00DE6DDA">
        <w:rPr>
          <w:rFonts w:ascii="Times New Roman" w:hAnsi="Times New Roman"/>
          <w:snapToGrid w:val="0"/>
          <w:color w:val="000000"/>
          <w:sz w:val="28"/>
          <w:szCs w:val="28"/>
        </w:rPr>
        <w:t xml:space="preserve">Молодежная политика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 xml:space="preserve">Главной целью молодежной политики является развитие и реализация потенциала молодежи в интересах муниципального образования в целом.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 xml:space="preserve">Для достижения этой цели необходимо решение следующих задач: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w:t>
      </w:r>
      <w:r w:rsidRPr="00DE6DDA">
        <w:rPr>
          <w:rFonts w:ascii="Times New Roman" w:hAnsi="Times New Roman"/>
          <w:snapToGrid w:val="0"/>
          <w:color w:val="000000"/>
          <w:sz w:val="28"/>
          <w:szCs w:val="28"/>
        </w:rPr>
        <w:t xml:space="preserve">обеспечение молодежи доступными и качественными социальными услугами, направленными на снижение миграции молодежи из </w:t>
      </w:r>
      <w:r>
        <w:rPr>
          <w:rFonts w:ascii="Times New Roman" w:hAnsi="Times New Roman"/>
          <w:snapToGrid w:val="0"/>
          <w:color w:val="000000"/>
          <w:sz w:val="28"/>
          <w:szCs w:val="28"/>
        </w:rPr>
        <w:t>города</w:t>
      </w:r>
      <w:r w:rsidRPr="00DE6DDA">
        <w:rPr>
          <w:rFonts w:ascii="Times New Roman" w:hAnsi="Times New Roman"/>
          <w:snapToGrid w:val="0"/>
          <w:color w:val="000000"/>
          <w:sz w:val="28"/>
          <w:szCs w:val="28"/>
        </w:rPr>
        <w:t xml:space="preserve">;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Pr="00DE6DDA">
        <w:rPr>
          <w:rFonts w:ascii="Times New Roman" w:hAnsi="Times New Roman"/>
          <w:snapToGrid w:val="0"/>
          <w:color w:val="000000"/>
          <w:sz w:val="28"/>
          <w:szCs w:val="28"/>
        </w:rPr>
        <w:t xml:space="preserve"> развитие патриотизма в молодежной среде;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Pr="00DE6DDA">
        <w:rPr>
          <w:rFonts w:ascii="Times New Roman" w:hAnsi="Times New Roman"/>
          <w:snapToGrid w:val="0"/>
          <w:color w:val="000000"/>
          <w:sz w:val="28"/>
          <w:szCs w:val="28"/>
        </w:rPr>
        <w:t xml:space="preserve"> интеграция молодых людей, оказавшихся в трудной жизненной ситуации, в жизнь общества;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Pr="00DE6DDA">
        <w:rPr>
          <w:rFonts w:ascii="Times New Roman" w:hAnsi="Times New Roman"/>
          <w:snapToGrid w:val="0"/>
          <w:color w:val="000000"/>
          <w:sz w:val="28"/>
          <w:szCs w:val="28"/>
        </w:rPr>
        <w:t xml:space="preserve"> вовлечение молодежи в социальную практику и ее информирование о потенциальных позитивных возможностях развития; </w:t>
      </w:r>
    </w:p>
    <w:p w:rsidR="00D73286" w:rsidRDefault="00D73286" w:rsidP="00D73286">
      <w:pPr>
        <w:pStyle w:val="Iauiue"/>
        <w:widowControl/>
        <w:suppressAutoHyphens/>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Pr="00DE6DDA">
        <w:rPr>
          <w:rFonts w:ascii="Times New Roman" w:hAnsi="Times New Roman"/>
          <w:snapToGrid w:val="0"/>
          <w:color w:val="000000"/>
          <w:sz w:val="28"/>
          <w:szCs w:val="28"/>
        </w:rPr>
        <w:t xml:space="preserve"> обеспечение информационной открытости и доступности муниципальных услуг для всех категорий молодежи. В</w:t>
      </w:r>
    </w:p>
    <w:p w:rsidR="00D73286" w:rsidRDefault="00D73286" w:rsidP="00D73286">
      <w:pPr>
        <w:pStyle w:val="Iauiue"/>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3)</w:t>
      </w:r>
      <w:r w:rsidRPr="00DE6DDA">
        <w:rPr>
          <w:rFonts w:ascii="Times New Roman" w:hAnsi="Times New Roman"/>
          <w:snapToGrid w:val="0"/>
          <w:color w:val="000000"/>
          <w:sz w:val="28"/>
          <w:szCs w:val="28"/>
        </w:rPr>
        <w:t xml:space="preserve"> Бюджетная политика </w:t>
      </w:r>
    </w:p>
    <w:p w:rsidR="00D73286" w:rsidRDefault="00D73286" w:rsidP="00D73286">
      <w:pPr>
        <w:pStyle w:val="Iauiue"/>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 xml:space="preserve">Наряду с другими полномочиями и инструментами экономической политики бюджетная политика является основным инструментом достижения намеченного результата. </w:t>
      </w:r>
    </w:p>
    <w:p w:rsidR="00D73286" w:rsidRDefault="00D73286" w:rsidP="00D73286">
      <w:pPr>
        <w:pStyle w:val="Iauiue"/>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 xml:space="preserve">Долгосрочная бюджетная стратегия выступает одним из инструментов бюджетной политики.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района.  </w:t>
      </w:r>
    </w:p>
    <w:p w:rsidR="00D73286" w:rsidRPr="00DE6DDA" w:rsidRDefault="00D73286" w:rsidP="00D73286">
      <w:pPr>
        <w:pStyle w:val="Iauiue"/>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 xml:space="preserve">Стратегические задачи бюджетной политики направлены на создание благоприятных условий для развития экономики, решение важнейших социальных задач, повышение эффективности муниципального сектора. Принимая во внимание, что бюджет </w:t>
      </w:r>
      <w:r w:rsidR="000E1086">
        <w:rPr>
          <w:rFonts w:ascii="Times New Roman" w:hAnsi="Times New Roman"/>
          <w:snapToGrid w:val="0"/>
          <w:color w:val="000000"/>
          <w:sz w:val="28"/>
          <w:szCs w:val="28"/>
        </w:rPr>
        <w:t>района</w:t>
      </w:r>
      <w:r w:rsidRPr="00DE6DDA">
        <w:rPr>
          <w:rFonts w:ascii="Times New Roman" w:hAnsi="Times New Roman"/>
          <w:snapToGrid w:val="0"/>
          <w:color w:val="000000"/>
          <w:sz w:val="28"/>
          <w:szCs w:val="28"/>
        </w:rPr>
        <w:t xml:space="preserve"> не располагает достаточными собственными средствами, позволяющими реализовывать новые проекты развития, достаточными ресурсами для формирования значительного «бюджета развития», а также учитывая нестабильную экономическую ситуацию в условиях продолжающегося кризиса, выстраиваются следующие задачи бюджетной политики </w:t>
      </w:r>
      <w:r w:rsidR="000E1086">
        <w:rPr>
          <w:rFonts w:ascii="Times New Roman" w:hAnsi="Times New Roman"/>
          <w:snapToGrid w:val="0"/>
          <w:color w:val="000000"/>
          <w:sz w:val="28"/>
          <w:szCs w:val="28"/>
        </w:rPr>
        <w:t xml:space="preserve">района </w:t>
      </w:r>
      <w:r w:rsidRPr="00DE6DDA">
        <w:rPr>
          <w:rFonts w:ascii="Times New Roman" w:hAnsi="Times New Roman"/>
          <w:snapToGrid w:val="0"/>
          <w:color w:val="000000"/>
          <w:sz w:val="28"/>
          <w:szCs w:val="28"/>
        </w:rPr>
        <w:t xml:space="preserve">на перспективу. </w:t>
      </w:r>
    </w:p>
    <w:p w:rsidR="00D73286" w:rsidRDefault="00D73286" w:rsidP="00D73286">
      <w:pPr>
        <w:pStyle w:val="Iauiue"/>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Политика в сфере доходов на перспективу будет строиться</w:t>
      </w:r>
      <w:r w:rsidR="005F49F1">
        <w:rPr>
          <w:rFonts w:ascii="Times New Roman" w:hAnsi="Times New Roman"/>
          <w:snapToGrid w:val="0"/>
          <w:color w:val="000000"/>
          <w:sz w:val="28"/>
          <w:szCs w:val="28"/>
        </w:rPr>
        <w:t xml:space="preserve"> </w:t>
      </w:r>
      <w:r w:rsidRPr="00DE6DDA">
        <w:rPr>
          <w:rFonts w:ascii="Times New Roman" w:hAnsi="Times New Roman"/>
          <w:snapToGrid w:val="0"/>
          <w:color w:val="000000"/>
          <w:sz w:val="28"/>
          <w:szCs w:val="28"/>
        </w:rPr>
        <w:t xml:space="preserve"> на </w:t>
      </w:r>
      <w:r w:rsidRPr="00DE6DDA">
        <w:rPr>
          <w:rFonts w:ascii="Times New Roman" w:hAnsi="Times New Roman"/>
          <w:snapToGrid w:val="0"/>
          <w:color w:val="000000"/>
          <w:sz w:val="28"/>
          <w:szCs w:val="28"/>
        </w:rPr>
        <w:lastRenderedPageBreak/>
        <w:t xml:space="preserve">активизации действий по увеличению собственных доходов бюджета. Рост бюджетной обеспеченности в период до 2030 года будет достигнут за счет: </w:t>
      </w:r>
    </w:p>
    <w:p w:rsidR="00D73286" w:rsidRDefault="00D73286" w:rsidP="00D73286">
      <w:pPr>
        <w:pStyle w:val="Iauiue"/>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w:t>
      </w:r>
      <w:r w:rsidRPr="00DE6DDA">
        <w:rPr>
          <w:rFonts w:ascii="Times New Roman" w:hAnsi="Times New Roman"/>
          <w:snapToGrid w:val="0"/>
          <w:color w:val="000000"/>
          <w:sz w:val="28"/>
          <w:szCs w:val="28"/>
        </w:rPr>
        <w:t xml:space="preserve">роста налоговых поступлений; </w:t>
      </w:r>
    </w:p>
    <w:p w:rsidR="00D73286" w:rsidRDefault="00D73286" w:rsidP="00D73286">
      <w:pPr>
        <w:pStyle w:val="Iauiue"/>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w:t>
      </w:r>
      <w:r w:rsidRPr="00DE6DDA">
        <w:rPr>
          <w:rFonts w:ascii="Times New Roman" w:hAnsi="Times New Roman"/>
          <w:snapToGrid w:val="0"/>
          <w:color w:val="000000"/>
          <w:sz w:val="28"/>
          <w:szCs w:val="28"/>
        </w:rPr>
        <w:t xml:space="preserve"> повышения эффективности управления муниципальным имуществом;</w:t>
      </w:r>
    </w:p>
    <w:p w:rsidR="00D73286" w:rsidRDefault="00D73286" w:rsidP="00D73286">
      <w:pPr>
        <w:pStyle w:val="Iauiue"/>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w:t>
      </w:r>
      <w:r w:rsidRPr="00DE6DDA">
        <w:rPr>
          <w:rFonts w:ascii="Times New Roman" w:hAnsi="Times New Roman"/>
          <w:snapToGrid w:val="0"/>
          <w:color w:val="000000"/>
          <w:sz w:val="28"/>
          <w:szCs w:val="28"/>
        </w:rPr>
        <w:t xml:space="preserve">увеличения доходов от платных услуг. </w:t>
      </w:r>
    </w:p>
    <w:p w:rsidR="00D73286" w:rsidRDefault="00D73286" w:rsidP="00D73286">
      <w:pPr>
        <w:pStyle w:val="Iauiue"/>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 xml:space="preserve">Выполнение поставленной цели возможно следующим образом: путем расширения налогооблагаемой базы за счет увеличения прибыльности предприятий и легализации заработной платы, сокращения недоимки во все уровни бюджетов за счет ужесточения налоговой дисциплины и усиления мер налогового администрирования. </w:t>
      </w:r>
    </w:p>
    <w:p w:rsidR="00D73286" w:rsidRDefault="00D73286" w:rsidP="00D73286">
      <w:pPr>
        <w:pStyle w:val="Iauiue"/>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 xml:space="preserve">Значительным резервом роста доходов является усиление контроля за своевременностью и полнотой внесения арендной платы за землю. </w:t>
      </w:r>
    </w:p>
    <w:p w:rsidR="00D73286" w:rsidRDefault="00D73286" w:rsidP="00D73286">
      <w:pPr>
        <w:pStyle w:val="Iauiue"/>
        <w:ind w:firstLine="709"/>
        <w:jc w:val="both"/>
        <w:rPr>
          <w:rFonts w:ascii="Times New Roman" w:hAnsi="Times New Roman"/>
          <w:snapToGrid w:val="0"/>
          <w:color w:val="000000"/>
          <w:sz w:val="28"/>
          <w:szCs w:val="28"/>
        </w:rPr>
      </w:pPr>
      <w:r w:rsidRPr="00DE6DDA">
        <w:rPr>
          <w:rFonts w:ascii="Times New Roman" w:hAnsi="Times New Roman"/>
          <w:snapToGrid w:val="0"/>
          <w:color w:val="000000"/>
          <w:sz w:val="28"/>
          <w:szCs w:val="28"/>
        </w:rPr>
        <w:t xml:space="preserve">В условиях объективного снижения налоговых поступлений в бюджет особо пристального внимания требует проблема неналоговых доходов бюджета. </w:t>
      </w:r>
    </w:p>
    <w:p w:rsidR="00D73286" w:rsidRPr="00542A89" w:rsidRDefault="00D73286" w:rsidP="00D73286">
      <w:pPr>
        <w:tabs>
          <w:tab w:val="center" w:pos="5037"/>
          <w:tab w:val="right" w:pos="9355"/>
        </w:tabs>
        <w:ind w:firstLine="720"/>
        <w:jc w:val="both"/>
        <w:rPr>
          <w:szCs w:val="28"/>
        </w:rPr>
      </w:pPr>
      <w:r>
        <w:rPr>
          <w:szCs w:val="28"/>
        </w:rPr>
        <w:t>Экономический эффект, получаемый от реализации Стратегии, достигается в результате повышения региональных показателей средней величины заработной платы, доли обучающихся в общей численности  населения и величины инвестиций.</w:t>
      </w:r>
    </w:p>
    <w:p w:rsidR="00D73286" w:rsidRDefault="00D73286" w:rsidP="00D73286">
      <w:pPr>
        <w:pStyle w:val="affc"/>
        <w:ind w:right="-5" w:firstLine="567"/>
        <w:jc w:val="both"/>
        <w:rPr>
          <w:rFonts w:ascii="Times New Roman" w:hAnsi="Times New Roman"/>
          <w:sz w:val="28"/>
          <w:szCs w:val="28"/>
        </w:rPr>
      </w:pPr>
      <w:r>
        <w:rPr>
          <w:rFonts w:ascii="Times New Roman" w:hAnsi="Times New Roman"/>
          <w:sz w:val="28"/>
          <w:szCs w:val="28"/>
        </w:rPr>
        <w:t>Обобщающим итогом в результате внедрения предложенных мероприятий в рамках Стратегии может служить рост основных показателей экономической деятельности территории.</w:t>
      </w:r>
    </w:p>
    <w:p w:rsidR="00D73286" w:rsidRDefault="00D73286" w:rsidP="00D73286">
      <w:pPr>
        <w:tabs>
          <w:tab w:val="center" w:pos="5037"/>
          <w:tab w:val="right" w:pos="9355"/>
        </w:tabs>
        <w:ind w:firstLine="720"/>
        <w:jc w:val="both"/>
        <w:rPr>
          <w:szCs w:val="28"/>
        </w:rPr>
      </w:pPr>
      <w:r>
        <w:rPr>
          <w:szCs w:val="28"/>
        </w:rPr>
        <w:t xml:space="preserve">Социальный эффект, получаемый от реализации Стратегии на различных уровнях управления, представлен на рисунке </w:t>
      </w:r>
      <w:r w:rsidR="00500217">
        <w:rPr>
          <w:szCs w:val="28"/>
        </w:rPr>
        <w:t>22</w:t>
      </w:r>
      <w:r>
        <w:rPr>
          <w:szCs w:val="28"/>
        </w:rPr>
        <w:t>:</w:t>
      </w:r>
    </w:p>
    <w:p w:rsidR="00D73286" w:rsidRDefault="00B20971" w:rsidP="00D73286">
      <w:pPr>
        <w:tabs>
          <w:tab w:val="center" w:pos="5037"/>
          <w:tab w:val="right" w:pos="9355"/>
        </w:tabs>
        <w:spacing w:line="360" w:lineRule="auto"/>
        <w:jc w:val="both"/>
        <w:rPr>
          <w:szCs w:val="28"/>
        </w:rPr>
      </w:pPr>
      <w:r>
        <w:rPr>
          <w:szCs w:val="28"/>
        </w:rPr>
      </w:r>
      <w:r>
        <w:rPr>
          <w:szCs w:val="28"/>
        </w:rPr>
        <w:pict>
          <v:group id="_x0000_s1026" editas="canvas" style="width:470.25pt;height:357.2pt;mso-position-horizontal-relative:char;mso-position-vertical-relative:line" coordorigin="2479,9328" coordsize="7377,55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79;top:9328;width:7377;height:5532" o:preferrelative="f">
              <v:fill o:detectmouseclick="t"/>
              <v:path o:extrusionok="t" o:connecttype="none"/>
              <o:lock v:ext="edit" text="t"/>
            </v:shape>
            <v:line id="_x0000_s1028" style="position:absolute" from="8305,9887" to="8307,10178">
              <v:stroke endarrow="block"/>
            </v:line>
            <v:line id="_x0000_s1029" style="position:absolute" from="3117,9886" to="8305,9887"/>
            <v:shape id="_x0000_s1030" type="#_x0000_t202" style="position:absolute;left:4258;top:9328;width:2966;height:395">
              <v:textbox style="mso-next-textbox:#_x0000_s1030" inset=".5mm,.3mm,.5mm,.3mm">
                <w:txbxContent>
                  <w:p w:rsidR="00F15040" w:rsidRPr="00753FF8" w:rsidRDefault="00F15040" w:rsidP="00D73286">
                    <w:pPr>
                      <w:jc w:val="center"/>
                      <w:rPr>
                        <w:sz w:val="22"/>
                        <w:szCs w:val="22"/>
                      </w:rPr>
                    </w:pPr>
                    <w:r w:rsidRPr="00753FF8">
                      <w:rPr>
                        <w:sz w:val="22"/>
                        <w:szCs w:val="22"/>
                      </w:rPr>
                      <w:t>Социальный эффект</w:t>
                    </w:r>
                  </w:p>
                </w:txbxContent>
              </v:textbox>
            </v:shape>
            <v:shape id="_x0000_s1031" type="#_x0000_t202" style="position:absolute;left:7399;top:10177;width:1580;height:988">
              <v:textbox style="mso-next-textbox:#_x0000_s1031" inset=".5mm,.3mm,.5mm,.3mm">
                <w:txbxContent>
                  <w:p w:rsidR="00F15040" w:rsidRPr="00753FF8" w:rsidRDefault="00F15040" w:rsidP="00D73286">
                    <w:pPr>
                      <w:jc w:val="center"/>
                      <w:rPr>
                        <w:sz w:val="22"/>
                        <w:szCs w:val="22"/>
                      </w:rPr>
                    </w:pPr>
                    <w:r w:rsidRPr="00753FF8">
                      <w:rPr>
                        <w:sz w:val="22"/>
                        <w:szCs w:val="22"/>
                      </w:rPr>
                      <w:t xml:space="preserve">На уровне потребителя, на кого направлена </w:t>
                    </w:r>
                    <w:r>
                      <w:rPr>
                        <w:sz w:val="22"/>
                        <w:szCs w:val="22"/>
                      </w:rPr>
                      <w:t>Стратегия</w:t>
                    </w:r>
                  </w:p>
                </w:txbxContent>
              </v:textbox>
            </v:shape>
            <v:shape id="_x0000_s1032" type="#_x0000_t202" style="position:absolute;left:5004;top:10177;width:1642;height:988">
              <v:textbox style="mso-next-textbox:#_x0000_s1032" inset=".5mm,.3mm,.5mm,.3mm">
                <w:txbxContent>
                  <w:p w:rsidR="00F15040" w:rsidRPr="00753FF8" w:rsidRDefault="00F15040" w:rsidP="00D73286">
                    <w:pPr>
                      <w:jc w:val="center"/>
                      <w:rPr>
                        <w:sz w:val="22"/>
                        <w:szCs w:val="22"/>
                      </w:rPr>
                    </w:pPr>
                  </w:p>
                  <w:p w:rsidR="00F15040" w:rsidRPr="00753FF8" w:rsidRDefault="00F15040" w:rsidP="00D73286">
                    <w:pPr>
                      <w:jc w:val="center"/>
                      <w:rPr>
                        <w:sz w:val="22"/>
                        <w:szCs w:val="22"/>
                      </w:rPr>
                    </w:pPr>
                    <w:r w:rsidRPr="00753FF8">
                      <w:rPr>
                        <w:sz w:val="22"/>
                        <w:szCs w:val="22"/>
                      </w:rPr>
                      <w:t>На уровне организации</w:t>
                    </w:r>
                  </w:p>
                </w:txbxContent>
              </v:textbox>
            </v:shape>
            <v:shape id="_x0000_s1033" type="#_x0000_t202" style="position:absolute;left:2486;top:10177;width:1580;height:989">
              <v:textbox style="mso-next-textbox:#_x0000_s1033" inset=".5mm,.3mm,.5mm,.3mm">
                <w:txbxContent>
                  <w:p w:rsidR="00F15040" w:rsidRPr="00753FF8" w:rsidRDefault="00F15040" w:rsidP="00D73286">
                    <w:pPr>
                      <w:jc w:val="center"/>
                      <w:rPr>
                        <w:sz w:val="22"/>
                        <w:szCs w:val="22"/>
                      </w:rPr>
                    </w:pPr>
                  </w:p>
                  <w:p w:rsidR="00F15040" w:rsidRPr="00753FF8" w:rsidRDefault="00F15040" w:rsidP="00D73286">
                    <w:pPr>
                      <w:jc w:val="center"/>
                      <w:rPr>
                        <w:sz w:val="22"/>
                        <w:szCs w:val="22"/>
                      </w:rPr>
                    </w:pPr>
                    <w:r w:rsidRPr="00753FF8">
                      <w:rPr>
                        <w:sz w:val="22"/>
                        <w:szCs w:val="22"/>
                      </w:rPr>
                      <w:t xml:space="preserve">На уровне </w:t>
                    </w:r>
                  </w:p>
                  <w:p w:rsidR="00F15040" w:rsidRPr="00753FF8" w:rsidRDefault="00F15040" w:rsidP="00D73286">
                    <w:pPr>
                      <w:jc w:val="center"/>
                      <w:rPr>
                        <w:sz w:val="22"/>
                        <w:szCs w:val="22"/>
                      </w:rPr>
                    </w:pPr>
                    <w:r w:rsidRPr="00753FF8">
                      <w:rPr>
                        <w:sz w:val="22"/>
                        <w:szCs w:val="22"/>
                      </w:rPr>
                      <w:t>региона</w:t>
                    </w:r>
                  </w:p>
                </w:txbxContent>
              </v:textbox>
            </v:shape>
            <v:line id="_x0000_s1034" style="position:absolute" from="5835,9723" to="5836,10178">
              <v:stroke endarrow="block"/>
            </v:line>
            <v:line id="_x0000_s1035" style="position:absolute" from="3116,9886" to="3117,10177">
              <v:stroke endarrow="block"/>
            </v:line>
            <v:shape id="_x0000_s1036" type="#_x0000_t202" style="position:absolute;left:2744;top:11320;width:1581;height:755">
              <v:textbox style="mso-next-textbox:#_x0000_s1036" inset=".5mm,.3mm,.5mm,.3mm">
                <w:txbxContent>
                  <w:p w:rsidR="00F15040" w:rsidRPr="00753FF8" w:rsidRDefault="00F15040" w:rsidP="00D73286">
                    <w:pPr>
                      <w:jc w:val="center"/>
                      <w:rPr>
                        <w:sz w:val="22"/>
                        <w:szCs w:val="22"/>
                      </w:rPr>
                    </w:pPr>
                    <w:r w:rsidRPr="00753FF8">
                      <w:rPr>
                        <w:sz w:val="22"/>
                        <w:szCs w:val="22"/>
                      </w:rPr>
                      <w:t>Развитие межсекторного сотрудничества</w:t>
                    </w:r>
                  </w:p>
                </w:txbxContent>
              </v:textbox>
            </v:shape>
            <v:shape id="_x0000_s1037" type="#_x0000_t202" style="position:absolute;left:5268;top:11430;width:1580;height:1212">
              <v:textbox style="mso-next-textbox:#_x0000_s1037" inset=".5mm,.3mm,.5mm,.3mm">
                <w:txbxContent>
                  <w:p w:rsidR="00F15040" w:rsidRPr="00753FF8" w:rsidRDefault="00F15040" w:rsidP="00D73286">
                    <w:pPr>
                      <w:jc w:val="center"/>
                      <w:rPr>
                        <w:sz w:val="22"/>
                        <w:szCs w:val="22"/>
                      </w:rPr>
                    </w:pPr>
                    <w:r w:rsidRPr="00753FF8">
                      <w:rPr>
                        <w:sz w:val="22"/>
                        <w:szCs w:val="22"/>
                      </w:rPr>
                      <w:t>Повышение квалификации и профессиональных навыков сотрудников</w:t>
                    </w:r>
                  </w:p>
                </w:txbxContent>
              </v:textbox>
            </v:shape>
            <v:shape id="_x0000_s1038" type="#_x0000_t202" style="position:absolute;left:2745;top:12154;width:1581;height:894">
              <v:textbox style="mso-next-textbox:#_x0000_s1038" inset=".5mm,.3mm,.5mm,.3mm">
                <w:txbxContent>
                  <w:p w:rsidR="00F15040" w:rsidRPr="00753FF8" w:rsidRDefault="00F15040" w:rsidP="00D73286">
                    <w:pPr>
                      <w:jc w:val="center"/>
                      <w:rPr>
                        <w:sz w:val="22"/>
                        <w:szCs w:val="22"/>
                      </w:rPr>
                    </w:pPr>
                    <w:r w:rsidRPr="00753FF8">
                      <w:rPr>
                        <w:sz w:val="22"/>
                        <w:szCs w:val="22"/>
                      </w:rPr>
                      <w:t>Внедрение в практику новых социальных технологий</w:t>
                    </w:r>
                  </w:p>
                </w:txbxContent>
              </v:textbox>
            </v:shape>
            <v:shape id="_x0000_s1039" type="#_x0000_t202" style="position:absolute;left:2744;top:14012;width:1581;height:755">
              <v:textbox style="mso-next-textbox:#_x0000_s1039" inset=".5mm,.3mm,.5mm,.3mm">
                <w:txbxContent>
                  <w:p w:rsidR="00F15040" w:rsidRPr="00753FF8" w:rsidRDefault="00F15040" w:rsidP="00D73286">
                    <w:pPr>
                      <w:jc w:val="center"/>
                      <w:rPr>
                        <w:sz w:val="22"/>
                        <w:szCs w:val="22"/>
                      </w:rPr>
                    </w:pPr>
                    <w:r w:rsidRPr="00753FF8">
                      <w:rPr>
                        <w:sz w:val="22"/>
                        <w:szCs w:val="22"/>
                      </w:rPr>
                      <w:t>Развитие системы профессионального образования</w:t>
                    </w:r>
                  </w:p>
                </w:txbxContent>
              </v:textbox>
            </v:shape>
            <v:shape id="_x0000_s1040" type="#_x0000_t202" style="position:absolute;left:2744;top:13141;width:1581;height:756">
              <v:textbox style="mso-next-textbox:#_x0000_s1040" inset=".5mm,.3mm,.5mm,.3mm">
                <w:txbxContent>
                  <w:p w:rsidR="00F15040" w:rsidRPr="00753FF8" w:rsidRDefault="00F15040" w:rsidP="00D73286">
                    <w:pPr>
                      <w:jc w:val="center"/>
                      <w:rPr>
                        <w:sz w:val="22"/>
                        <w:szCs w:val="22"/>
                      </w:rPr>
                    </w:pPr>
                    <w:r w:rsidRPr="00753FF8">
                      <w:rPr>
                        <w:sz w:val="22"/>
                        <w:szCs w:val="22"/>
                      </w:rPr>
                      <w:t>Реализация инновационных проектов</w:t>
                    </w:r>
                  </w:p>
                </w:txbxContent>
              </v:textbox>
            </v:shape>
            <v:line id="_x0000_s1041" style="position:absolute" from="2603,11166" to="2604,14337"/>
            <v:line id="_x0000_s1042" style="position:absolute" from="2604,14337" to="2744,14338"/>
            <v:line id="_x0000_s1043" style="position:absolute;flip:x" from="2604,13478" to="2744,13479"/>
            <v:line id="_x0000_s1044" style="position:absolute" from="2603,11619" to="2744,11620"/>
            <v:line id="_x0000_s1045" style="position:absolute" from="2603,12560" to="2744,12562"/>
            <v:line id="_x0000_s1046" style="position:absolute" from="7517,11620" to="7657,11621"/>
            <v:line id="_x0000_s1047" style="position:absolute" from="5127,13699" to="5268,13700"/>
            <v:line id="_x0000_s1048" style="position:absolute" from="5127,11817" to="5268,11818"/>
            <v:line id="_x0000_s1049" style="position:absolute" from="7518,14185" to="7658,14186"/>
            <v:line id="_x0000_s1050" style="position:absolute" from="7515,12386" to="7655,12387"/>
            <v:line id="_x0000_s1051" style="position:absolute" from="7517,13211" to="7658,13212"/>
            <v:shape id="_x0000_s1052" type="#_x0000_t202" style="position:absolute;left:5268;top:12905;width:1580;height:1595">
              <v:textbox style="mso-next-textbox:#_x0000_s1052" inset=".5mm,.3mm,.5mm,.3mm">
                <w:txbxContent>
                  <w:p w:rsidR="00F15040" w:rsidRPr="00753FF8" w:rsidRDefault="00F15040" w:rsidP="00D73286">
                    <w:pPr>
                      <w:jc w:val="center"/>
                      <w:rPr>
                        <w:sz w:val="22"/>
                        <w:szCs w:val="22"/>
                      </w:rPr>
                    </w:pPr>
                    <w:r w:rsidRPr="00753FF8">
                      <w:rPr>
                        <w:sz w:val="22"/>
                        <w:szCs w:val="22"/>
                      </w:rPr>
                      <w:t>Расширение перечня производимых товаров, выполняемых работ и оказываемых услуг</w:t>
                    </w:r>
                  </w:p>
                </w:txbxContent>
              </v:textbox>
            </v:shape>
            <v:line id="_x0000_s1053" style="position:absolute" from="5127,11167" to="5128,13700"/>
            <v:line id="_x0000_s1054" style="position:absolute" from="7515,11167" to="7516,14185"/>
            <v:shape id="_x0000_s1055" type="#_x0000_t202" style="position:absolute;left:7657;top:11430;width:1581;height:503">
              <v:textbox style="mso-next-textbox:#_x0000_s1055" inset=".5mm,.3mm,.5mm,.3mm">
                <w:txbxContent>
                  <w:p w:rsidR="00F15040" w:rsidRPr="00753FF8" w:rsidRDefault="00F15040" w:rsidP="00D73286">
                    <w:pPr>
                      <w:jc w:val="center"/>
                      <w:rPr>
                        <w:sz w:val="22"/>
                        <w:szCs w:val="22"/>
                      </w:rPr>
                    </w:pPr>
                    <w:r w:rsidRPr="00753FF8">
                      <w:rPr>
                        <w:sz w:val="22"/>
                        <w:szCs w:val="22"/>
                      </w:rPr>
                      <w:t>Психологическая поддержка</w:t>
                    </w:r>
                  </w:p>
                </w:txbxContent>
              </v:textbox>
            </v:shape>
            <v:shape id="_x0000_s1056" type="#_x0000_t202" style="position:absolute;left:7657;top:12075;width:1580;height:717">
              <v:textbox style="mso-next-textbox:#_x0000_s1056" inset=".5mm,.3mm,.5mm,.3mm">
                <w:txbxContent>
                  <w:p w:rsidR="00F15040" w:rsidRPr="00753FF8" w:rsidRDefault="00F15040" w:rsidP="00D73286">
                    <w:pPr>
                      <w:jc w:val="center"/>
                      <w:rPr>
                        <w:sz w:val="22"/>
                        <w:szCs w:val="22"/>
                      </w:rPr>
                    </w:pPr>
                    <w:r w:rsidRPr="00753FF8">
                      <w:rPr>
                        <w:sz w:val="22"/>
                        <w:szCs w:val="22"/>
                      </w:rPr>
                      <w:t>Развитие творчества и получение трудовых навыков</w:t>
                    </w:r>
                  </w:p>
                </w:txbxContent>
              </v:textbox>
            </v:shape>
            <v:shape id="_x0000_s1057" type="#_x0000_t202" style="position:absolute;left:7655;top:12905;width:1581;height:918">
              <v:textbox style="mso-next-textbox:#_x0000_s1057" inset=".5mm,.3mm,.5mm,.3mm">
                <w:txbxContent>
                  <w:p w:rsidR="00F15040" w:rsidRPr="00753FF8" w:rsidRDefault="00F15040" w:rsidP="00D73286">
                    <w:pPr>
                      <w:jc w:val="center"/>
                      <w:rPr>
                        <w:sz w:val="22"/>
                        <w:szCs w:val="22"/>
                      </w:rPr>
                    </w:pPr>
                    <w:r w:rsidRPr="00753FF8">
                      <w:rPr>
                        <w:sz w:val="22"/>
                        <w:szCs w:val="22"/>
                      </w:rPr>
                      <w:t>Повышение социального статуса и ослабление зависимости</w:t>
                    </w:r>
                  </w:p>
                </w:txbxContent>
              </v:textbox>
            </v:shape>
            <v:shape id="_x0000_s1058" type="#_x0000_t202" style="position:absolute;left:7658;top:13996;width:1581;height:504">
              <v:textbox style="mso-next-textbox:#_x0000_s1058" inset=".5mm,.3mm,.5mm,.3mm">
                <w:txbxContent>
                  <w:p w:rsidR="00F15040" w:rsidRPr="00753FF8" w:rsidRDefault="00F15040" w:rsidP="00D73286">
                    <w:pPr>
                      <w:jc w:val="center"/>
                      <w:rPr>
                        <w:sz w:val="22"/>
                        <w:szCs w:val="22"/>
                      </w:rPr>
                    </w:pPr>
                    <w:r w:rsidRPr="00753FF8">
                      <w:rPr>
                        <w:sz w:val="22"/>
                        <w:szCs w:val="22"/>
                      </w:rPr>
                      <w:t>Возможность самореализации</w:t>
                    </w:r>
                  </w:p>
                </w:txbxContent>
              </v:textbox>
            </v:shape>
            <w10:anchorlock/>
          </v:group>
        </w:pict>
      </w:r>
    </w:p>
    <w:p w:rsidR="00D73286" w:rsidRPr="005E4078" w:rsidRDefault="00D73286" w:rsidP="00D73286">
      <w:pPr>
        <w:pStyle w:val="Iauiue"/>
        <w:widowControl/>
        <w:suppressAutoHyphens/>
        <w:jc w:val="center"/>
        <w:rPr>
          <w:rFonts w:ascii="Times New Roman" w:hAnsi="Times New Roman"/>
          <w:snapToGrid w:val="0"/>
          <w:color w:val="000000"/>
          <w:sz w:val="28"/>
          <w:szCs w:val="28"/>
          <w:u w:val="single"/>
        </w:rPr>
      </w:pPr>
      <w:r>
        <w:rPr>
          <w:rFonts w:ascii="Times New Roman" w:hAnsi="Times New Roman"/>
          <w:sz w:val="28"/>
          <w:szCs w:val="28"/>
        </w:rPr>
        <w:t xml:space="preserve">Рисунок </w:t>
      </w:r>
      <w:r w:rsidR="00436376">
        <w:rPr>
          <w:rFonts w:ascii="Times New Roman" w:hAnsi="Times New Roman"/>
          <w:sz w:val="28"/>
          <w:szCs w:val="28"/>
        </w:rPr>
        <w:t>22</w:t>
      </w:r>
      <w:r w:rsidRPr="005E4078">
        <w:rPr>
          <w:rFonts w:ascii="Times New Roman" w:hAnsi="Times New Roman"/>
          <w:sz w:val="28"/>
          <w:szCs w:val="28"/>
        </w:rPr>
        <w:t xml:space="preserve">– Социальный эффект от реализации Стратегии социально-экономического развития </w:t>
      </w:r>
      <w:r w:rsidR="005F49F1">
        <w:rPr>
          <w:rFonts w:ascii="Times New Roman" w:hAnsi="Times New Roman"/>
          <w:sz w:val="28"/>
          <w:szCs w:val="28"/>
        </w:rPr>
        <w:t>Злынковского района</w:t>
      </w:r>
    </w:p>
    <w:p w:rsidR="00D73286" w:rsidRPr="0033668E" w:rsidRDefault="00D73286" w:rsidP="00D73286">
      <w:pPr>
        <w:pStyle w:val="Iauiue"/>
        <w:widowControl/>
        <w:suppressAutoHyphens/>
        <w:ind w:left="851"/>
        <w:jc w:val="both"/>
        <w:rPr>
          <w:rFonts w:ascii="Times New Roman" w:hAnsi="Times New Roman"/>
          <w:snapToGrid w:val="0"/>
          <w:color w:val="000000"/>
          <w:sz w:val="28"/>
          <w:szCs w:val="28"/>
          <w:u w:val="single"/>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5D20B0" w:rsidRDefault="005D20B0" w:rsidP="005F49F1">
      <w:pPr>
        <w:jc w:val="center"/>
        <w:rPr>
          <w:b/>
        </w:rPr>
      </w:pPr>
    </w:p>
    <w:p w:rsidR="00D73286" w:rsidRPr="00327464" w:rsidRDefault="00D73286" w:rsidP="005F49F1">
      <w:pPr>
        <w:jc w:val="center"/>
        <w:rPr>
          <w:b/>
        </w:rPr>
      </w:pPr>
      <w:r>
        <w:rPr>
          <w:b/>
          <w:lang w:val="en-US"/>
        </w:rPr>
        <w:lastRenderedPageBreak/>
        <w:t>I</w:t>
      </w:r>
      <w:r w:rsidR="00DD7E6B">
        <w:rPr>
          <w:b/>
          <w:lang w:val="en-US"/>
        </w:rPr>
        <w:t>II</w:t>
      </w:r>
      <w:r w:rsidRPr="00327464">
        <w:rPr>
          <w:b/>
        </w:rPr>
        <w:t xml:space="preserve">.  СЦЕНАРИИ РАЗВИТИЯ </w:t>
      </w:r>
      <w:r w:rsidR="005F49F1">
        <w:rPr>
          <w:b/>
        </w:rPr>
        <w:t>ЗЛЫНКОВСКОГО РАЙОНА</w:t>
      </w:r>
    </w:p>
    <w:p w:rsidR="00D73286" w:rsidRDefault="00D73286" w:rsidP="00D73286">
      <w:pPr>
        <w:jc w:val="both"/>
        <w:rPr>
          <w:b/>
          <w:i/>
        </w:rPr>
      </w:pPr>
    </w:p>
    <w:p w:rsidR="00D73286" w:rsidRDefault="00D73286" w:rsidP="00D73286">
      <w:pPr>
        <w:jc w:val="both"/>
        <w:rPr>
          <w:b/>
          <w:i/>
        </w:rPr>
      </w:pPr>
    </w:p>
    <w:p w:rsidR="00D73286" w:rsidRDefault="00D73286" w:rsidP="00D73286">
      <w:pPr>
        <w:ind w:firstLine="709"/>
        <w:jc w:val="both"/>
      </w:pPr>
      <w:r>
        <w:t xml:space="preserve">В условиях изменения ситуации в регионе и стране определяется и специфика стратегических направлений развития </w:t>
      </w:r>
      <w:r w:rsidR="005F49F1">
        <w:t>Злынковского района</w:t>
      </w:r>
      <w:r>
        <w:t xml:space="preserve">. На период до 2030 года формируются условия для реализации </w:t>
      </w:r>
      <w:r w:rsidR="005B5CB4">
        <w:t>трех</w:t>
      </w:r>
      <w:r>
        <w:t xml:space="preserve"> сценариев социально-экономического развития. </w:t>
      </w:r>
    </w:p>
    <w:p w:rsidR="00D73286" w:rsidRDefault="00D73286" w:rsidP="00D73286">
      <w:pPr>
        <w:ind w:firstLine="709"/>
        <w:jc w:val="both"/>
      </w:pPr>
      <w:r>
        <w:t xml:space="preserve"> </w:t>
      </w:r>
    </w:p>
    <w:p w:rsidR="00D73286" w:rsidRDefault="00707BC0" w:rsidP="00D73286">
      <w:pPr>
        <w:ind w:firstLine="709"/>
        <w:jc w:val="both"/>
      </w:pPr>
      <w:r>
        <w:rPr>
          <w:b/>
        </w:rPr>
        <w:t>Пессимистический сценарий</w:t>
      </w:r>
      <w:r w:rsidR="00D73286">
        <w:t xml:space="preserve">, ориентированный на развитие </w:t>
      </w:r>
      <w:r w:rsidR="005F49F1">
        <w:t>Злынковского района</w:t>
      </w:r>
      <w:r w:rsidR="00D73286">
        <w:t xml:space="preserve"> под воздействием сложившихся на начало планового периода тенденций в рамках сформировавшейся ранее событийной траектории. Этот сценарий предполагает вялотекущие процессы реформирования рыночных отношений, консервации имеющихся противоречий, пассивное отношение к будущему муниципального образования со стороны субъектов территориального планирования и управления. </w:t>
      </w:r>
    </w:p>
    <w:p w:rsidR="00D73286" w:rsidRDefault="00D73286" w:rsidP="00D73286">
      <w:pPr>
        <w:ind w:firstLine="709"/>
        <w:jc w:val="both"/>
      </w:pPr>
      <w:r>
        <w:t xml:space="preserve">Основными признаками данного сценария являются: </w:t>
      </w:r>
    </w:p>
    <w:p w:rsidR="00D73286" w:rsidRDefault="00D73286" w:rsidP="00D73286">
      <w:pPr>
        <w:ind w:firstLine="709"/>
        <w:jc w:val="both"/>
      </w:pPr>
      <w:r>
        <w:t xml:space="preserve">1. Власти </w:t>
      </w:r>
      <w:r w:rsidR="005F49F1">
        <w:t>района</w:t>
      </w:r>
      <w:r>
        <w:t xml:space="preserve"> не стремятся к разработке долгосрочных целей, а действуют в режиме решения текущих проблем  в краткосрочной перспективе (1-3 года). </w:t>
      </w:r>
    </w:p>
    <w:p w:rsidR="00D73286" w:rsidRDefault="00D73286" w:rsidP="00D73286">
      <w:pPr>
        <w:ind w:firstLine="709"/>
        <w:jc w:val="both"/>
      </w:pPr>
      <w:r>
        <w:t xml:space="preserve">2. </w:t>
      </w:r>
      <w:r w:rsidR="005F49F1">
        <w:t>Район</w:t>
      </w:r>
      <w:r>
        <w:t xml:space="preserve"> принимает участие в реализации национальных проектов, региональных и федеральных программ, используя ресурсы, выделенные для реализации этих программ. </w:t>
      </w:r>
    </w:p>
    <w:p w:rsidR="00D73286" w:rsidRDefault="00D73286" w:rsidP="00D73286">
      <w:pPr>
        <w:ind w:firstLine="709"/>
        <w:jc w:val="both"/>
      </w:pPr>
      <w:r>
        <w:t xml:space="preserve">3. Объемы производства базовых отраслей </w:t>
      </w:r>
      <w:r w:rsidR="005F49F1">
        <w:t>района</w:t>
      </w:r>
      <w:r>
        <w:t xml:space="preserve"> в физическом исчислении стабилизируются, предприятия отраслей развиваются слабо, объем инвестиций незначителен. </w:t>
      </w:r>
    </w:p>
    <w:p w:rsidR="00D73286" w:rsidRDefault="00D73286" w:rsidP="00D73286">
      <w:pPr>
        <w:ind w:firstLine="709"/>
        <w:jc w:val="both"/>
      </w:pPr>
      <w:r>
        <w:t xml:space="preserve">4. Темпы роста реальной заработной платы незначительны. </w:t>
      </w:r>
    </w:p>
    <w:p w:rsidR="00D73286" w:rsidRDefault="00D73286" w:rsidP="00D73286">
      <w:pPr>
        <w:ind w:firstLine="709"/>
        <w:jc w:val="both"/>
      </w:pPr>
      <w:r>
        <w:t xml:space="preserve">5. Возможны сокращения персонала на предприятиях и рост безработицы. </w:t>
      </w:r>
    </w:p>
    <w:p w:rsidR="00D73286" w:rsidRDefault="00D73286" w:rsidP="00D73286">
      <w:pPr>
        <w:ind w:firstLine="709"/>
        <w:jc w:val="both"/>
      </w:pPr>
      <w:r>
        <w:t xml:space="preserve">6. Платежеспособность населения не растет, это приводит к сокращению развития сферы услуг и жилищного строительства. </w:t>
      </w:r>
    </w:p>
    <w:p w:rsidR="00D73286" w:rsidRDefault="00D73286" w:rsidP="00D73286">
      <w:pPr>
        <w:ind w:firstLine="709"/>
        <w:jc w:val="both"/>
      </w:pPr>
      <w:r>
        <w:t xml:space="preserve">7. Расширяется сфера социальной защиты населения. </w:t>
      </w:r>
    </w:p>
    <w:p w:rsidR="00D73286" w:rsidRDefault="00D73286" w:rsidP="00D73286">
      <w:pPr>
        <w:ind w:firstLine="709"/>
        <w:jc w:val="both"/>
      </w:pPr>
      <w:r>
        <w:t xml:space="preserve">8. Малое предпринимательство развивается слабо.     </w:t>
      </w:r>
    </w:p>
    <w:p w:rsidR="00D73286" w:rsidRDefault="005F49F1" w:rsidP="00D73286">
      <w:pPr>
        <w:ind w:firstLine="709"/>
        <w:jc w:val="both"/>
      </w:pPr>
      <w:r>
        <w:t>Развитие района</w:t>
      </w:r>
      <w:r w:rsidR="00D73286">
        <w:t xml:space="preserve"> по инерционному сценарию в большой степени зависит от поддержки государства, от того, насколько активно на территории </w:t>
      </w:r>
      <w:r w:rsidR="000E1086">
        <w:t xml:space="preserve">района </w:t>
      </w:r>
      <w:r w:rsidR="00D73286">
        <w:t xml:space="preserve">осуществляются региональные и федеральные программы. </w:t>
      </w:r>
    </w:p>
    <w:p w:rsidR="00D73286" w:rsidRDefault="00D73286" w:rsidP="00D73286">
      <w:pPr>
        <w:ind w:firstLine="709"/>
        <w:jc w:val="both"/>
      </w:pPr>
      <w:r>
        <w:t xml:space="preserve">Этот сценарий не способствует реализации  целей, выделенных в Стратегии.         </w:t>
      </w:r>
    </w:p>
    <w:p w:rsidR="00D73286" w:rsidRDefault="00D73286" w:rsidP="00D73286">
      <w:pPr>
        <w:ind w:firstLine="709"/>
        <w:jc w:val="both"/>
      </w:pPr>
      <w:r>
        <w:t xml:space="preserve">Риски данного сценария связаны главным образом с тем, что он не дает рецептов решения сегодняшних проблем, масштабы которых в перспективе могут нарастать. К числу таких проблем относятся: </w:t>
      </w:r>
    </w:p>
    <w:p w:rsidR="00D73286" w:rsidRDefault="00D73286" w:rsidP="00D73286">
      <w:pPr>
        <w:ind w:firstLine="709"/>
        <w:jc w:val="both"/>
      </w:pPr>
      <w:r>
        <w:t xml:space="preserve">– нарастающая деградация жилищно–коммунального хозяйства; </w:t>
      </w:r>
    </w:p>
    <w:p w:rsidR="00D73286" w:rsidRDefault="00D73286" w:rsidP="00D73286">
      <w:pPr>
        <w:ind w:firstLine="709"/>
        <w:jc w:val="both"/>
      </w:pPr>
      <w:r>
        <w:t xml:space="preserve">– обострение финансовых проблем на </w:t>
      </w:r>
      <w:r w:rsidR="005F49F1">
        <w:t>ведущих</w:t>
      </w:r>
      <w:r>
        <w:t xml:space="preserve"> предприятиях</w:t>
      </w:r>
      <w:r w:rsidR="005F49F1">
        <w:t xml:space="preserve"> района</w:t>
      </w:r>
      <w:r>
        <w:t xml:space="preserve">; </w:t>
      </w:r>
    </w:p>
    <w:p w:rsidR="00D73286" w:rsidRDefault="00D73286" w:rsidP="00D73286">
      <w:pPr>
        <w:ind w:firstLine="709"/>
        <w:jc w:val="both"/>
      </w:pPr>
      <w:r>
        <w:t xml:space="preserve">– отток трудовых ресурсов за пределы </w:t>
      </w:r>
      <w:r w:rsidR="005F49F1">
        <w:t>района</w:t>
      </w:r>
      <w:r>
        <w:t xml:space="preserve">; </w:t>
      </w:r>
    </w:p>
    <w:p w:rsidR="00D73286" w:rsidRDefault="00D73286" w:rsidP="00D73286">
      <w:pPr>
        <w:ind w:firstLine="709"/>
        <w:jc w:val="both"/>
      </w:pPr>
      <w:r>
        <w:lastRenderedPageBreak/>
        <w:t xml:space="preserve">– замедление темпов роста зарплат и сопутствующее этому обострение социальных проблем, спад развития потребительского рынка, а значит, и малого бизнеса. </w:t>
      </w:r>
    </w:p>
    <w:p w:rsidR="00D73286" w:rsidRDefault="00D73286" w:rsidP="00D73286">
      <w:pPr>
        <w:ind w:firstLine="709"/>
        <w:jc w:val="both"/>
      </w:pPr>
      <w:r>
        <w:t xml:space="preserve"> </w:t>
      </w:r>
    </w:p>
    <w:p w:rsidR="00AA0B87" w:rsidRDefault="00AA0B87" w:rsidP="00D73286">
      <w:pPr>
        <w:ind w:firstLine="709"/>
        <w:jc w:val="both"/>
      </w:pPr>
      <w:r w:rsidRPr="00AA0B87">
        <w:rPr>
          <w:b/>
        </w:rPr>
        <w:t>Реалистический сценарий</w:t>
      </w:r>
      <w:r>
        <w:rPr>
          <w:b/>
        </w:rPr>
        <w:t xml:space="preserve">, </w:t>
      </w:r>
      <w:r w:rsidRPr="00AA0B87">
        <w:t>предполаг</w:t>
      </w:r>
      <w:r>
        <w:t>ающий реализацию наиболее значимых мероприятий.</w:t>
      </w:r>
    </w:p>
    <w:p w:rsidR="00D71C88" w:rsidRPr="00176969" w:rsidRDefault="00D71C88" w:rsidP="00D71C88">
      <w:pPr>
        <w:pStyle w:val="Iauiue"/>
        <w:widowControl/>
        <w:suppressAutoHyphens/>
        <w:ind w:firstLine="741"/>
        <w:jc w:val="both"/>
        <w:rPr>
          <w:rFonts w:ascii="Times New Roman" w:hAnsi="Times New Roman"/>
          <w:sz w:val="28"/>
          <w:szCs w:val="28"/>
        </w:rPr>
      </w:pPr>
      <w:r w:rsidRPr="00176969">
        <w:rPr>
          <w:rFonts w:ascii="Times New Roman" w:hAnsi="Times New Roman"/>
          <w:sz w:val="28"/>
          <w:szCs w:val="28"/>
        </w:rPr>
        <w:t xml:space="preserve">Известная  ограниченность и  исчерпанность  экстенсивных  факторов  роста  требует  перехода  к  схемам экономического  развития,   в основе  которых  лежит  ускоренная  модернизация  производства,  интенсификация  использования  имеющегося  потенциала.  Модернизация и техническая  реконструкция  все  в  большей  степени  определяют  перспективы  развития  предприятий  </w:t>
      </w:r>
      <w:r>
        <w:rPr>
          <w:rFonts w:ascii="Times New Roman" w:hAnsi="Times New Roman"/>
          <w:sz w:val="28"/>
          <w:szCs w:val="28"/>
        </w:rPr>
        <w:t>района</w:t>
      </w:r>
      <w:r w:rsidRPr="00176969">
        <w:rPr>
          <w:rFonts w:ascii="Times New Roman" w:hAnsi="Times New Roman"/>
          <w:sz w:val="28"/>
          <w:szCs w:val="28"/>
        </w:rPr>
        <w:t>. Опережающими  темпами  должно  осуществляться  перепрофилирование  незадействованных  и  неэффективно используемых    территорий.</w:t>
      </w:r>
    </w:p>
    <w:p w:rsidR="00D71C88" w:rsidRDefault="00D71C88" w:rsidP="00D71C88">
      <w:pPr>
        <w:ind w:firstLine="684"/>
        <w:jc w:val="both"/>
      </w:pPr>
      <w:r>
        <w:t>На  первом  этапе  по  приоритетным  направлениям   потребуется  решение  следующих  задач:</w:t>
      </w:r>
    </w:p>
    <w:p w:rsidR="00D71C88" w:rsidRDefault="00D71C88" w:rsidP="00171FC2">
      <w:pPr>
        <w:numPr>
          <w:ilvl w:val="0"/>
          <w:numId w:val="47"/>
        </w:numPr>
        <w:tabs>
          <w:tab w:val="clear" w:pos="1404"/>
          <w:tab w:val="left" w:pos="1134"/>
        </w:tabs>
        <w:ind w:left="0" w:firstLine="709"/>
        <w:jc w:val="both"/>
      </w:pPr>
      <w:r>
        <w:t>повышение  инвестиционной  привлекательности  района  на  базе формирования  его  положительного  имиджа;</w:t>
      </w:r>
    </w:p>
    <w:p w:rsidR="00D71C88" w:rsidRDefault="00D71C88" w:rsidP="00171FC2">
      <w:pPr>
        <w:numPr>
          <w:ilvl w:val="0"/>
          <w:numId w:val="47"/>
        </w:numPr>
        <w:tabs>
          <w:tab w:val="clear" w:pos="1404"/>
          <w:tab w:val="left" w:pos="1134"/>
        </w:tabs>
        <w:ind w:left="0" w:firstLine="709"/>
        <w:jc w:val="both"/>
      </w:pPr>
      <w:r>
        <w:t>формирование   круга  внешних  инвесторов  и  партнеров;</w:t>
      </w:r>
    </w:p>
    <w:p w:rsidR="00D71C88" w:rsidRDefault="00D71C88" w:rsidP="00171FC2">
      <w:pPr>
        <w:numPr>
          <w:ilvl w:val="0"/>
          <w:numId w:val="47"/>
        </w:numPr>
        <w:tabs>
          <w:tab w:val="clear" w:pos="1404"/>
          <w:tab w:val="left" w:pos="1134"/>
        </w:tabs>
        <w:ind w:left="0" w:firstLine="709"/>
        <w:jc w:val="both"/>
      </w:pPr>
      <w:r>
        <w:t>привлечение  передовых  технологий  в  базовые  отрасли  производства.</w:t>
      </w:r>
    </w:p>
    <w:p w:rsidR="00D71C88" w:rsidRDefault="00D71C88" w:rsidP="00D71C88">
      <w:pPr>
        <w:jc w:val="both"/>
      </w:pPr>
      <w:r>
        <w:t xml:space="preserve">         Сегодня  не  все  предприятия Брянской области владеют наиболее  ценными рычагами конкурентных преимуществ - технологическими  разработками,  устойчивыми маркетинговыми стратегиями,  основанными  на   оценке рыночной  ситуации.  Поэтому на  первом  этапе (2018 – 2025 гг.) приобретение  конкурентных преимуществ  будет  носить  ограниченный  характер.</w:t>
      </w:r>
    </w:p>
    <w:p w:rsidR="00D71C88" w:rsidRDefault="00D71C88" w:rsidP="00D71C88">
      <w:pPr>
        <w:jc w:val="both"/>
      </w:pPr>
      <w:r>
        <w:t xml:space="preserve">         На  втором  этапе   (202</w:t>
      </w:r>
      <w:r w:rsidR="00CF178E">
        <w:t>2</w:t>
      </w:r>
      <w:r>
        <w:t xml:space="preserve"> – 20</w:t>
      </w:r>
      <w:r w:rsidR="00CF178E">
        <w:t>26</w:t>
      </w:r>
      <w:r>
        <w:t xml:space="preserve"> гг.) будет  происходить  дальнейшее  увеличение  темпов  роста  инвестирования  в  экономику,  внедрение привлеченных конкурентоспособных  технологий,  что  позволит  обеспечить  рост  производительности  труда. </w:t>
      </w:r>
    </w:p>
    <w:p w:rsidR="00D71C88" w:rsidRDefault="00D71C88" w:rsidP="00D71C88">
      <w:pPr>
        <w:jc w:val="both"/>
      </w:pPr>
      <w:r>
        <w:t xml:space="preserve">         Третий  этап,  наиболее  перспективный </w:t>
      </w:r>
      <w:r w:rsidR="00CF178E">
        <w:t>(2027-2030гг.)</w:t>
      </w:r>
      <w:r>
        <w:t xml:space="preserve"> - завершение  формирования  сектора   новой  экономики, основанной на инновациях, новых  технологиях.   На  данном этапе реализации  сценария  произойдет  создание на  территории  района конкурентоспособных производств  на  базе  ускоренного  обновления  основных  фондов,  повышения  качества  продукции.</w:t>
      </w:r>
    </w:p>
    <w:p w:rsidR="00D71C88" w:rsidRDefault="00D71C88" w:rsidP="00D71C88">
      <w:pPr>
        <w:jc w:val="both"/>
      </w:pPr>
      <w:r>
        <w:t xml:space="preserve">          На  этом  этапе   первостепенное  значение  приобретают  не объемные  показатели, а качественные  характеристики  производимой  продукции, освоение  новых  видов   продукции  и  оказываемых  услуг.  </w:t>
      </w:r>
    </w:p>
    <w:p w:rsidR="00D71C88" w:rsidRDefault="00D71C88" w:rsidP="00D71C88">
      <w:pPr>
        <w:jc w:val="both"/>
      </w:pPr>
      <w:r>
        <w:t xml:space="preserve">         Данный  сценарий   предполагает достижение к 2030  году  основных  бюджетообразующих  показателей    по  реалистичному  варианту прогноза  их  развития.  Такой  путь  развития  позволит  сформировать  бюджет  </w:t>
      </w:r>
      <w:r>
        <w:lastRenderedPageBreak/>
        <w:t xml:space="preserve">района,  который  позволит  решать  в  определенной  степени  задачи  социальной  и  коммунальной  инфраструктуры. </w:t>
      </w:r>
    </w:p>
    <w:p w:rsidR="00D71C88" w:rsidRPr="006A7A86" w:rsidRDefault="00D71C88" w:rsidP="00D71C88">
      <w:pPr>
        <w:jc w:val="both"/>
        <w:rPr>
          <w:szCs w:val="28"/>
        </w:rPr>
      </w:pPr>
      <w:r>
        <w:t xml:space="preserve">            Н</w:t>
      </w:r>
      <w:r w:rsidRPr="006A7A86">
        <w:rPr>
          <w:szCs w:val="28"/>
        </w:rPr>
        <w:t xml:space="preserve">а  основе  анализа  развития  экономики  </w:t>
      </w:r>
      <w:r>
        <w:rPr>
          <w:szCs w:val="28"/>
        </w:rPr>
        <w:t>Злынковского района</w:t>
      </w:r>
      <w:r w:rsidRPr="006A7A86">
        <w:rPr>
          <w:szCs w:val="28"/>
        </w:rPr>
        <w:t xml:space="preserve"> за  ряд  лет  с  учетом  закономерности  современного   экономического  развития,  результатов  работы  в  20</w:t>
      </w:r>
      <w:r>
        <w:rPr>
          <w:szCs w:val="28"/>
        </w:rPr>
        <w:t>17</w:t>
      </w:r>
      <w:r w:rsidRPr="006A7A86">
        <w:rPr>
          <w:szCs w:val="28"/>
        </w:rPr>
        <w:t xml:space="preserve"> году, оценки экономической   ситуации в  20</w:t>
      </w:r>
      <w:r>
        <w:rPr>
          <w:szCs w:val="28"/>
        </w:rPr>
        <w:t>18</w:t>
      </w:r>
      <w:r w:rsidRPr="006A7A86">
        <w:rPr>
          <w:szCs w:val="28"/>
        </w:rPr>
        <w:t xml:space="preserve">  году  и  разработанного  прогноза  социально-экономического  развития  </w:t>
      </w:r>
      <w:r>
        <w:rPr>
          <w:szCs w:val="28"/>
        </w:rPr>
        <w:t>района  до  2030  года  разработаны  стратегические  показатели  на  перспективу.</w:t>
      </w:r>
    </w:p>
    <w:p w:rsidR="00D71C88" w:rsidRDefault="00D71C88" w:rsidP="00D71C88">
      <w:pPr>
        <w:ind w:firstLine="709"/>
        <w:jc w:val="both"/>
        <w:rPr>
          <w:szCs w:val="28"/>
        </w:rPr>
      </w:pPr>
      <w:r>
        <w:rPr>
          <w:szCs w:val="28"/>
        </w:rPr>
        <w:t xml:space="preserve">  Учитывая сложившийся  в  настоящее  время  уровень  социально-экономического  развития,    потенциал    промышленного  производства,  оснащенного  высокими  технологиями,   имеющие  реальные  условия  для  расширения  действующих  производств, т</w:t>
      </w:r>
      <w:r>
        <w:t>емпы  роста  объемов  отгруженной  продукции  до  2030  года    составят    10-12 %    ежегодно  в  сопоставимых  ценах.  В</w:t>
      </w:r>
      <w:r>
        <w:rPr>
          <w:szCs w:val="28"/>
        </w:rPr>
        <w:t xml:space="preserve">  2030  году   объем  реализованной  продукции  вырастет  к  уровню  2017  года в сопоставимых ценах  более чем  в 2 раза. </w:t>
      </w:r>
    </w:p>
    <w:p w:rsidR="00D71C88" w:rsidRDefault="00D71C88" w:rsidP="00D71C88">
      <w:pPr>
        <w:ind w:firstLine="709"/>
        <w:jc w:val="both"/>
        <w:rPr>
          <w:szCs w:val="28"/>
        </w:rPr>
      </w:pPr>
      <w:r>
        <w:rPr>
          <w:szCs w:val="28"/>
        </w:rPr>
        <w:t xml:space="preserve"> Р</w:t>
      </w:r>
      <w:r w:rsidRPr="001E7A1F">
        <w:t xml:space="preserve">ост объемов производства станет результатом эффективных  инвестиций в развитие производства </w:t>
      </w:r>
      <w:r>
        <w:t>и услуг,  обновление  основных  фондов,   строительство  жилья.  Приток  инвестиций  будет  расти  ежегодно  в  основном  за  счет   привлеченных  средств.</w:t>
      </w:r>
    </w:p>
    <w:p w:rsidR="00D71C88" w:rsidRDefault="00D71C88" w:rsidP="00D71C88">
      <w:pPr>
        <w:jc w:val="both"/>
      </w:pPr>
      <w:r>
        <w:t xml:space="preserve">        Средняя  заработная  плата  в 2030 г.  вырастет  в 2 раза  к уровню  2017г.</w:t>
      </w:r>
    </w:p>
    <w:p w:rsidR="00D71C88" w:rsidRDefault="00D71C88" w:rsidP="00D71C88">
      <w:pPr>
        <w:ind w:firstLine="851"/>
        <w:jc w:val="both"/>
      </w:pPr>
      <w:r>
        <w:rPr>
          <w:szCs w:val="28"/>
        </w:rPr>
        <w:t xml:space="preserve">В  целом   реализация    намеченных  стратегических  направлений  развития и потенциальных  возможностей   района  должна  обеспечить  повышение  устойчивости  и конкурентоспособности  экономики,  достижение  поставленной  цели  -  </w:t>
      </w:r>
      <w:r>
        <w:t xml:space="preserve"> повышение  качества  жизни  населения  района  и  доведение  его  до  среднестандартного  уровня.</w:t>
      </w:r>
    </w:p>
    <w:p w:rsidR="00AA0B87" w:rsidRDefault="00AA0B87" w:rsidP="00D73286">
      <w:pPr>
        <w:ind w:firstLine="709"/>
        <w:jc w:val="both"/>
      </w:pPr>
    </w:p>
    <w:p w:rsidR="00D73286" w:rsidRDefault="00707BC0" w:rsidP="00D73286">
      <w:pPr>
        <w:ind w:firstLine="709"/>
        <w:jc w:val="both"/>
      </w:pPr>
      <w:r>
        <w:rPr>
          <w:b/>
        </w:rPr>
        <w:t>Оптимистический</w:t>
      </w:r>
      <w:r w:rsidR="00D73286" w:rsidRPr="00C87902">
        <w:rPr>
          <w:b/>
        </w:rPr>
        <w:t xml:space="preserve"> сценарий</w:t>
      </w:r>
      <w:r w:rsidR="00D73286">
        <w:t xml:space="preserve">, ориентированный на траекторию поступательного развития муниципального образования. </w:t>
      </w:r>
    </w:p>
    <w:p w:rsidR="00D73286" w:rsidRDefault="00D73286" w:rsidP="00D73286">
      <w:pPr>
        <w:ind w:firstLine="709"/>
        <w:jc w:val="both"/>
      </w:pPr>
      <w:r>
        <w:t xml:space="preserve">Сценарий предполагает формирование новых отношений гражданского сообщества, бизнеса и власти, новых вариантов муниципального хозяйствования, новый импульс развития рыночных отношений, новые формы и методы лоббирования местных товаропроизводителей на внешних рынках и т. д. </w:t>
      </w:r>
    </w:p>
    <w:p w:rsidR="00D73286" w:rsidRDefault="00D73286" w:rsidP="00D73286">
      <w:pPr>
        <w:ind w:firstLine="709"/>
        <w:jc w:val="both"/>
      </w:pPr>
      <w:r>
        <w:t xml:space="preserve">Основными признаками данного сценария являются: </w:t>
      </w:r>
    </w:p>
    <w:p w:rsidR="00D73286" w:rsidRDefault="00D73286" w:rsidP="00D73286">
      <w:pPr>
        <w:ind w:firstLine="709"/>
        <w:jc w:val="both"/>
      </w:pPr>
      <w:r>
        <w:t xml:space="preserve">1. Стабилизация объемов производства базовых отраслей </w:t>
      </w:r>
      <w:r w:rsidR="005F49F1">
        <w:t>района</w:t>
      </w:r>
      <w:r>
        <w:t xml:space="preserve"> в физическом исчислении сопровождается внедрением современных высокотехнологичных процессов, выпуском инновационной конкурентоспособной продукции. </w:t>
      </w:r>
    </w:p>
    <w:p w:rsidR="00D73286" w:rsidRDefault="00D73286" w:rsidP="00D73286">
      <w:pPr>
        <w:ind w:firstLine="709"/>
        <w:jc w:val="both"/>
      </w:pPr>
      <w:r>
        <w:t xml:space="preserve">2. Экономика диверсифицируется, создаются новые и развиваются традиционные производства. </w:t>
      </w:r>
    </w:p>
    <w:p w:rsidR="00D73286" w:rsidRDefault="00D73286" w:rsidP="00D73286">
      <w:pPr>
        <w:ind w:firstLine="709"/>
        <w:jc w:val="both"/>
      </w:pPr>
      <w:r>
        <w:t xml:space="preserve">3. Реализуются программы по созданию комфортной среды обитания, повышения качества жизни. </w:t>
      </w:r>
    </w:p>
    <w:p w:rsidR="00D73286" w:rsidRDefault="00D73286" w:rsidP="00D73286">
      <w:pPr>
        <w:ind w:firstLine="709"/>
        <w:jc w:val="both"/>
      </w:pPr>
      <w:r>
        <w:t xml:space="preserve">4.  Формируется благоприятный инвестиционный климат. </w:t>
      </w:r>
    </w:p>
    <w:p w:rsidR="00D73286" w:rsidRDefault="00D73286" w:rsidP="00D73286">
      <w:pPr>
        <w:ind w:firstLine="709"/>
        <w:jc w:val="both"/>
      </w:pPr>
      <w:r>
        <w:lastRenderedPageBreak/>
        <w:t xml:space="preserve">5. </w:t>
      </w:r>
      <w:r w:rsidR="005F49F1">
        <w:t>Район</w:t>
      </w:r>
      <w:r>
        <w:t xml:space="preserve"> принимает участие в реализации национальных проектов, региональных и федеральных программ, используя не только ресурсы, выделенные для реализации этих программ, но и собственные средства. </w:t>
      </w:r>
    </w:p>
    <w:p w:rsidR="00D73286" w:rsidRDefault="00D73286" w:rsidP="00D73286">
      <w:pPr>
        <w:ind w:firstLine="709"/>
        <w:jc w:val="both"/>
      </w:pPr>
      <w:r>
        <w:t xml:space="preserve">6. Создаются новые рабочие места за счет расширения существующих производств и создания новых. </w:t>
      </w:r>
    </w:p>
    <w:p w:rsidR="00D73286" w:rsidRDefault="00D73286" w:rsidP="00D73286">
      <w:pPr>
        <w:ind w:firstLine="709"/>
        <w:jc w:val="both"/>
      </w:pPr>
      <w:r>
        <w:t xml:space="preserve">7. Реальная заработная плата растет. </w:t>
      </w:r>
    </w:p>
    <w:p w:rsidR="00D73286" w:rsidRDefault="00D73286" w:rsidP="00D73286">
      <w:pPr>
        <w:ind w:firstLine="709"/>
        <w:jc w:val="both"/>
      </w:pPr>
      <w:r>
        <w:t xml:space="preserve">8. Безработица снижается. </w:t>
      </w:r>
    </w:p>
    <w:p w:rsidR="00D73286" w:rsidRDefault="00D73286" w:rsidP="00D73286">
      <w:pPr>
        <w:ind w:firstLine="709"/>
        <w:jc w:val="both"/>
      </w:pPr>
      <w:r>
        <w:t xml:space="preserve">9.Собственные доходы муниципального образования растут. </w:t>
      </w:r>
    </w:p>
    <w:p w:rsidR="00D73286" w:rsidRDefault="00D73286" w:rsidP="00D73286">
      <w:pPr>
        <w:ind w:firstLine="709"/>
        <w:jc w:val="both"/>
      </w:pPr>
      <w:r>
        <w:t xml:space="preserve">10.  Темпы жилищного строительства растут.            </w:t>
      </w:r>
    </w:p>
    <w:p w:rsidR="00D73286" w:rsidRDefault="00D73286" w:rsidP="00D73286">
      <w:pPr>
        <w:ind w:firstLine="709"/>
        <w:jc w:val="both"/>
      </w:pPr>
      <w:r>
        <w:t xml:space="preserve">Развитие </w:t>
      </w:r>
      <w:r w:rsidR="005F49F1">
        <w:t>района</w:t>
      </w:r>
      <w:r>
        <w:t xml:space="preserve"> по инновационному </w:t>
      </w:r>
      <w:r w:rsidR="00500217">
        <w:t>пути</w:t>
      </w:r>
      <w:r>
        <w:t xml:space="preserve"> повышает инвестиционную привлекательность территории, позволяет привлечь новые квалифицированные кадры на предприятия и в учреждения </w:t>
      </w:r>
      <w:r w:rsidR="005F49F1">
        <w:t>района</w:t>
      </w:r>
      <w:r>
        <w:t xml:space="preserve">, развивать платные услуги в социальной сфере.            </w:t>
      </w:r>
    </w:p>
    <w:p w:rsidR="00D73286" w:rsidRDefault="00D73286" w:rsidP="00D73286">
      <w:pPr>
        <w:ind w:firstLine="709"/>
        <w:jc w:val="both"/>
      </w:pPr>
      <w:r>
        <w:t xml:space="preserve">Риски сценария связаны с тем, что успех его реализации зависит от скоординированности действий потенциальных партнеров </w:t>
      </w:r>
      <w:r w:rsidR="005F49F1">
        <w:t>района</w:t>
      </w:r>
      <w:r>
        <w:t>, позиции которых неопределенны и могут меняться.</w:t>
      </w:r>
    </w:p>
    <w:p w:rsidR="00D73286" w:rsidRDefault="00D73286" w:rsidP="00D73286">
      <w:pPr>
        <w:ind w:firstLine="709"/>
        <w:jc w:val="both"/>
        <w:rPr>
          <w:b/>
          <w:i/>
        </w:rPr>
      </w:pPr>
    </w:p>
    <w:p w:rsidR="00D73286" w:rsidRDefault="00D73286"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D7E6B" w:rsidRDefault="00DD7E6B" w:rsidP="00D73286">
      <w:pPr>
        <w:ind w:firstLine="709"/>
        <w:jc w:val="both"/>
        <w:rPr>
          <w:b/>
          <w:i/>
        </w:rPr>
      </w:pPr>
    </w:p>
    <w:p w:rsidR="00D73286" w:rsidRPr="003102E0" w:rsidRDefault="00DD7E6B" w:rsidP="00D73286">
      <w:pPr>
        <w:jc w:val="center"/>
        <w:rPr>
          <w:b/>
        </w:rPr>
      </w:pPr>
      <w:r>
        <w:rPr>
          <w:b/>
          <w:lang w:val="en-US"/>
        </w:rPr>
        <w:lastRenderedPageBreak/>
        <w:t>I</w:t>
      </w:r>
      <w:r w:rsidR="00D73286" w:rsidRPr="003102E0">
        <w:rPr>
          <w:b/>
          <w:lang w:val="en-US"/>
        </w:rPr>
        <w:t>V</w:t>
      </w:r>
      <w:r w:rsidR="00D73286" w:rsidRPr="003102E0">
        <w:rPr>
          <w:b/>
        </w:rPr>
        <w:t>. ОЖИДАЕМЫЕ РЕЗУЛЬТАТЫ РЕАЛИЗАЦИИ СТРАТЕГИИ</w:t>
      </w:r>
    </w:p>
    <w:p w:rsidR="00D73286" w:rsidRDefault="00D73286" w:rsidP="00D73286">
      <w:r w:rsidRPr="003102E0">
        <w:t xml:space="preserve"> </w:t>
      </w:r>
    </w:p>
    <w:p w:rsidR="00DD7E6B" w:rsidRDefault="00DD7E6B" w:rsidP="00D73286"/>
    <w:p w:rsidR="00DD7E6B" w:rsidRPr="003102E0" w:rsidRDefault="00DD7E6B" w:rsidP="00D73286"/>
    <w:p w:rsidR="00D73286" w:rsidRPr="003102E0" w:rsidRDefault="00D73286" w:rsidP="00D73286">
      <w:pPr>
        <w:ind w:firstLine="709"/>
        <w:jc w:val="both"/>
      </w:pPr>
      <w:r w:rsidRPr="003102E0">
        <w:t xml:space="preserve">Реализация  Стратегии социально-экономического развития </w:t>
      </w:r>
      <w:r w:rsidR="005F49F1">
        <w:t>Злынковского</w:t>
      </w:r>
      <w:r w:rsidRPr="003102E0">
        <w:t xml:space="preserve"> до 2030 года,  достижение поставленных в ней целей и задач выведут  экономику и социальную сферу </w:t>
      </w:r>
      <w:r w:rsidR="005F49F1">
        <w:t>района</w:t>
      </w:r>
      <w:r w:rsidRPr="003102E0">
        <w:t xml:space="preserve"> на более высокий уровень, обеспечивающий устойчивое развитие и повышение качества жизни населения </w:t>
      </w:r>
      <w:r w:rsidR="005F49F1">
        <w:t>Злынковского района</w:t>
      </w:r>
      <w:r w:rsidRPr="003102E0">
        <w:t xml:space="preserve">.  </w:t>
      </w:r>
    </w:p>
    <w:p w:rsidR="00D73286" w:rsidRPr="003102E0" w:rsidRDefault="00D73286" w:rsidP="00D73286">
      <w:pPr>
        <w:ind w:firstLine="709"/>
        <w:jc w:val="both"/>
      </w:pPr>
      <w:r w:rsidRPr="003102E0">
        <w:t xml:space="preserve">Для этого в предстоящей перспективе усилия органов местного самоуправления города совместно со всеми заинтересованными участниками реализации Стратегии будут направлены на: </w:t>
      </w:r>
    </w:p>
    <w:p w:rsidR="00D73286" w:rsidRPr="003102E0" w:rsidRDefault="00D73286" w:rsidP="00D73286">
      <w:pPr>
        <w:ind w:firstLine="709"/>
        <w:jc w:val="both"/>
      </w:pPr>
      <w:r w:rsidRPr="003102E0">
        <w:t xml:space="preserve">- формирование условий по существенному укреплению и развитию человеческого потенциала </w:t>
      </w:r>
      <w:r w:rsidR="005F49F1">
        <w:t>района</w:t>
      </w:r>
      <w:r w:rsidRPr="003102E0">
        <w:t xml:space="preserve"> как основы всех экономических и социальных преобразований и перехода на траекторию устойчивого демографического роста в </w:t>
      </w:r>
      <w:r w:rsidR="005F49F1">
        <w:t>районе</w:t>
      </w:r>
      <w:r w:rsidRPr="003102E0">
        <w:t xml:space="preserve">;  </w:t>
      </w:r>
    </w:p>
    <w:p w:rsidR="00D73286" w:rsidRPr="003102E0" w:rsidRDefault="00D73286" w:rsidP="00D73286">
      <w:pPr>
        <w:ind w:firstLine="709"/>
        <w:jc w:val="both"/>
      </w:pPr>
      <w:r w:rsidRPr="003102E0">
        <w:t xml:space="preserve">- рост доходов и уровня жизни жителей </w:t>
      </w:r>
      <w:r w:rsidR="005F49F1">
        <w:t>района</w:t>
      </w:r>
      <w:r w:rsidRPr="003102E0">
        <w:t xml:space="preserve">, который должен быть обеспечен эффективной занятостью населения на основе развития  структурного преобразования экономики с ростом доли квалифицированных специалистов;  </w:t>
      </w:r>
    </w:p>
    <w:p w:rsidR="00D73286" w:rsidRPr="003102E0" w:rsidRDefault="00D73286" w:rsidP="00D73286">
      <w:pPr>
        <w:ind w:firstLine="709"/>
        <w:jc w:val="both"/>
      </w:pPr>
      <w:r w:rsidRPr="003102E0">
        <w:t xml:space="preserve">- обеспечение для всех категорий населения  </w:t>
      </w:r>
      <w:r w:rsidR="005F49F1">
        <w:t>района</w:t>
      </w:r>
      <w:r w:rsidRPr="003102E0">
        <w:t xml:space="preserve"> доступности и высокого качества предоставляемых государственных и социальных услуг в области здравоохранения, образования, культуры, физической культуры;  </w:t>
      </w:r>
    </w:p>
    <w:p w:rsidR="00D73286" w:rsidRPr="003102E0" w:rsidRDefault="00D73286" w:rsidP="00D73286">
      <w:pPr>
        <w:ind w:firstLine="709"/>
        <w:jc w:val="both"/>
      </w:pPr>
      <w:r w:rsidRPr="003102E0">
        <w:t xml:space="preserve">-  улучшение жилищно-бытовых условий населения </w:t>
      </w:r>
      <w:r w:rsidR="005F49F1">
        <w:t>района</w:t>
      </w:r>
      <w:r w:rsidRPr="003102E0">
        <w:t xml:space="preserve">, повышение доступности жилья, обеспечение качественными коммунальными услугами, создание комфортных условий жизни;  </w:t>
      </w:r>
    </w:p>
    <w:p w:rsidR="00D73286" w:rsidRPr="003102E0" w:rsidRDefault="00D73286" w:rsidP="00D73286">
      <w:pPr>
        <w:ind w:firstLine="709"/>
        <w:jc w:val="both"/>
      </w:pPr>
      <w:r w:rsidRPr="003102E0">
        <w:t xml:space="preserve">- развитие транспортной инфраструктуры, услуг транспорта и связи, обеспечивающих свободу перемещения и контактов, беспрепятственный доступ к глобальным информационным ресурсам;  </w:t>
      </w:r>
    </w:p>
    <w:p w:rsidR="00D73286" w:rsidRPr="003102E0" w:rsidRDefault="00D73286" w:rsidP="00D73286">
      <w:pPr>
        <w:ind w:firstLine="709"/>
        <w:jc w:val="both"/>
      </w:pPr>
      <w:r w:rsidRPr="003102E0">
        <w:t xml:space="preserve">- обеспечение благоприятной окружающей среды, экологической безопасности населения.  </w:t>
      </w:r>
    </w:p>
    <w:p w:rsidR="00D73286" w:rsidRPr="003102E0" w:rsidRDefault="00D73286" w:rsidP="00D73286">
      <w:pPr>
        <w:ind w:firstLine="709"/>
        <w:jc w:val="both"/>
      </w:pPr>
      <w:r w:rsidRPr="003102E0">
        <w:t>Необходимы</w:t>
      </w:r>
      <w:r w:rsidR="005F49F1">
        <w:t>й уровень социального развития района</w:t>
      </w:r>
      <w:r w:rsidRPr="003102E0">
        <w:t xml:space="preserve"> будет достигнут в результате интенсивного роста экономики </w:t>
      </w:r>
      <w:r w:rsidR="005F49F1">
        <w:t>района</w:t>
      </w:r>
      <w:r w:rsidRPr="003102E0">
        <w:t xml:space="preserve">. В экономике района, наряду с сохранением обрабатывающих производств и дальнейшим их развитием, получат  развитие  инновационные производства. </w:t>
      </w:r>
    </w:p>
    <w:p w:rsidR="00D73286" w:rsidRPr="00E05E6B" w:rsidRDefault="00D73286" w:rsidP="00D73286">
      <w:pPr>
        <w:ind w:firstLine="709"/>
        <w:jc w:val="both"/>
      </w:pPr>
      <w:r w:rsidRPr="003102E0">
        <w:t xml:space="preserve">В социальной жизни </w:t>
      </w:r>
      <w:r w:rsidR="005F49F1">
        <w:t>района</w:t>
      </w:r>
      <w:r w:rsidRPr="003102E0">
        <w:t xml:space="preserve"> к 2030 году в результате реализации Стратегии предусматриваются значимые качественные изменения – будет осуществлен перелом негативных тенденций в демографической ситуации, путем увеличения рождаемости, снижения коэффициента естественной </w:t>
      </w:r>
      <w:r w:rsidRPr="00E05E6B">
        <w:t xml:space="preserve">убыли населения и миграционного оттока. </w:t>
      </w:r>
    </w:p>
    <w:p w:rsidR="00D73286" w:rsidRPr="00E05E6B" w:rsidRDefault="00D73286" w:rsidP="00D73286">
      <w:pPr>
        <w:ind w:firstLine="709"/>
        <w:jc w:val="both"/>
      </w:pPr>
      <w:r w:rsidRPr="00E05E6B">
        <w:t xml:space="preserve">Сохранение  численности населения будет связано с реализацией социальной политики, направленной на улучшение демографических показателей, а также на создание комфортных социально-бытовых условий проживания в </w:t>
      </w:r>
      <w:r w:rsidR="005F49F1">
        <w:t>районе</w:t>
      </w:r>
      <w:r w:rsidRPr="00E05E6B">
        <w:t>. Рост числа высокооплачиваемых рабочих мест буд</w:t>
      </w:r>
      <w:r>
        <w:t>е</w:t>
      </w:r>
      <w:r w:rsidRPr="00E05E6B">
        <w:t xml:space="preserve">т </w:t>
      </w:r>
      <w:r w:rsidRPr="00E05E6B">
        <w:lastRenderedPageBreak/>
        <w:t xml:space="preserve">способствовать закреплению в </w:t>
      </w:r>
      <w:r w:rsidR="000E1086">
        <w:t xml:space="preserve">районе </w:t>
      </w:r>
      <w:r w:rsidRPr="00E05E6B">
        <w:t xml:space="preserve">местного населения и стимулировать миграционный приток молодежи и квалифицированных кадров, востребованных  в экономике </w:t>
      </w:r>
      <w:r w:rsidR="005F49F1">
        <w:t>района</w:t>
      </w:r>
      <w:r w:rsidRPr="00E05E6B">
        <w:t>.  Несмотря на рост потребности в трудовых ресурсах, связанных с развитием производств и отраслей социальной сферы и условиями сокращения численности населени</w:t>
      </w:r>
      <w:r w:rsidR="005F49F1">
        <w:t>я в трудоспособном возрасте, в районе</w:t>
      </w:r>
      <w:r w:rsidRPr="00E05E6B">
        <w:t xml:space="preserve">  будет сохранен  на протяжении всего предстоящего периода низкий показатель уровня общей безработицы. </w:t>
      </w:r>
    </w:p>
    <w:p w:rsidR="00D73286" w:rsidRDefault="00D73286" w:rsidP="00D73286">
      <w:pPr>
        <w:ind w:firstLine="709"/>
        <w:jc w:val="both"/>
        <w:rPr>
          <w:color w:val="FF0000"/>
        </w:rPr>
      </w:pPr>
      <w:r w:rsidRPr="00E05E6B">
        <w:t>На базе предусматриваемого интенсивного экономического развития, повышения производительности труда, создания новых высокооплачиваемых рабочих мест и реализации приоритетных направлений региональной социальной политики в части повышения заработной платы в бюджетной сфере и социальной поддержки малообеспеченных слоев населения будет обеспечен 30- 40%-ный прирост реальных денежных доходов населения</w:t>
      </w:r>
      <w:r w:rsidRPr="00B63C5C">
        <w:rPr>
          <w:color w:val="FF0000"/>
        </w:rPr>
        <w:t>.</w:t>
      </w:r>
    </w:p>
    <w:p w:rsidR="00D73286" w:rsidRPr="00035AF3" w:rsidRDefault="00D73286" w:rsidP="00D73286">
      <w:pPr>
        <w:ind w:firstLine="709"/>
        <w:jc w:val="both"/>
      </w:pPr>
      <w:r w:rsidRPr="00035AF3">
        <w:t>В результате развития сферы жилищного хозяйства и обеспечения благоприятной экологической среды будут улуч</w:t>
      </w:r>
      <w:r>
        <w:t>ш</w:t>
      </w:r>
      <w:r w:rsidRPr="00035AF3">
        <w:t xml:space="preserve">ены жилищно-бытовые условия жизни населения </w:t>
      </w:r>
      <w:r w:rsidR="005F49F1">
        <w:t>района</w:t>
      </w:r>
      <w:r w:rsidRPr="00035AF3">
        <w:t xml:space="preserve">, повышена комфортность проживания и качество окружающей среды.  </w:t>
      </w:r>
    </w:p>
    <w:p w:rsidR="00D73286" w:rsidRPr="00035AF3" w:rsidRDefault="00D73286" w:rsidP="00D73286">
      <w:pPr>
        <w:ind w:firstLine="709"/>
        <w:jc w:val="both"/>
      </w:pPr>
      <w:r w:rsidRPr="00035AF3">
        <w:t xml:space="preserve">Территориальное развитие </w:t>
      </w:r>
      <w:r w:rsidR="005F49F1">
        <w:t>района</w:t>
      </w:r>
      <w:r w:rsidRPr="00035AF3">
        <w:t xml:space="preserve"> с учетом поставленной стратегической цели создаст условия для повышения качества жизни населения и привлекательности </w:t>
      </w:r>
      <w:r w:rsidR="00D872D5">
        <w:t>района</w:t>
      </w:r>
      <w:r w:rsidRPr="00035AF3">
        <w:t xml:space="preserve">  на основе использования ресурсного потенциала территории, развития промышленных производств, инновационного предпринимательства и социальной сферы.  </w:t>
      </w:r>
    </w:p>
    <w:p w:rsidR="00D73286" w:rsidRPr="00035AF3" w:rsidRDefault="00D73286" w:rsidP="00D73286">
      <w:pPr>
        <w:ind w:firstLine="708"/>
        <w:jc w:val="both"/>
        <w:rPr>
          <w:szCs w:val="28"/>
        </w:rPr>
      </w:pPr>
      <w:r w:rsidRPr="00035AF3">
        <w:rPr>
          <w:szCs w:val="28"/>
        </w:rPr>
        <w:t xml:space="preserve">Для объективной оценки эффективности реализации Стратегии определены целевые индикаторы, характеризующие достижение основной цели: </w:t>
      </w:r>
      <w:r w:rsidRPr="00035AF3">
        <w:rPr>
          <w:b/>
        </w:rPr>
        <w:t>повышения качества жизни путем неуклонного роста благосостояния населения, повышения качества и доступности социальных услуг и создания комфортных и привлекательных условий для проживания на базе эффективного развития местной экономики.</w:t>
      </w:r>
      <w:r w:rsidRPr="00035AF3">
        <w:rPr>
          <w:szCs w:val="28"/>
        </w:rPr>
        <w:t xml:space="preserve"> </w:t>
      </w:r>
    </w:p>
    <w:p w:rsidR="00D73286" w:rsidRPr="00A84D29" w:rsidRDefault="00D73286" w:rsidP="00D73286">
      <w:pPr>
        <w:ind w:firstLine="708"/>
        <w:jc w:val="both"/>
        <w:rPr>
          <w:szCs w:val="28"/>
        </w:rPr>
      </w:pPr>
      <w:r w:rsidRPr="00A84D29">
        <w:rPr>
          <w:szCs w:val="28"/>
        </w:rPr>
        <w:t xml:space="preserve">Основные ожидаемые показатели социально-экономического развития </w:t>
      </w:r>
      <w:r w:rsidR="00D872D5">
        <w:rPr>
          <w:szCs w:val="28"/>
        </w:rPr>
        <w:t>Злынковского района</w:t>
      </w:r>
      <w:r w:rsidRPr="00A84D29">
        <w:rPr>
          <w:szCs w:val="28"/>
        </w:rPr>
        <w:t xml:space="preserve"> в разрезе </w:t>
      </w:r>
      <w:r w:rsidR="001A0450">
        <w:rPr>
          <w:szCs w:val="28"/>
        </w:rPr>
        <w:t>трех</w:t>
      </w:r>
      <w:r w:rsidRPr="00A84D29">
        <w:rPr>
          <w:szCs w:val="28"/>
        </w:rPr>
        <w:t xml:space="preserve"> вариантов сценариев развития до 2030 года представлены в таблице </w:t>
      </w:r>
      <w:r w:rsidR="00F8019D">
        <w:rPr>
          <w:szCs w:val="28"/>
        </w:rPr>
        <w:t>23</w:t>
      </w:r>
      <w:r w:rsidRPr="00A84D29">
        <w:rPr>
          <w:szCs w:val="28"/>
        </w:rPr>
        <w:t xml:space="preserve">. </w:t>
      </w:r>
    </w:p>
    <w:p w:rsidR="00D73286" w:rsidRDefault="00D73286" w:rsidP="00EC741F">
      <w:pPr>
        <w:tabs>
          <w:tab w:val="left" w:pos="2960"/>
        </w:tabs>
        <w:ind w:firstLine="708"/>
        <w:jc w:val="both"/>
        <w:rPr>
          <w:color w:val="222222"/>
          <w:szCs w:val="28"/>
        </w:rPr>
      </w:pPr>
      <w:r w:rsidRPr="00A84D29">
        <w:rPr>
          <w:iCs/>
          <w:color w:val="222222"/>
          <w:szCs w:val="28"/>
        </w:rPr>
        <w:t xml:space="preserve">Для </w:t>
      </w:r>
      <w:r w:rsidR="001A0450">
        <w:rPr>
          <w:b/>
          <w:iCs/>
          <w:color w:val="222222"/>
          <w:szCs w:val="28"/>
        </w:rPr>
        <w:t>пессимистического</w:t>
      </w:r>
      <w:r w:rsidRPr="00A84D29">
        <w:rPr>
          <w:b/>
          <w:iCs/>
          <w:color w:val="222222"/>
          <w:szCs w:val="28"/>
        </w:rPr>
        <w:t xml:space="preserve"> сценария</w:t>
      </w:r>
      <w:r w:rsidRPr="00A84D29">
        <w:rPr>
          <w:iCs/>
          <w:color w:val="222222"/>
          <w:szCs w:val="28"/>
        </w:rPr>
        <w:t xml:space="preserve"> развития использовался </w:t>
      </w:r>
      <w:r w:rsidRPr="00A84D29">
        <w:rPr>
          <w:b/>
          <w:iCs/>
          <w:color w:val="222222"/>
          <w:szCs w:val="28"/>
        </w:rPr>
        <w:t>метод экстраполяции,</w:t>
      </w:r>
      <w:r w:rsidRPr="00A84D29">
        <w:rPr>
          <w:i/>
          <w:iCs/>
          <w:color w:val="222222"/>
          <w:szCs w:val="28"/>
        </w:rPr>
        <w:t xml:space="preserve"> </w:t>
      </w:r>
      <w:r w:rsidRPr="00A84D29">
        <w:rPr>
          <w:color w:val="222222"/>
          <w:szCs w:val="28"/>
        </w:rPr>
        <w:t>при котором прогнозируемые показатели рассчитываются как продолжение динамического ряда на будущее по выявленной закономерности развития. Метод позволяет найти уровень ряда за его пределами в будущем. Метод экстраполяции применяется при стабильности системы, устойчивости явлений, когда динамика процессов, показателей в перспективе определяется тенденциями их изменений в прошедшем периоде.</w:t>
      </w:r>
    </w:p>
    <w:p w:rsidR="00EC741F" w:rsidRPr="00EC741F" w:rsidRDefault="001A0450" w:rsidP="00EC741F">
      <w:pPr>
        <w:pStyle w:val="af1"/>
        <w:ind w:right="-2" w:firstLine="709"/>
        <w:rPr>
          <w:color w:val="000000"/>
          <w:sz w:val="28"/>
          <w:szCs w:val="28"/>
        </w:rPr>
      </w:pPr>
      <w:r w:rsidRPr="00EC741F">
        <w:rPr>
          <w:color w:val="222222"/>
          <w:sz w:val="28"/>
          <w:szCs w:val="28"/>
        </w:rPr>
        <w:t xml:space="preserve">При прогнозировании результатов внедрения </w:t>
      </w:r>
      <w:r w:rsidRPr="00EC741F">
        <w:rPr>
          <w:b/>
          <w:color w:val="222222"/>
          <w:sz w:val="28"/>
          <w:szCs w:val="28"/>
        </w:rPr>
        <w:t xml:space="preserve">реалистического сценария </w:t>
      </w:r>
      <w:r w:rsidR="00EC741F" w:rsidRPr="00EC741F">
        <w:rPr>
          <w:color w:val="222222"/>
          <w:sz w:val="28"/>
          <w:szCs w:val="28"/>
        </w:rPr>
        <w:t>применяется метод прогнозирования, который</w:t>
      </w:r>
      <w:r w:rsidR="00EC741F" w:rsidRPr="00EC741F">
        <w:rPr>
          <w:color w:val="000000"/>
          <w:sz w:val="28"/>
          <w:szCs w:val="28"/>
        </w:rPr>
        <w:t xml:space="preserve"> основан на привлечении экспертов к оценке перспектив развития объекта прогнозирования, предусматривают выработку прогнозной экспертной информации путем построения модели развития объекта прогнозирования, </w:t>
      </w:r>
      <w:r w:rsidR="00EC741F" w:rsidRPr="00EC741F">
        <w:rPr>
          <w:color w:val="000000"/>
          <w:sz w:val="28"/>
          <w:szCs w:val="28"/>
        </w:rPr>
        <w:lastRenderedPageBreak/>
        <w:t>установления количественных связей и пропорций между его отдельными элементами и воспроизведения поведения объекта на период упреждения.</w:t>
      </w:r>
    </w:p>
    <w:p w:rsidR="00D73286" w:rsidRPr="00A84D29" w:rsidRDefault="00D73286" w:rsidP="00D73286">
      <w:pPr>
        <w:pStyle w:val="af1"/>
        <w:tabs>
          <w:tab w:val="left" w:pos="9354"/>
        </w:tabs>
        <w:ind w:right="-2" w:firstLine="709"/>
        <w:rPr>
          <w:color w:val="222222"/>
          <w:sz w:val="28"/>
          <w:szCs w:val="28"/>
        </w:rPr>
      </w:pPr>
      <w:r w:rsidRPr="00A84D29">
        <w:rPr>
          <w:color w:val="222222"/>
          <w:sz w:val="28"/>
          <w:szCs w:val="28"/>
        </w:rPr>
        <w:t xml:space="preserve">При прогнозировании результатов внедрения </w:t>
      </w:r>
      <w:r w:rsidR="001A0450">
        <w:rPr>
          <w:b/>
          <w:color w:val="222222"/>
          <w:sz w:val="28"/>
          <w:szCs w:val="28"/>
        </w:rPr>
        <w:t>оптимистического</w:t>
      </w:r>
      <w:r w:rsidRPr="00A84D29">
        <w:rPr>
          <w:b/>
          <w:color w:val="222222"/>
          <w:sz w:val="28"/>
          <w:szCs w:val="28"/>
        </w:rPr>
        <w:t xml:space="preserve"> сценария </w:t>
      </w:r>
      <w:r w:rsidRPr="00A84D29">
        <w:rPr>
          <w:color w:val="222222"/>
          <w:sz w:val="28"/>
          <w:szCs w:val="28"/>
        </w:rPr>
        <w:t xml:space="preserve">развития применялся </w:t>
      </w:r>
      <w:r w:rsidRPr="00A84D29">
        <w:rPr>
          <w:b/>
          <w:color w:val="222222"/>
          <w:sz w:val="28"/>
          <w:szCs w:val="28"/>
        </w:rPr>
        <w:t>метод экспертных оценок</w:t>
      </w:r>
      <w:r w:rsidRPr="00A84D29">
        <w:rPr>
          <w:color w:val="222222"/>
          <w:sz w:val="28"/>
          <w:szCs w:val="28"/>
        </w:rPr>
        <w:t>, который используется, преимущественно, в долгосрочных прогнозах</w:t>
      </w:r>
      <w:r>
        <w:rPr>
          <w:color w:val="222222"/>
          <w:sz w:val="28"/>
          <w:szCs w:val="28"/>
        </w:rPr>
        <w:t>. Э</w:t>
      </w:r>
      <w:r w:rsidRPr="00A84D29">
        <w:rPr>
          <w:color w:val="222222"/>
          <w:sz w:val="28"/>
          <w:szCs w:val="28"/>
        </w:rPr>
        <w:t>тот метод помогает установить степень сложности проблемы, выявит важные факторы и взаимосвязи между ними, выбрать наиболее предпочтительные альтернативы. Однако, метод экспертных оценок не лишен недостатков, потому что имеет долю субъективизма.</w:t>
      </w:r>
    </w:p>
    <w:p w:rsidR="00D73286" w:rsidRPr="00A84D29" w:rsidRDefault="00D73286" w:rsidP="00D73286">
      <w:pPr>
        <w:tabs>
          <w:tab w:val="left" w:pos="9354"/>
        </w:tabs>
        <w:suppressAutoHyphens w:val="0"/>
        <w:ind w:right="-2" w:firstLine="709"/>
        <w:jc w:val="both"/>
        <w:rPr>
          <w:color w:val="222222"/>
          <w:szCs w:val="28"/>
          <w:lang w:eastAsia="ru-RU"/>
        </w:rPr>
      </w:pPr>
      <w:r w:rsidRPr="00A84D29">
        <w:rPr>
          <w:color w:val="222222"/>
          <w:szCs w:val="28"/>
          <w:lang w:eastAsia="ru-RU"/>
        </w:rPr>
        <w:t>Метод экспертных оценок чаще используется в тех случаях, когда трудно количественно оценить прогнозный фон, и специалисты делают это на основе своего понимания вопроса.</w:t>
      </w:r>
    </w:p>
    <w:p w:rsidR="00D73286" w:rsidRPr="00A84D29" w:rsidRDefault="00D73286" w:rsidP="00D73286">
      <w:pPr>
        <w:tabs>
          <w:tab w:val="left" w:pos="2960"/>
        </w:tabs>
        <w:ind w:firstLine="708"/>
        <w:jc w:val="both"/>
        <w:rPr>
          <w:color w:val="FF0000"/>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pPr>
    </w:p>
    <w:p w:rsidR="004078FE" w:rsidRDefault="004078FE" w:rsidP="00436376">
      <w:pPr>
        <w:tabs>
          <w:tab w:val="left" w:pos="2960"/>
        </w:tabs>
        <w:jc w:val="center"/>
        <w:rPr>
          <w:szCs w:val="28"/>
        </w:rPr>
        <w:sectPr w:rsidR="004078FE" w:rsidSect="001F0418">
          <w:pgSz w:w="11906" w:h="16838"/>
          <w:pgMar w:top="1134" w:right="1134" w:bottom="1134" w:left="1418" w:header="709" w:footer="709" w:gutter="0"/>
          <w:cols w:space="708"/>
          <w:docGrid w:linePitch="360"/>
        </w:sectPr>
      </w:pPr>
    </w:p>
    <w:p w:rsidR="00CF178E" w:rsidRDefault="00D73286" w:rsidP="00436376">
      <w:pPr>
        <w:tabs>
          <w:tab w:val="left" w:pos="2960"/>
        </w:tabs>
        <w:jc w:val="center"/>
        <w:rPr>
          <w:szCs w:val="28"/>
        </w:rPr>
      </w:pPr>
      <w:r w:rsidRPr="009D2EA1">
        <w:rPr>
          <w:szCs w:val="28"/>
        </w:rPr>
        <w:lastRenderedPageBreak/>
        <w:t>Таблица 2</w:t>
      </w:r>
      <w:r w:rsidR="00436376">
        <w:rPr>
          <w:szCs w:val="28"/>
        </w:rPr>
        <w:t>3</w:t>
      </w:r>
      <w:r w:rsidRPr="009D2EA1">
        <w:rPr>
          <w:szCs w:val="28"/>
        </w:rPr>
        <w:t xml:space="preserve"> </w:t>
      </w:r>
      <w:r w:rsidRPr="004078FE">
        <w:rPr>
          <w:szCs w:val="28"/>
        </w:rPr>
        <w:t xml:space="preserve">- Основные ожидаемые </w:t>
      </w:r>
      <w:r w:rsidRPr="00CF178E">
        <w:rPr>
          <w:color w:val="000000" w:themeColor="text1"/>
          <w:szCs w:val="28"/>
        </w:rPr>
        <w:t xml:space="preserve">показатели социально-экономического развития </w:t>
      </w:r>
      <w:r w:rsidR="00D872D5" w:rsidRPr="00CF178E">
        <w:rPr>
          <w:color w:val="000000" w:themeColor="text1"/>
          <w:szCs w:val="28"/>
        </w:rPr>
        <w:t>Злынковского</w:t>
      </w:r>
      <w:r w:rsidR="00D872D5" w:rsidRPr="004078FE">
        <w:rPr>
          <w:szCs w:val="28"/>
        </w:rPr>
        <w:t xml:space="preserve"> района</w:t>
      </w:r>
      <w:r w:rsidRPr="004078FE">
        <w:rPr>
          <w:szCs w:val="28"/>
        </w:rPr>
        <w:t xml:space="preserve"> до 2030 года</w:t>
      </w:r>
    </w:p>
    <w:p w:rsidR="004078FE" w:rsidRDefault="00F8019D" w:rsidP="00436376">
      <w:pPr>
        <w:tabs>
          <w:tab w:val="left" w:pos="2960"/>
        </w:tabs>
        <w:jc w:val="center"/>
        <w:rPr>
          <w:szCs w:val="28"/>
        </w:rPr>
      </w:pPr>
      <w:r>
        <w:rPr>
          <w:szCs w:val="28"/>
        </w:rPr>
        <w:t xml:space="preserve">  </w:t>
      </w:r>
    </w:p>
    <w:tbl>
      <w:tblPr>
        <w:tblW w:w="14477" w:type="dxa"/>
        <w:tblLayout w:type="fixed"/>
        <w:tblCellMar>
          <w:left w:w="0" w:type="dxa"/>
          <w:right w:w="0" w:type="dxa"/>
        </w:tblCellMar>
        <w:tblLook w:val="04A0" w:firstRow="1" w:lastRow="0" w:firstColumn="1" w:lastColumn="0" w:noHBand="0" w:noVBand="1"/>
      </w:tblPr>
      <w:tblGrid>
        <w:gridCol w:w="4041"/>
        <w:gridCol w:w="1276"/>
        <w:gridCol w:w="1000"/>
        <w:gridCol w:w="1000"/>
        <w:gridCol w:w="1020"/>
        <w:gridCol w:w="1020"/>
        <w:gridCol w:w="1020"/>
        <w:gridCol w:w="1000"/>
        <w:gridCol w:w="1000"/>
        <w:gridCol w:w="1040"/>
        <w:gridCol w:w="1060"/>
      </w:tblGrid>
      <w:tr w:rsidR="00CF178E" w:rsidRPr="00055698" w:rsidTr="00202A7C">
        <w:trPr>
          <w:trHeight w:val="526"/>
        </w:trPr>
        <w:tc>
          <w:tcPr>
            <w:tcW w:w="40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Показатели</w:t>
            </w:r>
            <w:r w:rsidRPr="00055698">
              <w:rPr>
                <w:rFonts w:eastAsia="Calibri"/>
                <w:color w:val="000000"/>
                <w:kern w:val="24"/>
                <w:sz w:val="18"/>
                <w:szCs w:val="18"/>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Отчетный год</w:t>
            </w:r>
            <w:r w:rsidRPr="00055698">
              <w:rPr>
                <w:rFonts w:eastAsia="Calibri"/>
                <w:color w:val="000000"/>
                <w:kern w:val="24"/>
                <w:sz w:val="18"/>
                <w:szCs w:val="18"/>
                <w:lang w:eastAsia="ru-RU"/>
              </w:rPr>
              <w:t xml:space="preserve"> </w:t>
            </w:r>
          </w:p>
        </w:tc>
        <w:tc>
          <w:tcPr>
            <w:tcW w:w="9160" w:type="dxa"/>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Прогноз </w:t>
            </w:r>
            <w:r w:rsidRPr="00055698">
              <w:rPr>
                <w:rFonts w:eastAsia="Calibri"/>
                <w:color w:val="000000"/>
                <w:kern w:val="24"/>
                <w:sz w:val="18"/>
                <w:szCs w:val="18"/>
                <w:lang w:eastAsia="ru-RU"/>
              </w:rPr>
              <w:t xml:space="preserve"> </w:t>
            </w:r>
          </w:p>
        </w:tc>
      </w:tr>
      <w:tr w:rsidR="00CF178E" w:rsidRPr="00055698" w:rsidTr="00202A7C">
        <w:trPr>
          <w:trHeight w:val="384"/>
        </w:trPr>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CF178E" w:rsidRPr="00055698" w:rsidRDefault="00CF178E" w:rsidP="00202A7C">
            <w:pPr>
              <w:rPr>
                <w:rFonts w:ascii="Arial" w:hAnsi="Arial" w:cs="Arial"/>
                <w:sz w:val="36"/>
                <w:szCs w:val="36"/>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2018 год</w:t>
            </w:r>
            <w:r w:rsidRPr="00055698">
              <w:rPr>
                <w:rFonts w:eastAsia="Calibri"/>
                <w:color w:val="000000"/>
                <w:kern w:val="24"/>
                <w:sz w:val="18"/>
                <w:szCs w:val="18"/>
                <w:lang w:eastAsia="ru-RU"/>
              </w:rPr>
              <w:t xml:space="preserve"> </w:t>
            </w:r>
          </w:p>
        </w:tc>
        <w:tc>
          <w:tcPr>
            <w:tcW w:w="302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2019 год</w:t>
            </w:r>
            <w:r w:rsidRPr="00055698">
              <w:rPr>
                <w:rFonts w:eastAsia="Calibri"/>
                <w:color w:val="000000"/>
                <w:kern w:val="24"/>
                <w:sz w:val="18"/>
                <w:szCs w:val="18"/>
                <w:lang w:eastAsia="ru-RU"/>
              </w:rPr>
              <w:t xml:space="preserve"> </w:t>
            </w:r>
          </w:p>
        </w:tc>
        <w:tc>
          <w:tcPr>
            <w:tcW w:w="304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2020 год</w:t>
            </w:r>
            <w:r w:rsidRPr="00055698">
              <w:rPr>
                <w:rFonts w:eastAsia="Calibri"/>
                <w:color w:val="000000"/>
                <w:kern w:val="24"/>
                <w:sz w:val="18"/>
                <w:szCs w:val="18"/>
                <w:lang w:eastAsia="ru-RU"/>
              </w:rPr>
              <w:t xml:space="preserve"> </w:t>
            </w:r>
          </w:p>
        </w:tc>
        <w:tc>
          <w:tcPr>
            <w:tcW w:w="310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2030 год</w:t>
            </w:r>
            <w:r w:rsidRPr="00055698">
              <w:rPr>
                <w:rFonts w:eastAsia="Calibri"/>
                <w:color w:val="000000"/>
                <w:kern w:val="24"/>
                <w:sz w:val="18"/>
                <w:szCs w:val="18"/>
                <w:lang w:eastAsia="ru-RU"/>
              </w:rPr>
              <w:t xml:space="preserve"> </w:t>
            </w:r>
          </w:p>
        </w:tc>
      </w:tr>
      <w:tr w:rsidR="00CF178E" w:rsidRPr="00055698" w:rsidTr="00202A7C">
        <w:trPr>
          <w:trHeight w:val="254"/>
        </w:trPr>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CF178E" w:rsidRPr="00055698" w:rsidRDefault="00CF178E" w:rsidP="00202A7C">
            <w:pPr>
              <w:rPr>
                <w:rFonts w:ascii="Arial" w:hAnsi="Arial" w:cs="Arial"/>
                <w:sz w:val="3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F178E" w:rsidRPr="00055698" w:rsidRDefault="00CF178E" w:rsidP="00202A7C">
            <w:pPr>
              <w:rPr>
                <w:rFonts w:ascii="Arial" w:hAnsi="Arial" w:cs="Arial"/>
                <w:sz w:val="36"/>
                <w:szCs w:val="36"/>
                <w:lang w:eastAsia="ru-RU"/>
              </w:rPr>
            </w:pPr>
          </w:p>
        </w:tc>
        <w:tc>
          <w:tcPr>
            <w:tcW w:w="302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spacing w:line="254" w:lineRule="atLeast"/>
              <w:jc w:val="center"/>
              <w:rPr>
                <w:rFonts w:ascii="Arial" w:hAnsi="Arial" w:cs="Arial"/>
                <w:sz w:val="36"/>
                <w:szCs w:val="36"/>
                <w:lang w:eastAsia="ru-RU"/>
              </w:rPr>
            </w:pPr>
            <w:r w:rsidRPr="00055698">
              <w:rPr>
                <w:rFonts w:eastAsia="Calibri"/>
                <w:b/>
                <w:bCs/>
                <w:color w:val="000000"/>
                <w:kern w:val="24"/>
                <w:sz w:val="18"/>
                <w:szCs w:val="18"/>
                <w:lang w:eastAsia="ru-RU"/>
              </w:rPr>
              <w:t>Сценарии развития</w:t>
            </w:r>
            <w:r w:rsidRPr="00055698">
              <w:rPr>
                <w:rFonts w:eastAsia="Calibri"/>
                <w:color w:val="000000"/>
                <w:kern w:val="24"/>
                <w:sz w:val="18"/>
                <w:szCs w:val="18"/>
                <w:lang w:eastAsia="ru-RU"/>
              </w:rPr>
              <w:t xml:space="preserve"> </w:t>
            </w:r>
          </w:p>
        </w:tc>
        <w:tc>
          <w:tcPr>
            <w:tcW w:w="304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spacing w:line="254" w:lineRule="atLeast"/>
              <w:jc w:val="center"/>
              <w:rPr>
                <w:rFonts w:ascii="Arial" w:hAnsi="Arial" w:cs="Arial"/>
                <w:sz w:val="36"/>
                <w:szCs w:val="36"/>
                <w:lang w:eastAsia="ru-RU"/>
              </w:rPr>
            </w:pPr>
            <w:r w:rsidRPr="00055698">
              <w:rPr>
                <w:rFonts w:eastAsia="Calibri"/>
                <w:b/>
                <w:bCs/>
                <w:color w:val="000000"/>
                <w:kern w:val="24"/>
                <w:sz w:val="18"/>
                <w:szCs w:val="18"/>
                <w:lang w:eastAsia="ru-RU"/>
              </w:rPr>
              <w:t>Сценарии развития</w:t>
            </w:r>
            <w:r w:rsidRPr="00055698">
              <w:rPr>
                <w:rFonts w:eastAsia="Calibri"/>
                <w:color w:val="000000"/>
                <w:kern w:val="24"/>
                <w:sz w:val="18"/>
                <w:szCs w:val="18"/>
                <w:lang w:eastAsia="ru-RU"/>
              </w:rPr>
              <w:t xml:space="preserve"> </w:t>
            </w:r>
          </w:p>
        </w:tc>
        <w:tc>
          <w:tcPr>
            <w:tcW w:w="310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spacing w:line="254" w:lineRule="atLeast"/>
              <w:jc w:val="center"/>
              <w:rPr>
                <w:rFonts w:ascii="Arial" w:hAnsi="Arial" w:cs="Arial"/>
                <w:sz w:val="36"/>
                <w:szCs w:val="36"/>
                <w:lang w:eastAsia="ru-RU"/>
              </w:rPr>
            </w:pPr>
            <w:r w:rsidRPr="00055698">
              <w:rPr>
                <w:rFonts w:eastAsia="Calibri"/>
                <w:b/>
                <w:bCs/>
                <w:color w:val="000000"/>
                <w:kern w:val="24"/>
                <w:sz w:val="18"/>
                <w:szCs w:val="18"/>
                <w:lang w:eastAsia="ru-RU"/>
              </w:rPr>
              <w:t>Сценарии развития</w:t>
            </w:r>
            <w:r w:rsidRPr="00055698">
              <w:rPr>
                <w:rFonts w:eastAsia="Calibri"/>
                <w:color w:val="000000"/>
                <w:kern w:val="24"/>
                <w:sz w:val="18"/>
                <w:szCs w:val="18"/>
                <w:lang w:eastAsia="ru-RU"/>
              </w:rPr>
              <w:t xml:space="preserve"> </w:t>
            </w:r>
          </w:p>
        </w:tc>
      </w:tr>
      <w:tr w:rsidR="00CF178E" w:rsidRPr="00055698" w:rsidTr="00202A7C">
        <w:trPr>
          <w:trHeight w:val="537"/>
        </w:trPr>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CF178E" w:rsidRPr="00055698" w:rsidRDefault="00CF178E" w:rsidP="00202A7C">
            <w:pPr>
              <w:rPr>
                <w:rFonts w:ascii="Arial" w:hAnsi="Arial" w:cs="Arial"/>
                <w:sz w:val="3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F178E" w:rsidRPr="00055698" w:rsidRDefault="00CF178E" w:rsidP="00202A7C">
            <w:pPr>
              <w:rPr>
                <w:rFonts w:ascii="Arial" w:hAnsi="Arial" w:cs="Arial"/>
                <w:sz w:val="36"/>
                <w:szCs w:val="36"/>
                <w:lang w:eastAsia="ru-RU"/>
              </w:rPr>
            </w:pP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Пессим.</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Реал.</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Оптим.</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Пессим.</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Реал.</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Оптим.</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Пессим.</w:t>
            </w:r>
            <w:r w:rsidRPr="00055698">
              <w:rPr>
                <w:rFonts w:eastAsia="Calibri"/>
                <w:color w:val="000000"/>
                <w:kern w:val="24"/>
                <w:sz w:val="18"/>
                <w:szCs w:val="18"/>
                <w:lang w:eastAsia="ru-RU"/>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Реал.</w:t>
            </w:r>
            <w:r w:rsidRPr="00055698">
              <w:rPr>
                <w:rFonts w:eastAsia="Calibri"/>
                <w:color w:val="000000"/>
                <w:kern w:val="24"/>
                <w:sz w:val="18"/>
                <w:szCs w:val="18"/>
                <w:lang w:eastAsia="ru-RU"/>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Оптим.</w:t>
            </w:r>
            <w:r w:rsidRPr="00055698">
              <w:rPr>
                <w:rFonts w:eastAsia="Calibri"/>
                <w:color w:val="000000"/>
                <w:kern w:val="24"/>
                <w:sz w:val="18"/>
                <w:szCs w:val="18"/>
                <w:lang w:eastAsia="ru-RU"/>
              </w:rPr>
              <w:t xml:space="preserve"> </w:t>
            </w:r>
          </w:p>
        </w:tc>
      </w:tr>
      <w:tr w:rsidR="00CF178E" w:rsidRPr="00055698" w:rsidTr="00202A7C">
        <w:trPr>
          <w:trHeight w:val="526"/>
        </w:trPr>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CF178E" w:rsidRPr="00055698" w:rsidRDefault="00CF178E" w:rsidP="00202A7C">
            <w:pPr>
              <w:rPr>
                <w:rFonts w:ascii="Arial" w:hAnsi="Arial" w:cs="Arial"/>
                <w:sz w:val="3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F178E" w:rsidRPr="00055698" w:rsidRDefault="00CF178E" w:rsidP="00202A7C">
            <w:pPr>
              <w:rPr>
                <w:rFonts w:ascii="Arial" w:hAnsi="Arial" w:cs="Arial"/>
                <w:sz w:val="36"/>
                <w:szCs w:val="36"/>
                <w:lang w:eastAsia="ru-RU"/>
              </w:rPr>
            </w:pP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1</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2</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3</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1</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2</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3</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1</w:t>
            </w:r>
            <w:r w:rsidRPr="00055698">
              <w:rPr>
                <w:rFonts w:eastAsia="Calibri"/>
                <w:color w:val="000000"/>
                <w:kern w:val="24"/>
                <w:sz w:val="18"/>
                <w:szCs w:val="18"/>
                <w:lang w:eastAsia="ru-RU"/>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2</w:t>
            </w:r>
            <w:r w:rsidRPr="00055698">
              <w:rPr>
                <w:rFonts w:eastAsia="Calibri"/>
                <w:color w:val="000000"/>
                <w:kern w:val="24"/>
                <w:sz w:val="18"/>
                <w:szCs w:val="18"/>
                <w:lang w:eastAsia="ru-RU"/>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b/>
                <w:bCs/>
                <w:color w:val="000000"/>
                <w:kern w:val="24"/>
                <w:sz w:val="18"/>
                <w:szCs w:val="18"/>
                <w:lang w:eastAsia="ru-RU"/>
              </w:rPr>
              <w:t>вариант 3</w:t>
            </w:r>
            <w:r w:rsidRPr="00055698">
              <w:rPr>
                <w:rFonts w:eastAsia="Calibri"/>
                <w:color w:val="000000"/>
                <w:kern w:val="24"/>
                <w:sz w:val="18"/>
                <w:szCs w:val="18"/>
                <w:lang w:eastAsia="ru-RU"/>
              </w:rPr>
              <w:t xml:space="preserve"> </w:t>
            </w:r>
          </w:p>
        </w:tc>
      </w:tr>
      <w:tr w:rsidR="00CF178E" w:rsidRPr="00055698" w:rsidTr="00202A7C">
        <w:trPr>
          <w:trHeight w:val="526"/>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rPr>
                <w:rFonts w:ascii="Arial" w:hAnsi="Arial" w:cs="Arial"/>
                <w:sz w:val="36"/>
                <w:szCs w:val="36"/>
                <w:lang w:eastAsia="ru-RU"/>
              </w:rPr>
            </w:pPr>
            <w:r w:rsidRPr="00055698">
              <w:rPr>
                <w:rFonts w:eastAsia="Calibri"/>
                <w:color w:val="000000"/>
                <w:kern w:val="24"/>
                <w:sz w:val="18"/>
                <w:szCs w:val="18"/>
                <w:lang w:eastAsia="ru-RU"/>
              </w:rPr>
              <w:t xml:space="preserve">Численность населения (в среднегодовом исчислении), тыс. чел.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11,90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11,90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11,90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11,90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11,90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11,90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11,90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11,80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11,80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11,80 </w:t>
            </w:r>
          </w:p>
        </w:tc>
      </w:tr>
      <w:tr w:rsidR="00CF178E" w:rsidRPr="00055698" w:rsidTr="00202A7C">
        <w:trPr>
          <w:trHeight w:val="891"/>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rPr>
                <w:rFonts w:ascii="Arial" w:hAnsi="Arial" w:cs="Arial"/>
                <w:sz w:val="36"/>
                <w:szCs w:val="36"/>
                <w:lang w:eastAsia="ru-RU"/>
              </w:rPr>
            </w:pPr>
            <w:r w:rsidRPr="00055698">
              <w:rPr>
                <w:rFonts w:eastAsia="Calibri"/>
                <w:color w:val="000000"/>
                <w:kern w:val="24"/>
                <w:sz w:val="18"/>
                <w:szCs w:val="18"/>
                <w:lang w:eastAsia="ru-RU"/>
              </w:rPr>
              <w:t xml:space="preserve">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 млн. руб.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464,00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530,00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531, 50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533,00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607,50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609,10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610,70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697, 10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698,80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701,50 </w:t>
            </w:r>
          </w:p>
        </w:tc>
      </w:tr>
      <w:tr w:rsidR="00CF178E" w:rsidRPr="00055698" w:rsidTr="00202A7C">
        <w:trPr>
          <w:trHeight w:val="388"/>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rPr>
                <w:rFonts w:ascii="Arial" w:hAnsi="Arial" w:cs="Arial"/>
                <w:sz w:val="36"/>
                <w:szCs w:val="36"/>
                <w:lang w:eastAsia="ru-RU"/>
              </w:rPr>
            </w:pPr>
            <w:r w:rsidRPr="00055698">
              <w:rPr>
                <w:rFonts w:eastAsia="Calibri"/>
                <w:color w:val="000000"/>
                <w:kern w:val="24"/>
                <w:sz w:val="18"/>
                <w:szCs w:val="18"/>
                <w:lang w:eastAsia="ru-RU"/>
              </w:rPr>
              <w:t xml:space="preserve">Продукция сельского хозяйства в хозяйствах всех категорий, млн.руб.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462,60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482,00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486,00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490,00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505,00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512,00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520,00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609,58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661,83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685,38 </w:t>
            </w:r>
          </w:p>
        </w:tc>
      </w:tr>
      <w:tr w:rsidR="00CF178E" w:rsidRPr="00055698" w:rsidTr="00202A7C">
        <w:trPr>
          <w:trHeight w:val="800"/>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rPr>
                <w:rFonts w:ascii="Arial" w:hAnsi="Arial" w:cs="Arial"/>
                <w:sz w:val="36"/>
                <w:szCs w:val="36"/>
                <w:lang w:eastAsia="ru-RU"/>
              </w:rPr>
            </w:pPr>
            <w:r w:rsidRPr="00055698">
              <w:rPr>
                <w:rFonts w:eastAsia="Calibri"/>
                <w:color w:val="000000"/>
                <w:kern w:val="24"/>
                <w:sz w:val="18"/>
                <w:szCs w:val="18"/>
                <w:lang w:eastAsia="ru-RU"/>
              </w:rPr>
              <w:t xml:space="preserve">Объем работ, выполненных по виду экономической деятельности </w:t>
            </w:r>
            <w:r>
              <w:rPr>
                <w:rFonts w:eastAsia="Calibri"/>
                <w:color w:val="000000"/>
                <w:kern w:val="24"/>
                <w:sz w:val="18"/>
                <w:szCs w:val="18"/>
                <w:lang w:eastAsia="ru-RU"/>
              </w:rPr>
              <w:t>«</w:t>
            </w:r>
            <w:r w:rsidRPr="00055698">
              <w:rPr>
                <w:rFonts w:eastAsia="Calibri"/>
                <w:color w:val="000000"/>
                <w:kern w:val="24"/>
                <w:sz w:val="18"/>
                <w:szCs w:val="18"/>
                <w:lang w:eastAsia="ru-RU"/>
              </w:rPr>
              <w:t>Строительство</w:t>
            </w:r>
            <w:r>
              <w:rPr>
                <w:rFonts w:eastAsia="Calibri"/>
                <w:color w:val="000000"/>
                <w:kern w:val="24"/>
                <w:sz w:val="18"/>
                <w:szCs w:val="18"/>
                <w:lang w:eastAsia="ru-RU"/>
              </w:rPr>
              <w:t>»</w:t>
            </w:r>
            <w:r w:rsidRPr="00055698">
              <w:rPr>
                <w:rFonts w:eastAsia="Calibri"/>
                <w:color w:val="000000"/>
                <w:kern w:val="24"/>
                <w:sz w:val="18"/>
                <w:szCs w:val="18"/>
                <w:lang w:eastAsia="ru-RU"/>
              </w:rPr>
              <w:t xml:space="preserve"> млн.руб.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185,20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194,00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195,00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195,50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203,00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204,10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204,50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215,51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216,68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219,27 </w:t>
            </w:r>
          </w:p>
        </w:tc>
      </w:tr>
      <w:tr w:rsidR="00CF178E" w:rsidRPr="00055698" w:rsidTr="00202A7C">
        <w:trPr>
          <w:trHeight w:val="542"/>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rPr>
                <w:rFonts w:ascii="Arial" w:hAnsi="Arial" w:cs="Arial"/>
                <w:sz w:val="36"/>
                <w:szCs w:val="36"/>
                <w:lang w:eastAsia="ru-RU"/>
              </w:rPr>
            </w:pPr>
            <w:r w:rsidRPr="00055698">
              <w:rPr>
                <w:rFonts w:eastAsia="Calibri"/>
                <w:color w:val="000000"/>
                <w:kern w:val="24"/>
                <w:sz w:val="18"/>
                <w:szCs w:val="18"/>
                <w:lang w:eastAsia="ru-RU"/>
              </w:rPr>
              <w:t xml:space="preserve">Объем инвестиций в основной капитал за счет всех источников финансирования, млн. руб.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19,50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19,50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20,00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21,00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20,40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21,00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22,10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22,53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34,21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40,71 </w:t>
            </w:r>
          </w:p>
        </w:tc>
      </w:tr>
      <w:tr w:rsidR="00CF178E" w:rsidRPr="00055698" w:rsidTr="00202A7C">
        <w:trPr>
          <w:trHeight w:val="466"/>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rPr>
                <w:rFonts w:ascii="Arial" w:hAnsi="Arial" w:cs="Arial"/>
                <w:sz w:val="36"/>
                <w:szCs w:val="36"/>
                <w:lang w:eastAsia="ru-RU"/>
              </w:rPr>
            </w:pPr>
            <w:r w:rsidRPr="00055698">
              <w:rPr>
                <w:rFonts w:eastAsia="Calibri"/>
                <w:color w:val="000000"/>
                <w:kern w:val="24"/>
                <w:sz w:val="18"/>
                <w:szCs w:val="18"/>
                <w:lang w:eastAsia="ru-RU"/>
              </w:rPr>
              <w:t xml:space="preserve">Число малых и средних предприятий, включая микропредприятия (на конец года), ед.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76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76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76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76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76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90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105 </w:t>
            </w:r>
          </w:p>
        </w:tc>
      </w:tr>
      <w:tr w:rsidR="00CF178E" w:rsidRPr="00055698" w:rsidTr="00202A7C">
        <w:trPr>
          <w:trHeight w:val="421"/>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rPr>
                <w:rFonts w:ascii="Arial" w:hAnsi="Arial" w:cs="Arial"/>
                <w:sz w:val="36"/>
                <w:szCs w:val="36"/>
                <w:lang w:eastAsia="ru-RU"/>
              </w:rPr>
            </w:pPr>
            <w:r w:rsidRPr="00055698">
              <w:rPr>
                <w:rFonts w:eastAsia="Calibri"/>
                <w:color w:val="000000"/>
                <w:kern w:val="24"/>
                <w:sz w:val="18"/>
                <w:szCs w:val="18"/>
                <w:lang w:eastAsia="ru-RU"/>
              </w:rPr>
              <w:t xml:space="preserve">Доходы бюджета муниципального района (городского округа), млн.руб.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237,76</w:t>
            </w:r>
            <w:r w:rsidRPr="00055698">
              <w:rPr>
                <w:rFonts w:eastAsia="Calibri"/>
                <w:color w:val="FF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213,69</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213,69</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213, 69</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206,46</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206,46</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206, 46</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218,13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263,5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271,5 </w:t>
            </w:r>
          </w:p>
        </w:tc>
      </w:tr>
      <w:tr w:rsidR="00CF178E" w:rsidRPr="00055698" w:rsidTr="00202A7C">
        <w:trPr>
          <w:trHeight w:val="512"/>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rPr>
                <w:rFonts w:ascii="Arial" w:hAnsi="Arial" w:cs="Arial"/>
                <w:sz w:val="36"/>
                <w:szCs w:val="36"/>
                <w:lang w:eastAsia="ru-RU"/>
              </w:rPr>
            </w:pPr>
            <w:r w:rsidRPr="00055698">
              <w:rPr>
                <w:rFonts w:eastAsia="Calibri"/>
                <w:color w:val="000000"/>
                <w:kern w:val="24"/>
                <w:sz w:val="18"/>
                <w:szCs w:val="18"/>
                <w:lang w:eastAsia="ru-RU"/>
              </w:rPr>
              <w:t xml:space="preserve">Расходы бюджета муниципального района (городского округа), млн.руб.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236,83</w:t>
            </w:r>
            <w:r w:rsidRPr="00055698">
              <w:rPr>
                <w:rFonts w:eastAsia="Calibri"/>
                <w:color w:val="FF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213,69</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213,69</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213, 69</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206,46</w:t>
            </w:r>
            <w:r w:rsidRPr="00055698">
              <w:rPr>
                <w:rFonts w:eastAsia="Calibri"/>
                <w:color w:val="000000"/>
                <w:kern w:val="24"/>
                <w:sz w:val="18"/>
                <w:szCs w:val="18"/>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206,46</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color w:val="000000"/>
                <w:kern w:val="24"/>
                <w:sz w:val="18"/>
                <w:szCs w:val="18"/>
                <w:lang w:eastAsia="ru-RU"/>
              </w:rPr>
              <w:t>206, 46</w:t>
            </w:r>
            <w:r w:rsidRPr="00055698">
              <w:rPr>
                <w:rFonts w:eastAsia="Calibri"/>
                <w:color w:val="000000"/>
                <w:kern w:val="24"/>
                <w:sz w:val="18"/>
                <w:szCs w:val="18"/>
                <w:lang w:eastAsia="ru-RU"/>
              </w:rPr>
              <w:t xml:space="preserve">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218,13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263,5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jc w:val="center"/>
              <w:rPr>
                <w:rFonts w:ascii="Arial" w:hAnsi="Arial" w:cs="Arial"/>
                <w:sz w:val="36"/>
                <w:szCs w:val="36"/>
                <w:lang w:eastAsia="ru-RU"/>
              </w:rPr>
            </w:pPr>
            <w:r w:rsidRPr="00055698">
              <w:rPr>
                <w:rFonts w:eastAsia="Calibri"/>
                <w:color w:val="000000"/>
                <w:kern w:val="24"/>
                <w:sz w:val="18"/>
                <w:szCs w:val="18"/>
                <w:lang w:eastAsia="ru-RU"/>
              </w:rPr>
              <w:t xml:space="preserve">271,5 </w:t>
            </w:r>
          </w:p>
        </w:tc>
      </w:tr>
      <w:tr w:rsidR="00CF178E" w:rsidRPr="00055698" w:rsidTr="00202A7C">
        <w:trPr>
          <w:trHeight w:val="329"/>
        </w:trPr>
        <w:tc>
          <w:tcPr>
            <w:tcW w:w="404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rPr>
                <w:rFonts w:ascii="Arial" w:hAnsi="Arial" w:cs="Arial"/>
                <w:sz w:val="36"/>
                <w:szCs w:val="36"/>
                <w:lang w:eastAsia="ru-RU"/>
              </w:rPr>
            </w:pPr>
            <w:r w:rsidRPr="00055698">
              <w:rPr>
                <w:rFonts w:eastAsia="Calibri"/>
                <w:color w:val="000000"/>
                <w:kern w:val="24"/>
                <w:sz w:val="18"/>
                <w:szCs w:val="18"/>
                <w:lang w:eastAsia="ru-RU"/>
              </w:rPr>
              <w:t xml:space="preserve">Оборот розничной торговли, млн.руб.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735,00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769,00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770,00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771,00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800,00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802,00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802,50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857,80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859,94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F178E" w:rsidRPr="00055698" w:rsidRDefault="00CF178E" w:rsidP="00202A7C">
            <w:pPr>
              <w:spacing w:line="329" w:lineRule="atLeast"/>
              <w:jc w:val="center"/>
              <w:rPr>
                <w:rFonts w:ascii="Arial" w:hAnsi="Arial" w:cs="Arial"/>
                <w:sz w:val="36"/>
                <w:szCs w:val="36"/>
                <w:lang w:eastAsia="ru-RU"/>
              </w:rPr>
            </w:pPr>
            <w:r w:rsidRPr="00055698">
              <w:rPr>
                <w:rFonts w:eastAsia="Calibri"/>
                <w:color w:val="000000"/>
                <w:kern w:val="24"/>
                <w:sz w:val="18"/>
                <w:szCs w:val="18"/>
                <w:lang w:eastAsia="ru-RU"/>
              </w:rPr>
              <w:t xml:space="preserve">860,48 </w:t>
            </w:r>
          </w:p>
        </w:tc>
      </w:tr>
    </w:tbl>
    <w:p w:rsidR="004078FE" w:rsidRDefault="004078FE" w:rsidP="00D73286">
      <w:pPr>
        <w:ind w:firstLine="708"/>
        <w:jc w:val="both"/>
        <w:rPr>
          <w:color w:val="FF0000"/>
          <w:szCs w:val="28"/>
        </w:rPr>
      </w:pPr>
    </w:p>
    <w:p w:rsidR="004078FE" w:rsidRDefault="004078FE" w:rsidP="00D73286">
      <w:pPr>
        <w:ind w:firstLine="708"/>
        <w:jc w:val="both"/>
        <w:rPr>
          <w:color w:val="FF0000"/>
          <w:szCs w:val="28"/>
        </w:rPr>
      </w:pPr>
    </w:p>
    <w:p w:rsidR="00A30CDC" w:rsidRDefault="00A30CDC" w:rsidP="00D73286">
      <w:pPr>
        <w:ind w:firstLine="708"/>
        <w:jc w:val="center"/>
        <w:rPr>
          <w:b/>
          <w:szCs w:val="28"/>
          <w:lang w:val="en-US"/>
        </w:rPr>
        <w:sectPr w:rsidR="00A30CDC" w:rsidSect="004078FE">
          <w:pgSz w:w="16838" w:h="11906" w:orient="landscape"/>
          <w:pgMar w:top="1418" w:right="1134" w:bottom="1134" w:left="1134" w:header="709" w:footer="709" w:gutter="0"/>
          <w:cols w:space="708"/>
          <w:docGrid w:linePitch="360"/>
        </w:sectPr>
      </w:pPr>
    </w:p>
    <w:p w:rsidR="00D73286" w:rsidRPr="008947B6" w:rsidRDefault="00D73286" w:rsidP="00D73286">
      <w:pPr>
        <w:ind w:firstLine="708"/>
        <w:jc w:val="center"/>
        <w:rPr>
          <w:b/>
          <w:szCs w:val="28"/>
        </w:rPr>
      </w:pPr>
      <w:r w:rsidRPr="008947B6">
        <w:rPr>
          <w:b/>
          <w:szCs w:val="28"/>
          <w:lang w:val="en-US"/>
        </w:rPr>
        <w:lastRenderedPageBreak/>
        <w:t>V</w:t>
      </w:r>
      <w:r w:rsidRPr="008947B6">
        <w:rPr>
          <w:b/>
          <w:szCs w:val="28"/>
        </w:rPr>
        <w:t xml:space="preserve">. МЕХАНИЗМЫ РЕАЛИЗАЦИИ СТРАТЕГИИ </w:t>
      </w:r>
      <w:r w:rsidR="00D872D5">
        <w:rPr>
          <w:b/>
          <w:szCs w:val="28"/>
        </w:rPr>
        <w:t>ЗЛЫНКОВСКОГО РАЙОНА</w:t>
      </w:r>
      <w:r w:rsidRPr="008947B6">
        <w:rPr>
          <w:b/>
          <w:szCs w:val="28"/>
        </w:rPr>
        <w:t xml:space="preserve"> БРЯНСКОЙ ОБЛАСТИ</w:t>
      </w:r>
    </w:p>
    <w:p w:rsidR="00D73286" w:rsidRDefault="00D73286" w:rsidP="00D73286">
      <w:pPr>
        <w:ind w:firstLine="708"/>
        <w:jc w:val="both"/>
        <w:rPr>
          <w:szCs w:val="28"/>
        </w:rPr>
      </w:pPr>
      <w:r w:rsidRPr="008947B6">
        <w:rPr>
          <w:szCs w:val="28"/>
        </w:rPr>
        <w:t xml:space="preserve"> </w:t>
      </w:r>
    </w:p>
    <w:p w:rsidR="0080235E" w:rsidRPr="008947B6" w:rsidRDefault="0080235E" w:rsidP="00D73286">
      <w:pPr>
        <w:ind w:firstLine="708"/>
        <w:jc w:val="both"/>
        <w:rPr>
          <w:szCs w:val="28"/>
        </w:rPr>
      </w:pPr>
    </w:p>
    <w:p w:rsidR="00D73286" w:rsidRPr="008947B6" w:rsidRDefault="00D73286" w:rsidP="00D73286">
      <w:pPr>
        <w:ind w:firstLine="708"/>
        <w:jc w:val="both"/>
        <w:rPr>
          <w:szCs w:val="28"/>
        </w:rPr>
      </w:pPr>
      <w:r w:rsidRPr="008947B6">
        <w:rPr>
          <w:szCs w:val="28"/>
        </w:rPr>
        <w:t>Успех реализации стратегии во многом зависит от  выбора адекватных механизмов, наличия ресурсов, от степени эффективности воздействия органов  власти и общественности на все объекты хозяйствования (вне зависимости от форм собственности) в интересах достижения поставленных в стратегии целей.</w:t>
      </w:r>
    </w:p>
    <w:p w:rsidR="00D73286" w:rsidRPr="008947B6" w:rsidRDefault="00D73286" w:rsidP="00D73286">
      <w:pPr>
        <w:ind w:firstLine="708"/>
        <w:jc w:val="both"/>
        <w:rPr>
          <w:szCs w:val="28"/>
        </w:rPr>
      </w:pPr>
      <w:r w:rsidRPr="008947B6">
        <w:rPr>
          <w:szCs w:val="28"/>
        </w:rPr>
        <w:t xml:space="preserve">Механизм реализации стратегии </w:t>
      </w:r>
      <w:r w:rsidR="00D872D5">
        <w:rPr>
          <w:szCs w:val="28"/>
        </w:rPr>
        <w:t>Злынковского района</w:t>
      </w:r>
      <w:r w:rsidRPr="008947B6">
        <w:rPr>
          <w:szCs w:val="28"/>
        </w:rPr>
        <w:t xml:space="preserve"> подразумевает комплекс мер, призванный обеспечить достижение стратегической цели  и решения поставленных задач развития муниципального образования.</w:t>
      </w:r>
    </w:p>
    <w:p w:rsidR="00D73286" w:rsidRPr="008947B6" w:rsidRDefault="00D73286" w:rsidP="00D73286">
      <w:pPr>
        <w:ind w:firstLine="708"/>
        <w:jc w:val="both"/>
        <w:rPr>
          <w:szCs w:val="28"/>
        </w:rPr>
      </w:pPr>
      <w:r w:rsidRPr="008947B6">
        <w:rPr>
          <w:szCs w:val="28"/>
        </w:rPr>
        <w:t xml:space="preserve">1.Повышение эффективности муниципального управления за счет: </w:t>
      </w:r>
    </w:p>
    <w:p w:rsidR="00D73286" w:rsidRPr="008947B6" w:rsidRDefault="00D73286" w:rsidP="00D73286">
      <w:pPr>
        <w:tabs>
          <w:tab w:val="left" w:pos="993"/>
        </w:tabs>
        <w:ind w:firstLine="708"/>
        <w:jc w:val="both"/>
        <w:rPr>
          <w:szCs w:val="28"/>
        </w:rPr>
      </w:pPr>
      <w:r w:rsidRPr="008947B6">
        <w:rPr>
          <w:szCs w:val="28"/>
        </w:rPr>
        <w:t xml:space="preserve">-реализации административной реформы, снижения административных барьеров; </w:t>
      </w:r>
    </w:p>
    <w:p w:rsidR="00D73286" w:rsidRPr="008947B6" w:rsidRDefault="00D73286" w:rsidP="00D73286">
      <w:pPr>
        <w:tabs>
          <w:tab w:val="left" w:pos="993"/>
        </w:tabs>
        <w:ind w:firstLine="708"/>
        <w:jc w:val="both"/>
        <w:rPr>
          <w:szCs w:val="28"/>
        </w:rPr>
      </w:pPr>
      <w:r w:rsidRPr="008947B6">
        <w:rPr>
          <w:szCs w:val="28"/>
        </w:rPr>
        <w:t xml:space="preserve">- повышения качества управления муниципальными финансами, внедрение программно-целевых методов управления планирования; </w:t>
      </w:r>
    </w:p>
    <w:p w:rsidR="00D73286" w:rsidRPr="008947B6" w:rsidRDefault="00D73286" w:rsidP="00D73286">
      <w:pPr>
        <w:tabs>
          <w:tab w:val="left" w:pos="993"/>
        </w:tabs>
        <w:ind w:firstLine="708"/>
        <w:jc w:val="both"/>
        <w:rPr>
          <w:szCs w:val="28"/>
        </w:rPr>
      </w:pPr>
      <w:r w:rsidRPr="008947B6">
        <w:rPr>
          <w:szCs w:val="28"/>
        </w:rPr>
        <w:t xml:space="preserve">-  повышения эффективности управления муниципальным имуществом и земельными ресурсами, увеличения доходов бюджета от использования муниципального имущества, арендной платы и продажи земельных участков. </w:t>
      </w:r>
    </w:p>
    <w:p w:rsidR="00D73286" w:rsidRPr="008947B6" w:rsidRDefault="00D73286" w:rsidP="00D73286">
      <w:pPr>
        <w:tabs>
          <w:tab w:val="left" w:pos="993"/>
        </w:tabs>
        <w:ind w:firstLine="708"/>
        <w:jc w:val="both"/>
        <w:rPr>
          <w:szCs w:val="28"/>
        </w:rPr>
      </w:pPr>
      <w:r w:rsidRPr="008947B6">
        <w:rPr>
          <w:szCs w:val="28"/>
        </w:rPr>
        <w:t xml:space="preserve">2.Обеспечение устойчивых темпов экономического роста  за счет: </w:t>
      </w:r>
    </w:p>
    <w:p w:rsidR="00D73286" w:rsidRPr="008947B6" w:rsidRDefault="00D73286" w:rsidP="00D73286">
      <w:pPr>
        <w:tabs>
          <w:tab w:val="left" w:pos="993"/>
        </w:tabs>
        <w:ind w:firstLine="708"/>
        <w:jc w:val="both"/>
        <w:rPr>
          <w:szCs w:val="28"/>
        </w:rPr>
      </w:pPr>
      <w:r w:rsidRPr="008947B6">
        <w:rPr>
          <w:szCs w:val="28"/>
        </w:rPr>
        <w:t>- поддержки развития приоритетных отраслей экономики, увеличения объемов производства выпускаемой  продукции;</w:t>
      </w:r>
    </w:p>
    <w:p w:rsidR="00D73286" w:rsidRPr="008947B6" w:rsidRDefault="00D73286" w:rsidP="00D73286">
      <w:pPr>
        <w:tabs>
          <w:tab w:val="left" w:pos="993"/>
        </w:tabs>
        <w:ind w:firstLine="708"/>
        <w:jc w:val="both"/>
        <w:rPr>
          <w:szCs w:val="28"/>
        </w:rPr>
      </w:pPr>
      <w:r w:rsidRPr="008947B6">
        <w:rPr>
          <w:szCs w:val="28"/>
        </w:rPr>
        <w:t xml:space="preserve">- поддержки и развития предпринимательства, увеличения числа субъектов малого и среднего предпринимательства; </w:t>
      </w:r>
    </w:p>
    <w:p w:rsidR="00D73286" w:rsidRPr="008947B6" w:rsidRDefault="00D73286" w:rsidP="00D73286">
      <w:pPr>
        <w:tabs>
          <w:tab w:val="left" w:pos="993"/>
        </w:tabs>
        <w:ind w:firstLine="708"/>
        <w:jc w:val="both"/>
        <w:rPr>
          <w:szCs w:val="28"/>
        </w:rPr>
      </w:pPr>
      <w:r w:rsidRPr="008947B6">
        <w:rPr>
          <w:szCs w:val="28"/>
        </w:rPr>
        <w:t xml:space="preserve">- повышения инвестиционной привлекательности, привлечения инвестиций в </w:t>
      </w:r>
      <w:r w:rsidR="00D872D5">
        <w:rPr>
          <w:szCs w:val="28"/>
        </w:rPr>
        <w:t>район</w:t>
      </w:r>
      <w:r w:rsidRPr="008947B6">
        <w:rPr>
          <w:szCs w:val="28"/>
        </w:rPr>
        <w:t xml:space="preserve">; </w:t>
      </w:r>
    </w:p>
    <w:p w:rsidR="00D73286" w:rsidRPr="008947B6" w:rsidRDefault="00D73286" w:rsidP="00D73286">
      <w:pPr>
        <w:tabs>
          <w:tab w:val="left" w:pos="993"/>
        </w:tabs>
        <w:ind w:firstLine="708"/>
        <w:jc w:val="both"/>
        <w:rPr>
          <w:szCs w:val="28"/>
        </w:rPr>
      </w:pPr>
      <w:r w:rsidRPr="008947B6">
        <w:rPr>
          <w:szCs w:val="28"/>
        </w:rPr>
        <w:t xml:space="preserve">- развитие инфраструктуры района: транспортной, жилищно-коммунальной, энергетической, финансовой, социальной. </w:t>
      </w:r>
    </w:p>
    <w:p w:rsidR="00D73286" w:rsidRPr="008947B6" w:rsidRDefault="00D73286" w:rsidP="00D73286">
      <w:pPr>
        <w:ind w:firstLine="708"/>
        <w:jc w:val="both"/>
        <w:rPr>
          <w:szCs w:val="28"/>
        </w:rPr>
      </w:pPr>
      <w:r w:rsidRPr="008947B6">
        <w:rPr>
          <w:szCs w:val="28"/>
        </w:rPr>
        <w:t xml:space="preserve">Достижение стратегической цели и решение поставленных задач развития </w:t>
      </w:r>
      <w:r w:rsidR="00D872D5">
        <w:rPr>
          <w:szCs w:val="28"/>
        </w:rPr>
        <w:t xml:space="preserve">Злынковского района </w:t>
      </w:r>
      <w:r w:rsidRPr="008947B6">
        <w:rPr>
          <w:szCs w:val="28"/>
        </w:rPr>
        <w:t xml:space="preserve">будет осуществляться через систему инструментов стратегического планирования, предусматривающего: </w:t>
      </w:r>
    </w:p>
    <w:p w:rsidR="00D73286" w:rsidRPr="008947B6" w:rsidRDefault="00D73286" w:rsidP="00D73286">
      <w:pPr>
        <w:ind w:firstLine="708"/>
        <w:jc w:val="both"/>
        <w:rPr>
          <w:szCs w:val="28"/>
        </w:rPr>
      </w:pPr>
      <w:r w:rsidRPr="008947B6">
        <w:rPr>
          <w:szCs w:val="28"/>
        </w:rPr>
        <w:t xml:space="preserve">1.Разработку и реализацию Плана мероприятий по реализации Стратегии, содержащего приоритеты, цели, задачи, комплексы мероприятий, и конкретизирующего основные положения Стратегии;  </w:t>
      </w:r>
    </w:p>
    <w:p w:rsidR="00D73286" w:rsidRPr="008947B6" w:rsidRDefault="00D73286" w:rsidP="00D73286">
      <w:pPr>
        <w:ind w:firstLine="708"/>
        <w:jc w:val="both"/>
        <w:rPr>
          <w:szCs w:val="28"/>
        </w:rPr>
      </w:pPr>
      <w:r w:rsidRPr="008947B6">
        <w:rPr>
          <w:szCs w:val="28"/>
        </w:rPr>
        <w:t xml:space="preserve">2.Прогнозирование социально-экономического развития </w:t>
      </w:r>
      <w:r w:rsidR="00D872D5">
        <w:rPr>
          <w:szCs w:val="28"/>
        </w:rPr>
        <w:t>Злынковского района</w:t>
      </w:r>
      <w:r w:rsidRPr="008947B6">
        <w:rPr>
          <w:szCs w:val="28"/>
        </w:rPr>
        <w:t xml:space="preserve"> на среднесрочный период и реализацию прогноза социально-экономического развития </w:t>
      </w:r>
      <w:r w:rsidR="00D872D5">
        <w:rPr>
          <w:szCs w:val="28"/>
        </w:rPr>
        <w:t>Злынковского района</w:t>
      </w:r>
      <w:r w:rsidRPr="008947B6">
        <w:rPr>
          <w:szCs w:val="28"/>
        </w:rPr>
        <w:t xml:space="preserve"> до 2030 г. </w:t>
      </w:r>
    </w:p>
    <w:p w:rsidR="00D73286" w:rsidRPr="008947B6" w:rsidRDefault="00D73286" w:rsidP="00D73286">
      <w:pPr>
        <w:ind w:firstLine="708"/>
        <w:jc w:val="both"/>
        <w:rPr>
          <w:szCs w:val="28"/>
        </w:rPr>
      </w:pPr>
      <w:r w:rsidRPr="008947B6">
        <w:rPr>
          <w:szCs w:val="28"/>
        </w:rPr>
        <w:t xml:space="preserve">3.Обеспечение реализации муниципальных программ, содержащих комплекс планируемых мероприятий, взаимоувязанных по задачам, срокам осуществления, исполнителями и ресурсами, позволяющими достигнуть цели и решить задачи социально-экономического развития </w:t>
      </w:r>
      <w:r w:rsidR="00D872D5">
        <w:rPr>
          <w:szCs w:val="28"/>
        </w:rPr>
        <w:t>Злынковского района</w:t>
      </w:r>
      <w:r w:rsidRPr="008947B6">
        <w:rPr>
          <w:szCs w:val="28"/>
        </w:rPr>
        <w:t xml:space="preserve"> наиболее эффективно. </w:t>
      </w:r>
    </w:p>
    <w:p w:rsidR="00D73286" w:rsidRDefault="00D73286" w:rsidP="00D73286">
      <w:pPr>
        <w:ind w:firstLine="708"/>
        <w:jc w:val="both"/>
        <w:rPr>
          <w:szCs w:val="28"/>
        </w:rPr>
      </w:pPr>
      <w:r w:rsidRPr="000E1086">
        <w:rPr>
          <w:szCs w:val="28"/>
        </w:rPr>
        <w:lastRenderedPageBreak/>
        <w:t xml:space="preserve">Перечень муниципальных программ </w:t>
      </w:r>
      <w:r w:rsidR="00D872D5" w:rsidRPr="000E1086">
        <w:rPr>
          <w:szCs w:val="28"/>
        </w:rPr>
        <w:t>Злынковского района</w:t>
      </w:r>
      <w:r w:rsidRPr="000E1086">
        <w:rPr>
          <w:szCs w:val="28"/>
        </w:rPr>
        <w:t xml:space="preserve"> на период реализации до 2030 года представлен в таблице </w:t>
      </w:r>
      <w:r w:rsidR="00F8019D">
        <w:rPr>
          <w:szCs w:val="28"/>
        </w:rPr>
        <w:t>24</w:t>
      </w:r>
      <w:r w:rsidRPr="000E1086">
        <w:rPr>
          <w:szCs w:val="28"/>
        </w:rPr>
        <w:t xml:space="preserve">. </w:t>
      </w:r>
    </w:p>
    <w:p w:rsidR="00FD7A96" w:rsidRPr="000E1086" w:rsidRDefault="00FD7A96" w:rsidP="00D73286">
      <w:pPr>
        <w:ind w:firstLine="708"/>
        <w:jc w:val="both"/>
        <w:rPr>
          <w:szCs w:val="28"/>
        </w:rPr>
      </w:pPr>
    </w:p>
    <w:p w:rsidR="00D73286" w:rsidRPr="000E1086" w:rsidRDefault="00D73286" w:rsidP="00D73286">
      <w:pPr>
        <w:jc w:val="both"/>
        <w:rPr>
          <w:sz w:val="8"/>
          <w:szCs w:val="8"/>
        </w:rPr>
      </w:pPr>
    </w:p>
    <w:p w:rsidR="00D73286" w:rsidRPr="00AD1E83" w:rsidRDefault="00D73286" w:rsidP="00436376">
      <w:pPr>
        <w:jc w:val="center"/>
        <w:rPr>
          <w:szCs w:val="28"/>
        </w:rPr>
      </w:pPr>
      <w:r w:rsidRPr="000E1086">
        <w:rPr>
          <w:szCs w:val="28"/>
        </w:rPr>
        <w:t xml:space="preserve">Таблица </w:t>
      </w:r>
      <w:r w:rsidR="00436376" w:rsidRPr="000E1086">
        <w:rPr>
          <w:szCs w:val="28"/>
        </w:rPr>
        <w:t>24</w:t>
      </w:r>
      <w:r w:rsidRPr="000E1086">
        <w:rPr>
          <w:szCs w:val="28"/>
        </w:rPr>
        <w:t xml:space="preserve"> - Перечень муниципальных программ </w:t>
      </w:r>
      <w:r w:rsidR="00D872D5" w:rsidRPr="000E1086">
        <w:rPr>
          <w:szCs w:val="28"/>
        </w:rPr>
        <w:t>Злынковского района</w:t>
      </w:r>
      <w:r w:rsidRPr="000E1086">
        <w:rPr>
          <w:szCs w:val="28"/>
        </w:rPr>
        <w:t xml:space="preserve"> до 2030 года</w:t>
      </w:r>
      <w:r w:rsidR="00A87E30">
        <w:rPr>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D73286" w:rsidRPr="002D412A" w:rsidTr="000E1086">
        <w:tc>
          <w:tcPr>
            <w:tcW w:w="675" w:type="dxa"/>
            <w:vAlign w:val="bottom"/>
          </w:tcPr>
          <w:p w:rsidR="00D73286" w:rsidRPr="0080235E" w:rsidRDefault="00D73286" w:rsidP="00900229">
            <w:pPr>
              <w:autoSpaceDE w:val="0"/>
              <w:autoSpaceDN w:val="0"/>
              <w:jc w:val="center"/>
              <w:rPr>
                <w:b/>
                <w:sz w:val="24"/>
              </w:rPr>
            </w:pPr>
            <w:r w:rsidRPr="0080235E">
              <w:rPr>
                <w:b/>
                <w:sz w:val="24"/>
              </w:rPr>
              <w:t>1.</w:t>
            </w:r>
          </w:p>
        </w:tc>
        <w:tc>
          <w:tcPr>
            <w:tcW w:w="9072" w:type="dxa"/>
          </w:tcPr>
          <w:p w:rsidR="00D73286" w:rsidRPr="0080235E" w:rsidRDefault="00D73286" w:rsidP="00FD7A96">
            <w:pPr>
              <w:autoSpaceDE w:val="0"/>
              <w:autoSpaceDN w:val="0"/>
              <w:jc w:val="both"/>
              <w:rPr>
                <w:b/>
                <w:sz w:val="24"/>
              </w:rPr>
            </w:pPr>
            <w:r w:rsidRPr="0080235E">
              <w:rPr>
                <w:b/>
                <w:sz w:val="24"/>
              </w:rPr>
              <w:t>Развитие образования и воспитани</w:t>
            </w:r>
            <w:r w:rsidR="00FD7A96" w:rsidRPr="0080235E">
              <w:rPr>
                <w:b/>
                <w:sz w:val="24"/>
              </w:rPr>
              <w:t xml:space="preserve">я </w:t>
            </w:r>
            <w:r w:rsidRPr="0080235E">
              <w:rPr>
                <w:b/>
                <w:sz w:val="24"/>
              </w:rPr>
              <w:t>до 2030 года</w:t>
            </w:r>
          </w:p>
        </w:tc>
      </w:tr>
      <w:tr w:rsidR="00D73286" w:rsidRPr="002D412A" w:rsidTr="000E1086">
        <w:tc>
          <w:tcPr>
            <w:tcW w:w="675" w:type="dxa"/>
            <w:vAlign w:val="bottom"/>
          </w:tcPr>
          <w:p w:rsidR="00D73286" w:rsidRPr="0080235E" w:rsidRDefault="00D73286" w:rsidP="00900229">
            <w:pPr>
              <w:autoSpaceDE w:val="0"/>
              <w:autoSpaceDN w:val="0"/>
              <w:jc w:val="center"/>
              <w:rPr>
                <w:sz w:val="24"/>
              </w:rPr>
            </w:pPr>
            <w:r w:rsidRPr="0080235E">
              <w:rPr>
                <w:sz w:val="24"/>
              </w:rPr>
              <w:t>1.1</w:t>
            </w:r>
          </w:p>
        </w:tc>
        <w:tc>
          <w:tcPr>
            <w:tcW w:w="9072" w:type="dxa"/>
          </w:tcPr>
          <w:p w:rsidR="00D73286" w:rsidRPr="0080235E" w:rsidRDefault="00D73286" w:rsidP="00900229">
            <w:pPr>
              <w:autoSpaceDE w:val="0"/>
              <w:autoSpaceDN w:val="0"/>
              <w:jc w:val="both"/>
              <w:rPr>
                <w:sz w:val="24"/>
              </w:rPr>
            </w:pPr>
            <w:r w:rsidRPr="0080235E">
              <w:rPr>
                <w:sz w:val="24"/>
              </w:rPr>
              <w:t>Развитие дошкольного образования</w:t>
            </w:r>
          </w:p>
        </w:tc>
      </w:tr>
      <w:tr w:rsidR="00D73286" w:rsidRPr="002D412A" w:rsidTr="000E1086">
        <w:tc>
          <w:tcPr>
            <w:tcW w:w="675" w:type="dxa"/>
            <w:vAlign w:val="bottom"/>
          </w:tcPr>
          <w:p w:rsidR="00D73286" w:rsidRPr="0080235E" w:rsidRDefault="00D73286" w:rsidP="00900229">
            <w:pPr>
              <w:autoSpaceDE w:val="0"/>
              <w:autoSpaceDN w:val="0"/>
              <w:jc w:val="center"/>
              <w:rPr>
                <w:sz w:val="24"/>
              </w:rPr>
            </w:pPr>
            <w:r w:rsidRPr="0080235E">
              <w:rPr>
                <w:sz w:val="24"/>
              </w:rPr>
              <w:t>1.2</w:t>
            </w:r>
          </w:p>
        </w:tc>
        <w:tc>
          <w:tcPr>
            <w:tcW w:w="9072" w:type="dxa"/>
          </w:tcPr>
          <w:p w:rsidR="00D73286" w:rsidRPr="0080235E" w:rsidRDefault="00D73286" w:rsidP="00900229">
            <w:pPr>
              <w:autoSpaceDE w:val="0"/>
              <w:autoSpaceDN w:val="0"/>
              <w:jc w:val="both"/>
              <w:rPr>
                <w:sz w:val="24"/>
              </w:rPr>
            </w:pPr>
            <w:r w:rsidRPr="0080235E">
              <w:rPr>
                <w:sz w:val="24"/>
              </w:rPr>
              <w:t>Развитие общего образования</w:t>
            </w:r>
          </w:p>
        </w:tc>
      </w:tr>
      <w:tr w:rsidR="00D73286" w:rsidRPr="002D412A" w:rsidTr="000E1086">
        <w:tc>
          <w:tcPr>
            <w:tcW w:w="675" w:type="dxa"/>
            <w:tcBorders>
              <w:bottom w:val="single" w:sz="4" w:space="0" w:color="auto"/>
            </w:tcBorders>
            <w:vAlign w:val="bottom"/>
          </w:tcPr>
          <w:p w:rsidR="00D73286" w:rsidRPr="0080235E" w:rsidRDefault="00D73286" w:rsidP="00900229">
            <w:pPr>
              <w:autoSpaceDE w:val="0"/>
              <w:autoSpaceDN w:val="0"/>
              <w:jc w:val="center"/>
              <w:rPr>
                <w:sz w:val="24"/>
              </w:rPr>
            </w:pPr>
            <w:r w:rsidRPr="0080235E">
              <w:rPr>
                <w:sz w:val="24"/>
              </w:rPr>
              <w:t>1.3</w:t>
            </w:r>
          </w:p>
        </w:tc>
        <w:tc>
          <w:tcPr>
            <w:tcW w:w="9072" w:type="dxa"/>
            <w:tcBorders>
              <w:bottom w:val="single" w:sz="4" w:space="0" w:color="auto"/>
            </w:tcBorders>
          </w:tcPr>
          <w:p w:rsidR="00D73286" w:rsidRPr="0080235E" w:rsidRDefault="00D73286" w:rsidP="00900229">
            <w:pPr>
              <w:autoSpaceDE w:val="0"/>
              <w:autoSpaceDN w:val="0"/>
              <w:jc w:val="both"/>
              <w:rPr>
                <w:sz w:val="24"/>
              </w:rPr>
            </w:pPr>
            <w:r w:rsidRPr="0080235E">
              <w:rPr>
                <w:sz w:val="24"/>
              </w:rPr>
              <w:t>Развитие дополнительного образования детей</w:t>
            </w:r>
          </w:p>
        </w:tc>
      </w:tr>
      <w:tr w:rsidR="00D73286" w:rsidRPr="002D412A" w:rsidTr="000E1086">
        <w:tc>
          <w:tcPr>
            <w:tcW w:w="675" w:type="dxa"/>
            <w:tcBorders>
              <w:bottom w:val="single" w:sz="4" w:space="0" w:color="auto"/>
            </w:tcBorders>
            <w:vAlign w:val="bottom"/>
          </w:tcPr>
          <w:p w:rsidR="00D73286" w:rsidRPr="0080235E" w:rsidRDefault="00D73286" w:rsidP="00900229">
            <w:pPr>
              <w:autoSpaceDE w:val="0"/>
              <w:autoSpaceDN w:val="0"/>
              <w:jc w:val="center"/>
              <w:rPr>
                <w:sz w:val="24"/>
              </w:rPr>
            </w:pPr>
            <w:r w:rsidRPr="0080235E">
              <w:rPr>
                <w:sz w:val="24"/>
              </w:rPr>
              <w:t>1.4</w:t>
            </w:r>
          </w:p>
        </w:tc>
        <w:tc>
          <w:tcPr>
            <w:tcW w:w="9072" w:type="dxa"/>
            <w:tcBorders>
              <w:bottom w:val="single" w:sz="4" w:space="0" w:color="auto"/>
            </w:tcBorders>
          </w:tcPr>
          <w:p w:rsidR="00D73286" w:rsidRPr="0080235E" w:rsidRDefault="00D73286" w:rsidP="00900229">
            <w:pPr>
              <w:autoSpaceDE w:val="0"/>
              <w:autoSpaceDN w:val="0"/>
              <w:jc w:val="both"/>
              <w:rPr>
                <w:sz w:val="24"/>
              </w:rPr>
            </w:pPr>
            <w:r w:rsidRPr="0080235E">
              <w:rPr>
                <w:sz w:val="24"/>
              </w:rPr>
              <w:t>Развитие молодежной политики</w:t>
            </w:r>
          </w:p>
        </w:tc>
      </w:tr>
      <w:tr w:rsidR="00D73286" w:rsidRPr="002D412A" w:rsidTr="000E1086">
        <w:tc>
          <w:tcPr>
            <w:tcW w:w="675" w:type="dxa"/>
            <w:vAlign w:val="bottom"/>
          </w:tcPr>
          <w:p w:rsidR="00D73286" w:rsidRPr="0080235E" w:rsidRDefault="00D73286" w:rsidP="00900229">
            <w:pPr>
              <w:autoSpaceDE w:val="0"/>
              <w:autoSpaceDN w:val="0"/>
              <w:jc w:val="center"/>
              <w:rPr>
                <w:sz w:val="24"/>
              </w:rPr>
            </w:pPr>
            <w:r w:rsidRPr="0080235E">
              <w:rPr>
                <w:sz w:val="24"/>
              </w:rPr>
              <w:t>1.5</w:t>
            </w:r>
          </w:p>
        </w:tc>
        <w:tc>
          <w:tcPr>
            <w:tcW w:w="9072" w:type="dxa"/>
          </w:tcPr>
          <w:p w:rsidR="00D73286" w:rsidRPr="0080235E" w:rsidRDefault="00D73286" w:rsidP="00900229">
            <w:pPr>
              <w:autoSpaceDE w:val="0"/>
              <w:autoSpaceDN w:val="0"/>
              <w:jc w:val="both"/>
              <w:rPr>
                <w:sz w:val="24"/>
              </w:rPr>
            </w:pPr>
            <w:r w:rsidRPr="0080235E">
              <w:rPr>
                <w:sz w:val="24"/>
              </w:rPr>
              <w:t>Организация отдыха, оздоровления и занятий детей в каникулярное время</w:t>
            </w:r>
          </w:p>
        </w:tc>
      </w:tr>
      <w:tr w:rsidR="00D73286" w:rsidRPr="00C376CD" w:rsidTr="000E1086">
        <w:tc>
          <w:tcPr>
            <w:tcW w:w="675" w:type="dxa"/>
            <w:vAlign w:val="bottom"/>
          </w:tcPr>
          <w:p w:rsidR="00D73286" w:rsidRPr="0080235E" w:rsidRDefault="00FD7A96" w:rsidP="00900229">
            <w:pPr>
              <w:autoSpaceDE w:val="0"/>
              <w:autoSpaceDN w:val="0"/>
              <w:jc w:val="center"/>
              <w:rPr>
                <w:b/>
                <w:sz w:val="24"/>
              </w:rPr>
            </w:pPr>
            <w:r w:rsidRPr="0080235E">
              <w:rPr>
                <w:b/>
                <w:sz w:val="24"/>
              </w:rPr>
              <w:t>2</w:t>
            </w:r>
            <w:r w:rsidR="00D73286" w:rsidRPr="0080235E">
              <w:rPr>
                <w:b/>
                <w:sz w:val="24"/>
              </w:rPr>
              <w:t>.</w:t>
            </w:r>
          </w:p>
        </w:tc>
        <w:tc>
          <w:tcPr>
            <w:tcW w:w="9072" w:type="dxa"/>
          </w:tcPr>
          <w:p w:rsidR="00D73286" w:rsidRPr="0080235E" w:rsidRDefault="00D73286" w:rsidP="00900229">
            <w:pPr>
              <w:autoSpaceDE w:val="0"/>
              <w:autoSpaceDN w:val="0"/>
              <w:jc w:val="both"/>
              <w:rPr>
                <w:b/>
                <w:sz w:val="24"/>
              </w:rPr>
            </w:pPr>
            <w:r w:rsidRPr="0080235E">
              <w:rPr>
                <w:b/>
                <w:sz w:val="24"/>
              </w:rPr>
              <w:t>Развитие культуры</w:t>
            </w:r>
            <w:r w:rsidR="00FD7A96" w:rsidRPr="0080235E">
              <w:rPr>
                <w:b/>
                <w:sz w:val="24"/>
              </w:rPr>
              <w:t xml:space="preserve"> и спорта</w:t>
            </w:r>
            <w:r w:rsidRPr="0080235E">
              <w:rPr>
                <w:b/>
                <w:sz w:val="24"/>
              </w:rPr>
              <w:t xml:space="preserve"> до 2030 года</w:t>
            </w:r>
          </w:p>
        </w:tc>
      </w:tr>
      <w:tr w:rsidR="00D73286" w:rsidRPr="00C376CD" w:rsidTr="000E1086">
        <w:tc>
          <w:tcPr>
            <w:tcW w:w="675" w:type="dxa"/>
            <w:vAlign w:val="bottom"/>
          </w:tcPr>
          <w:p w:rsidR="00D73286" w:rsidRPr="0080235E" w:rsidRDefault="00FD7A96" w:rsidP="00900229">
            <w:pPr>
              <w:autoSpaceDE w:val="0"/>
              <w:autoSpaceDN w:val="0"/>
              <w:jc w:val="center"/>
              <w:rPr>
                <w:sz w:val="24"/>
              </w:rPr>
            </w:pPr>
            <w:r w:rsidRPr="0080235E">
              <w:rPr>
                <w:sz w:val="24"/>
              </w:rPr>
              <w:t>2</w:t>
            </w:r>
            <w:r w:rsidR="00D73286" w:rsidRPr="0080235E">
              <w:rPr>
                <w:sz w:val="24"/>
              </w:rPr>
              <w:t>.1</w:t>
            </w:r>
          </w:p>
        </w:tc>
        <w:tc>
          <w:tcPr>
            <w:tcW w:w="9072" w:type="dxa"/>
          </w:tcPr>
          <w:p w:rsidR="00D73286" w:rsidRPr="0080235E" w:rsidRDefault="00D73286" w:rsidP="00900229">
            <w:pPr>
              <w:autoSpaceDE w:val="0"/>
              <w:autoSpaceDN w:val="0"/>
              <w:jc w:val="both"/>
              <w:rPr>
                <w:sz w:val="24"/>
              </w:rPr>
            </w:pPr>
            <w:r w:rsidRPr="0080235E">
              <w:rPr>
                <w:sz w:val="24"/>
              </w:rPr>
              <w:t>Организация библиотечного обслуживание населения</w:t>
            </w:r>
          </w:p>
        </w:tc>
      </w:tr>
      <w:tr w:rsidR="00D73286" w:rsidRPr="00C376CD" w:rsidTr="000E1086">
        <w:tc>
          <w:tcPr>
            <w:tcW w:w="675" w:type="dxa"/>
            <w:vAlign w:val="bottom"/>
          </w:tcPr>
          <w:p w:rsidR="00D73286" w:rsidRPr="0080235E" w:rsidRDefault="00FD7A96" w:rsidP="00900229">
            <w:pPr>
              <w:autoSpaceDE w:val="0"/>
              <w:autoSpaceDN w:val="0"/>
              <w:jc w:val="center"/>
              <w:rPr>
                <w:sz w:val="24"/>
              </w:rPr>
            </w:pPr>
            <w:r w:rsidRPr="0080235E">
              <w:rPr>
                <w:sz w:val="24"/>
              </w:rPr>
              <w:t>2</w:t>
            </w:r>
            <w:r w:rsidR="00D73286" w:rsidRPr="0080235E">
              <w:rPr>
                <w:sz w:val="24"/>
              </w:rPr>
              <w:t>.2</w:t>
            </w:r>
          </w:p>
        </w:tc>
        <w:tc>
          <w:tcPr>
            <w:tcW w:w="9072" w:type="dxa"/>
          </w:tcPr>
          <w:p w:rsidR="00D73286" w:rsidRPr="0080235E" w:rsidRDefault="00D73286" w:rsidP="00900229">
            <w:pPr>
              <w:autoSpaceDE w:val="0"/>
              <w:autoSpaceDN w:val="0"/>
              <w:jc w:val="both"/>
              <w:rPr>
                <w:sz w:val="24"/>
              </w:rPr>
            </w:pPr>
            <w:r w:rsidRPr="0080235E">
              <w:rPr>
                <w:sz w:val="24"/>
              </w:rPr>
              <w:t>Организация досуга, предоставление услуг организаций культуры и доступа к музейным ценностям</w:t>
            </w:r>
          </w:p>
        </w:tc>
      </w:tr>
      <w:tr w:rsidR="00FD7A96" w:rsidRPr="00C376CD" w:rsidTr="000E1086">
        <w:tc>
          <w:tcPr>
            <w:tcW w:w="675" w:type="dxa"/>
            <w:vAlign w:val="bottom"/>
          </w:tcPr>
          <w:p w:rsidR="00FD7A96" w:rsidRPr="0080235E" w:rsidRDefault="00FD7A96" w:rsidP="00FD7A96">
            <w:pPr>
              <w:autoSpaceDE w:val="0"/>
              <w:autoSpaceDN w:val="0"/>
              <w:jc w:val="center"/>
              <w:rPr>
                <w:sz w:val="24"/>
              </w:rPr>
            </w:pPr>
            <w:r w:rsidRPr="0080235E">
              <w:rPr>
                <w:sz w:val="24"/>
              </w:rPr>
              <w:t>2.3</w:t>
            </w:r>
          </w:p>
        </w:tc>
        <w:tc>
          <w:tcPr>
            <w:tcW w:w="9072" w:type="dxa"/>
          </w:tcPr>
          <w:p w:rsidR="00FD7A96" w:rsidRPr="0080235E" w:rsidRDefault="00FD7A96" w:rsidP="00900229">
            <w:pPr>
              <w:autoSpaceDE w:val="0"/>
              <w:autoSpaceDN w:val="0"/>
              <w:jc w:val="both"/>
              <w:rPr>
                <w:sz w:val="24"/>
              </w:rPr>
            </w:pPr>
            <w:r w:rsidRPr="0080235E">
              <w:rPr>
                <w:sz w:val="24"/>
              </w:rPr>
              <w:t>Создание условий для развития физической культуры и спорта</w:t>
            </w:r>
          </w:p>
        </w:tc>
      </w:tr>
      <w:tr w:rsidR="00D73286" w:rsidRPr="00C376CD" w:rsidTr="000E1086">
        <w:tc>
          <w:tcPr>
            <w:tcW w:w="675" w:type="dxa"/>
            <w:vAlign w:val="bottom"/>
          </w:tcPr>
          <w:p w:rsidR="000F4CE8" w:rsidRPr="0080235E" w:rsidRDefault="000F4CE8" w:rsidP="00900229">
            <w:pPr>
              <w:autoSpaceDE w:val="0"/>
              <w:autoSpaceDN w:val="0"/>
              <w:jc w:val="center"/>
              <w:rPr>
                <w:b/>
                <w:sz w:val="24"/>
              </w:rPr>
            </w:pPr>
          </w:p>
          <w:p w:rsidR="00D73286" w:rsidRPr="0080235E" w:rsidRDefault="000F4CE8" w:rsidP="00900229">
            <w:pPr>
              <w:autoSpaceDE w:val="0"/>
              <w:autoSpaceDN w:val="0"/>
              <w:jc w:val="center"/>
              <w:rPr>
                <w:b/>
                <w:sz w:val="24"/>
              </w:rPr>
            </w:pPr>
            <w:r w:rsidRPr="0080235E">
              <w:rPr>
                <w:b/>
                <w:sz w:val="24"/>
              </w:rPr>
              <w:t>3</w:t>
            </w:r>
            <w:r w:rsidR="00D73286" w:rsidRPr="0080235E">
              <w:rPr>
                <w:b/>
                <w:sz w:val="24"/>
              </w:rPr>
              <w:t>.</w:t>
            </w:r>
          </w:p>
        </w:tc>
        <w:tc>
          <w:tcPr>
            <w:tcW w:w="9072" w:type="dxa"/>
          </w:tcPr>
          <w:p w:rsidR="00D73286" w:rsidRPr="0080235E" w:rsidRDefault="00D73286" w:rsidP="00900229">
            <w:pPr>
              <w:autoSpaceDE w:val="0"/>
              <w:autoSpaceDN w:val="0"/>
              <w:jc w:val="both"/>
              <w:rPr>
                <w:b/>
                <w:sz w:val="24"/>
              </w:rPr>
            </w:pPr>
            <w:r w:rsidRPr="0080235E">
              <w:rPr>
                <w:b/>
                <w:sz w:val="24"/>
              </w:rPr>
              <w:t>Создание условий для устойчивого экономического развития до 2030 года</w:t>
            </w:r>
          </w:p>
        </w:tc>
      </w:tr>
      <w:tr w:rsidR="00D73286" w:rsidRPr="00C376CD" w:rsidTr="000E1086">
        <w:tc>
          <w:tcPr>
            <w:tcW w:w="675" w:type="dxa"/>
            <w:vAlign w:val="bottom"/>
          </w:tcPr>
          <w:p w:rsidR="00D73286" w:rsidRPr="0080235E" w:rsidRDefault="000F4CE8" w:rsidP="00900229">
            <w:pPr>
              <w:autoSpaceDE w:val="0"/>
              <w:autoSpaceDN w:val="0"/>
              <w:jc w:val="center"/>
              <w:rPr>
                <w:sz w:val="24"/>
              </w:rPr>
            </w:pPr>
            <w:r w:rsidRPr="0080235E">
              <w:rPr>
                <w:sz w:val="24"/>
              </w:rPr>
              <w:t>3</w:t>
            </w:r>
            <w:r w:rsidR="00D73286" w:rsidRPr="0080235E">
              <w:rPr>
                <w:sz w:val="24"/>
              </w:rPr>
              <w:t>.1</w:t>
            </w:r>
          </w:p>
        </w:tc>
        <w:tc>
          <w:tcPr>
            <w:tcW w:w="9072" w:type="dxa"/>
          </w:tcPr>
          <w:p w:rsidR="00D73286" w:rsidRPr="0080235E" w:rsidRDefault="00D73286" w:rsidP="00900229">
            <w:pPr>
              <w:autoSpaceDE w:val="0"/>
              <w:autoSpaceDN w:val="0"/>
              <w:jc w:val="both"/>
              <w:rPr>
                <w:sz w:val="24"/>
              </w:rPr>
            </w:pPr>
            <w:r w:rsidRPr="0080235E">
              <w:rPr>
                <w:sz w:val="24"/>
              </w:rPr>
              <w:t>Создание благоприятных  условий для развития малого и среднего предпринимательств</w:t>
            </w:r>
          </w:p>
        </w:tc>
      </w:tr>
      <w:tr w:rsidR="00FD7A96" w:rsidRPr="00C376CD" w:rsidTr="000E1086">
        <w:tc>
          <w:tcPr>
            <w:tcW w:w="675" w:type="dxa"/>
            <w:vAlign w:val="bottom"/>
          </w:tcPr>
          <w:p w:rsidR="00FD7A96" w:rsidRPr="0080235E" w:rsidRDefault="000F4CE8" w:rsidP="00900229">
            <w:pPr>
              <w:autoSpaceDE w:val="0"/>
              <w:autoSpaceDN w:val="0"/>
              <w:jc w:val="center"/>
              <w:rPr>
                <w:sz w:val="24"/>
              </w:rPr>
            </w:pPr>
            <w:r w:rsidRPr="0080235E">
              <w:rPr>
                <w:sz w:val="24"/>
              </w:rPr>
              <w:t>3</w:t>
            </w:r>
            <w:r w:rsidR="00FD7A96" w:rsidRPr="0080235E">
              <w:rPr>
                <w:sz w:val="24"/>
              </w:rPr>
              <w:t>.2</w:t>
            </w:r>
          </w:p>
        </w:tc>
        <w:tc>
          <w:tcPr>
            <w:tcW w:w="9072" w:type="dxa"/>
          </w:tcPr>
          <w:p w:rsidR="00FD7A96" w:rsidRPr="0080235E" w:rsidRDefault="00FD7A96" w:rsidP="00900229">
            <w:pPr>
              <w:autoSpaceDE w:val="0"/>
              <w:autoSpaceDN w:val="0"/>
              <w:jc w:val="both"/>
              <w:rPr>
                <w:sz w:val="24"/>
              </w:rPr>
            </w:pPr>
            <w:r w:rsidRPr="0080235E">
              <w:rPr>
                <w:sz w:val="24"/>
              </w:rPr>
              <w:t>Повышение инвестиционной привлекательности района</w:t>
            </w:r>
          </w:p>
        </w:tc>
      </w:tr>
      <w:tr w:rsidR="00FD7A96" w:rsidRPr="00C376CD" w:rsidTr="000E1086">
        <w:tc>
          <w:tcPr>
            <w:tcW w:w="675" w:type="dxa"/>
            <w:vAlign w:val="bottom"/>
          </w:tcPr>
          <w:p w:rsidR="00FD7A96" w:rsidRPr="0080235E" w:rsidRDefault="000F4CE8" w:rsidP="00900229">
            <w:pPr>
              <w:autoSpaceDE w:val="0"/>
              <w:autoSpaceDN w:val="0"/>
              <w:jc w:val="center"/>
              <w:rPr>
                <w:sz w:val="24"/>
              </w:rPr>
            </w:pPr>
            <w:r w:rsidRPr="0080235E">
              <w:rPr>
                <w:sz w:val="24"/>
              </w:rPr>
              <w:t>3</w:t>
            </w:r>
            <w:r w:rsidR="00FD7A96" w:rsidRPr="0080235E">
              <w:rPr>
                <w:sz w:val="24"/>
              </w:rPr>
              <w:t xml:space="preserve">.3 </w:t>
            </w:r>
          </w:p>
        </w:tc>
        <w:tc>
          <w:tcPr>
            <w:tcW w:w="9072" w:type="dxa"/>
          </w:tcPr>
          <w:p w:rsidR="00FD7A96" w:rsidRPr="0080235E" w:rsidRDefault="00FD7A96" w:rsidP="00900229">
            <w:pPr>
              <w:autoSpaceDE w:val="0"/>
              <w:autoSpaceDN w:val="0"/>
              <w:jc w:val="both"/>
              <w:rPr>
                <w:sz w:val="24"/>
              </w:rPr>
            </w:pPr>
            <w:r w:rsidRPr="0080235E">
              <w:rPr>
                <w:sz w:val="24"/>
              </w:rPr>
              <w:t>Проведение имиджевых мероприятий</w:t>
            </w:r>
          </w:p>
        </w:tc>
      </w:tr>
      <w:tr w:rsidR="00D73286" w:rsidRPr="00C376CD" w:rsidTr="000E1086">
        <w:tc>
          <w:tcPr>
            <w:tcW w:w="675" w:type="dxa"/>
            <w:vAlign w:val="bottom"/>
          </w:tcPr>
          <w:p w:rsidR="00D73286" w:rsidRPr="0080235E" w:rsidRDefault="000F4CE8" w:rsidP="00900229">
            <w:pPr>
              <w:autoSpaceDE w:val="0"/>
              <w:autoSpaceDN w:val="0"/>
              <w:jc w:val="center"/>
              <w:rPr>
                <w:b/>
                <w:sz w:val="24"/>
              </w:rPr>
            </w:pPr>
            <w:r w:rsidRPr="0080235E">
              <w:rPr>
                <w:b/>
                <w:sz w:val="24"/>
              </w:rPr>
              <w:t>4</w:t>
            </w:r>
            <w:r w:rsidR="00D73286" w:rsidRPr="0080235E">
              <w:rPr>
                <w:b/>
                <w:sz w:val="24"/>
              </w:rPr>
              <w:t>.</w:t>
            </w:r>
          </w:p>
        </w:tc>
        <w:tc>
          <w:tcPr>
            <w:tcW w:w="9072" w:type="dxa"/>
          </w:tcPr>
          <w:p w:rsidR="00D73286" w:rsidRPr="0080235E" w:rsidRDefault="00D73286" w:rsidP="00900229">
            <w:pPr>
              <w:autoSpaceDE w:val="0"/>
              <w:autoSpaceDN w:val="0"/>
              <w:jc w:val="both"/>
              <w:rPr>
                <w:b/>
                <w:sz w:val="24"/>
              </w:rPr>
            </w:pPr>
            <w:r w:rsidRPr="0080235E">
              <w:rPr>
                <w:b/>
                <w:sz w:val="24"/>
              </w:rPr>
              <w:t>Муниципальное хозяйство до 2030 года</w:t>
            </w:r>
          </w:p>
        </w:tc>
      </w:tr>
      <w:tr w:rsidR="00D73286" w:rsidRPr="00C376CD" w:rsidTr="000E1086">
        <w:tc>
          <w:tcPr>
            <w:tcW w:w="675" w:type="dxa"/>
            <w:vAlign w:val="bottom"/>
          </w:tcPr>
          <w:p w:rsidR="00D73286" w:rsidRPr="0080235E" w:rsidRDefault="000F4CE8" w:rsidP="00900229">
            <w:pPr>
              <w:autoSpaceDE w:val="0"/>
              <w:autoSpaceDN w:val="0"/>
              <w:jc w:val="center"/>
              <w:rPr>
                <w:sz w:val="24"/>
              </w:rPr>
            </w:pPr>
            <w:r w:rsidRPr="0080235E">
              <w:rPr>
                <w:sz w:val="24"/>
              </w:rPr>
              <w:t>4</w:t>
            </w:r>
            <w:r w:rsidR="00D73286" w:rsidRPr="0080235E">
              <w:rPr>
                <w:sz w:val="24"/>
              </w:rPr>
              <w:t>.1</w:t>
            </w:r>
          </w:p>
        </w:tc>
        <w:tc>
          <w:tcPr>
            <w:tcW w:w="9072" w:type="dxa"/>
          </w:tcPr>
          <w:p w:rsidR="00D73286" w:rsidRPr="0080235E" w:rsidRDefault="00D73286" w:rsidP="00900229">
            <w:pPr>
              <w:autoSpaceDE w:val="0"/>
              <w:autoSpaceDN w:val="0"/>
              <w:jc w:val="both"/>
              <w:rPr>
                <w:sz w:val="24"/>
              </w:rPr>
            </w:pPr>
            <w:r w:rsidRPr="0080235E">
              <w:rPr>
                <w:sz w:val="24"/>
              </w:rPr>
              <w:t>Содержание и развитие коммунальной инфраструктуры и развитие транспортной системы</w:t>
            </w:r>
          </w:p>
        </w:tc>
      </w:tr>
      <w:tr w:rsidR="00FD7A96" w:rsidRPr="00C376CD" w:rsidTr="000E1086">
        <w:tc>
          <w:tcPr>
            <w:tcW w:w="675" w:type="dxa"/>
            <w:vAlign w:val="bottom"/>
          </w:tcPr>
          <w:p w:rsidR="00FD7A96" w:rsidRPr="0080235E" w:rsidRDefault="000F4CE8" w:rsidP="00900229">
            <w:pPr>
              <w:autoSpaceDE w:val="0"/>
              <w:autoSpaceDN w:val="0"/>
              <w:jc w:val="center"/>
              <w:rPr>
                <w:sz w:val="24"/>
              </w:rPr>
            </w:pPr>
            <w:r w:rsidRPr="0080235E">
              <w:rPr>
                <w:sz w:val="24"/>
              </w:rPr>
              <w:t>4</w:t>
            </w:r>
            <w:r w:rsidR="00FD7A96" w:rsidRPr="0080235E">
              <w:rPr>
                <w:sz w:val="24"/>
              </w:rPr>
              <w:t>.2</w:t>
            </w:r>
          </w:p>
        </w:tc>
        <w:tc>
          <w:tcPr>
            <w:tcW w:w="9072" w:type="dxa"/>
          </w:tcPr>
          <w:p w:rsidR="00FD7A96" w:rsidRPr="0080235E" w:rsidRDefault="00FD7A96" w:rsidP="00900229">
            <w:pPr>
              <w:autoSpaceDE w:val="0"/>
              <w:autoSpaceDN w:val="0"/>
              <w:jc w:val="both"/>
              <w:rPr>
                <w:sz w:val="24"/>
              </w:rPr>
            </w:pPr>
            <w:r w:rsidRPr="0080235E">
              <w:rPr>
                <w:sz w:val="24"/>
              </w:rPr>
              <w:t>Политика энергосбережения и энергоэффективности</w:t>
            </w:r>
          </w:p>
        </w:tc>
      </w:tr>
      <w:tr w:rsidR="00D73286" w:rsidRPr="00C376CD" w:rsidTr="000E1086">
        <w:tc>
          <w:tcPr>
            <w:tcW w:w="675" w:type="dxa"/>
            <w:vAlign w:val="bottom"/>
          </w:tcPr>
          <w:p w:rsidR="00D73286" w:rsidRPr="0080235E" w:rsidRDefault="000F4CE8" w:rsidP="00900229">
            <w:pPr>
              <w:autoSpaceDE w:val="0"/>
              <w:autoSpaceDN w:val="0"/>
              <w:jc w:val="center"/>
              <w:rPr>
                <w:b/>
                <w:sz w:val="24"/>
              </w:rPr>
            </w:pPr>
            <w:r w:rsidRPr="0080235E">
              <w:rPr>
                <w:b/>
                <w:sz w:val="24"/>
              </w:rPr>
              <w:t>5</w:t>
            </w:r>
            <w:r w:rsidR="00D73286" w:rsidRPr="0080235E">
              <w:rPr>
                <w:b/>
                <w:sz w:val="24"/>
              </w:rPr>
              <w:t>.</w:t>
            </w:r>
          </w:p>
        </w:tc>
        <w:tc>
          <w:tcPr>
            <w:tcW w:w="9072" w:type="dxa"/>
          </w:tcPr>
          <w:p w:rsidR="00D73286" w:rsidRPr="0080235E" w:rsidRDefault="00D73286" w:rsidP="00900229">
            <w:pPr>
              <w:autoSpaceDE w:val="0"/>
              <w:autoSpaceDN w:val="0"/>
              <w:jc w:val="both"/>
              <w:rPr>
                <w:b/>
                <w:sz w:val="24"/>
              </w:rPr>
            </w:pPr>
            <w:r w:rsidRPr="0080235E">
              <w:rPr>
                <w:b/>
                <w:sz w:val="24"/>
              </w:rPr>
              <w:t xml:space="preserve"> Муниципальное управление</w:t>
            </w:r>
          </w:p>
        </w:tc>
      </w:tr>
    </w:tbl>
    <w:p w:rsidR="00D73286" w:rsidRDefault="00D73286" w:rsidP="00D73286">
      <w:pPr>
        <w:ind w:firstLine="708"/>
        <w:jc w:val="both"/>
        <w:rPr>
          <w:szCs w:val="28"/>
        </w:rPr>
      </w:pPr>
    </w:p>
    <w:p w:rsidR="00D73286" w:rsidRPr="009C18C4" w:rsidRDefault="00D73286" w:rsidP="00D73286">
      <w:pPr>
        <w:ind w:firstLine="708"/>
        <w:jc w:val="both"/>
        <w:rPr>
          <w:szCs w:val="28"/>
        </w:rPr>
      </w:pPr>
      <w:r w:rsidRPr="009C18C4">
        <w:rPr>
          <w:szCs w:val="28"/>
        </w:rPr>
        <w:t xml:space="preserve">4.Поддержка инвестиционных проектов, реализуемых на территории </w:t>
      </w:r>
      <w:r w:rsidR="000E1086">
        <w:rPr>
          <w:szCs w:val="28"/>
        </w:rPr>
        <w:t>района</w:t>
      </w:r>
      <w:r w:rsidRPr="009C18C4">
        <w:rPr>
          <w:szCs w:val="28"/>
        </w:rPr>
        <w:t xml:space="preserve">,  содействие в их дальнейшей реализации. </w:t>
      </w:r>
    </w:p>
    <w:p w:rsidR="00D73286" w:rsidRDefault="00D73286" w:rsidP="00D73286">
      <w:pPr>
        <w:ind w:firstLine="708"/>
        <w:jc w:val="both"/>
        <w:rPr>
          <w:szCs w:val="28"/>
        </w:rPr>
      </w:pPr>
      <w:r w:rsidRPr="009C18C4">
        <w:rPr>
          <w:szCs w:val="28"/>
        </w:rPr>
        <w:t xml:space="preserve">Перечень приоритетных инвестиционных проектов, реализуемых и предполагаемых к реализации на территории  </w:t>
      </w:r>
      <w:r w:rsidR="00D872D5">
        <w:rPr>
          <w:szCs w:val="28"/>
        </w:rPr>
        <w:t>Злынковского района</w:t>
      </w:r>
      <w:r w:rsidRPr="009C18C4">
        <w:rPr>
          <w:szCs w:val="28"/>
        </w:rPr>
        <w:t xml:space="preserve"> на период до 2030 года, представлен в таблице </w:t>
      </w:r>
      <w:r w:rsidR="00436376">
        <w:rPr>
          <w:szCs w:val="28"/>
        </w:rPr>
        <w:t>25</w:t>
      </w:r>
      <w:r w:rsidRPr="009C18C4">
        <w:rPr>
          <w:szCs w:val="28"/>
        </w:rPr>
        <w:t>.</w:t>
      </w:r>
    </w:p>
    <w:p w:rsidR="00FD7A96" w:rsidRPr="009C18C4" w:rsidRDefault="00FD7A96" w:rsidP="00D73286">
      <w:pPr>
        <w:ind w:firstLine="708"/>
        <w:jc w:val="both"/>
        <w:rPr>
          <w:szCs w:val="28"/>
        </w:rPr>
      </w:pPr>
    </w:p>
    <w:p w:rsidR="00D73286" w:rsidRPr="009C18C4" w:rsidRDefault="00D73286" w:rsidP="00D73286">
      <w:pPr>
        <w:jc w:val="both"/>
        <w:rPr>
          <w:sz w:val="8"/>
          <w:szCs w:val="8"/>
        </w:rPr>
      </w:pPr>
    </w:p>
    <w:p w:rsidR="00D73286" w:rsidRPr="009C18C4" w:rsidRDefault="00D73286" w:rsidP="00D872D5">
      <w:pPr>
        <w:jc w:val="center"/>
        <w:rPr>
          <w:szCs w:val="28"/>
        </w:rPr>
      </w:pPr>
      <w:r w:rsidRPr="009C18C4">
        <w:rPr>
          <w:szCs w:val="28"/>
        </w:rPr>
        <w:t xml:space="preserve">Таблица </w:t>
      </w:r>
      <w:r w:rsidR="00436376">
        <w:rPr>
          <w:szCs w:val="28"/>
        </w:rPr>
        <w:t>25</w:t>
      </w:r>
      <w:r w:rsidRPr="009C18C4">
        <w:rPr>
          <w:szCs w:val="28"/>
        </w:rPr>
        <w:t xml:space="preserve"> – Перечень инвестиционных проектов, </w:t>
      </w:r>
      <w:r w:rsidR="00810BC8">
        <w:rPr>
          <w:szCs w:val="28"/>
        </w:rPr>
        <w:t>предлагаемых инвесторам к реализации</w:t>
      </w:r>
      <w:r w:rsidRPr="009C18C4">
        <w:rPr>
          <w:szCs w:val="28"/>
        </w:rPr>
        <w:t xml:space="preserve"> на территории  </w:t>
      </w:r>
      <w:r w:rsidR="00D872D5">
        <w:rPr>
          <w:szCs w:val="28"/>
        </w:rPr>
        <w:t>Злынковского района</w:t>
      </w:r>
      <w:r w:rsidRPr="009C18C4">
        <w:rPr>
          <w:szCs w:val="28"/>
        </w:rPr>
        <w:t xml:space="preserve">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73286" w:rsidRPr="00C376CD" w:rsidTr="00900229">
        <w:tc>
          <w:tcPr>
            <w:tcW w:w="675" w:type="dxa"/>
            <w:vAlign w:val="bottom"/>
          </w:tcPr>
          <w:p w:rsidR="00D73286" w:rsidRPr="0056240A" w:rsidRDefault="00D73286" w:rsidP="00900229">
            <w:pPr>
              <w:autoSpaceDE w:val="0"/>
              <w:autoSpaceDN w:val="0"/>
              <w:jc w:val="center"/>
              <w:rPr>
                <w:sz w:val="24"/>
              </w:rPr>
            </w:pPr>
          </w:p>
        </w:tc>
        <w:tc>
          <w:tcPr>
            <w:tcW w:w="8895" w:type="dxa"/>
          </w:tcPr>
          <w:p w:rsidR="00D73286" w:rsidRPr="0056240A" w:rsidRDefault="00D73286" w:rsidP="0056240A">
            <w:pPr>
              <w:autoSpaceDE w:val="0"/>
              <w:autoSpaceDN w:val="0"/>
              <w:jc w:val="center"/>
              <w:rPr>
                <w:sz w:val="24"/>
              </w:rPr>
            </w:pPr>
            <w:r w:rsidRPr="0056240A">
              <w:rPr>
                <w:sz w:val="24"/>
              </w:rPr>
              <w:t>Наименование инвестиционного проекта</w:t>
            </w:r>
          </w:p>
        </w:tc>
      </w:tr>
      <w:tr w:rsidR="00D73286" w:rsidRPr="00C376CD" w:rsidTr="00900229">
        <w:tc>
          <w:tcPr>
            <w:tcW w:w="675" w:type="dxa"/>
            <w:vAlign w:val="bottom"/>
          </w:tcPr>
          <w:p w:rsidR="00D73286" w:rsidRPr="0056240A" w:rsidRDefault="00D73286" w:rsidP="00900229">
            <w:pPr>
              <w:autoSpaceDE w:val="0"/>
              <w:autoSpaceDN w:val="0"/>
              <w:jc w:val="center"/>
              <w:rPr>
                <w:sz w:val="24"/>
              </w:rPr>
            </w:pPr>
            <w:r w:rsidRPr="0056240A">
              <w:rPr>
                <w:sz w:val="24"/>
              </w:rPr>
              <w:t>1.</w:t>
            </w:r>
          </w:p>
        </w:tc>
        <w:tc>
          <w:tcPr>
            <w:tcW w:w="8895" w:type="dxa"/>
          </w:tcPr>
          <w:p w:rsidR="00D73286" w:rsidRPr="0056240A" w:rsidRDefault="00D73286" w:rsidP="00D872D5">
            <w:pPr>
              <w:autoSpaceDE w:val="0"/>
              <w:autoSpaceDN w:val="0"/>
              <w:jc w:val="both"/>
              <w:rPr>
                <w:sz w:val="24"/>
              </w:rPr>
            </w:pPr>
            <w:r w:rsidRPr="0056240A">
              <w:rPr>
                <w:sz w:val="24"/>
              </w:rPr>
              <w:t xml:space="preserve">Строительство </w:t>
            </w:r>
            <w:r w:rsidR="00D872D5" w:rsidRPr="0056240A">
              <w:rPr>
                <w:sz w:val="24"/>
              </w:rPr>
              <w:t>деревообрабатывающего предприятия</w:t>
            </w:r>
          </w:p>
        </w:tc>
      </w:tr>
      <w:tr w:rsidR="00D73286" w:rsidRPr="00C376CD" w:rsidTr="00900229">
        <w:tc>
          <w:tcPr>
            <w:tcW w:w="675" w:type="dxa"/>
            <w:vAlign w:val="bottom"/>
          </w:tcPr>
          <w:p w:rsidR="00D73286" w:rsidRPr="0056240A" w:rsidRDefault="00D73286" w:rsidP="00900229">
            <w:pPr>
              <w:autoSpaceDE w:val="0"/>
              <w:autoSpaceDN w:val="0"/>
              <w:jc w:val="center"/>
              <w:rPr>
                <w:sz w:val="24"/>
              </w:rPr>
            </w:pPr>
            <w:r w:rsidRPr="0056240A">
              <w:rPr>
                <w:sz w:val="24"/>
              </w:rPr>
              <w:t>2.</w:t>
            </w:r>
          </w:p>
        </w:tc>
        <w:tc>
          <w:tcPr>
            <w:tcW w:w="8895" w:type="dxa"/>
          </w:tcPr>
          <w:p w:rsidR="00D73286" w:rsidRPr="0056240A" w:rsidRDefault="00D872D5" w:rsidP="00D872D5">
            <w:pPr>
              <w:autoSpaceDE w:val="0"/>
              <w:autoSpaceDN w:val="0"/>
              <w:jc w:val="both"/>
              <w:rPr>
                <w:sz w:val="24"/>
              </w:rPr>
            </w:pPr>
            <w:r w:rsidRPr="0056240A">
              <w:rPr>
                <w:sz w:val="24"/>
              </w:rPr>
              <w:t>Создание предприятия</w:t>
            </w:r>
            <w:r w:rsidR="00D73286" w:rsidRPr="0056240A">
              <w:rPr>
                <w:sz w:val="24"/>
              </w:rPr>
              <w:t xml:space="preserve"> по </w:t>
            </w:r>
            <w:r w:rsidRPr="0056240A">
              <w:rPr>
                <w:sz w:val="24"/>
              </w:rPr>
              <w:t>добыче песка</w:t>
            </w:r>
          </w:p>
        </w:tc>
      </w:tr>
      <w:tr w:rsidR="000F4CE8" w:rsidRPr="00C376CD" w:rsidTr="00900229">
        <w:tc>
          <w:tcPr>
            <w:tcW w:w="675" w:type="dxa"/>
            <w:vAlign w:val="bottom"/>
          </w:tcPr>
          <w:p w:rsidR="000F4CE8" w:rsidRPr="0056240A" w:rsidRDefault="000F4CE8" w:rsidP="00900229">
            <w:pPr>
              <w:autoSpaceDE w:val="0"/>
              <w:autoSpaceDN w:val="0"/>
              <w:jc w:val="center"/>
              <w:rPr>
                <w:sz w:val="24"/>
              </w:rPr>
            </w:pPr>
            <w:r>
              <w:rPr>
                <w:sz w:val="24"/>
              </w:rPr>
              <w:t>3</w:t>
            </w:r>
            <w:r w:rsidRPr="0056240A">
              <w:rPr>
                <w:sz w:val="24"/>
              </w:rPr>
              <w:t>.</w:t>
            </w:r>
          </w:p>
        </w:tc>
        <w:tc>
          <w:tcPr>
            <w:tcW w:w="8895" w:type="dxa"/>
          </w:tcPr>
          <w:p w:rsidR="000F4CE8" w:rsidRPr="0056240A" w:rsidRDefault="000F4CE8" w:rsidP="0080235E">
            <w:pPr>
              <w:pStyle w:val="Iauiue"/>
              <w:widowControl/>
              <w:suppressAutoHyphens/>
              <w:autoSpaceDE w:val="0"/>
              <w:autoSpaceDN w:val="0"/>
              <w:jc w:val="both"/>
              <w:rPr>
                <w:rFonts w:ascii="Times New Roman" w:hAnsi="Times New Roman"/>
                <w:bCs/>
                <w:szCs w:val="24"/>
              </w:rPr>
            </w:pPr>
            <w:r w:rsidRPr="0056240A">
              <w:rPr>
                <w:rFonts w:ascii="Times New Roman" w:hAnsi="Times New Roman"/>
                <w:bCs/>
                <w:szCs w:val="24"/>
              </w:rPr>
              <w:t>Строительство предприятия по производству тротуарной плитки</w:t>
            </w:r>
          </w:p>
        </w:tc>
      </w:tr>
      <w:tr w:rsidR="000F4CE8" w:rsidRPr="00C376CD" w:rsidTr="00900229">
        <w:tc>
          <w:tcPr>
            <w:tcW w:w="675" w:type="dxa"/>
            <w:vAlign w:val="bottom"/>
          </w:tcPr>
          <w:p w:rsidR="000F4CE8" w:rsidRPr="0056240A" w:rsidRDefault="000F4CE8" w:rsidP="00900229">
            <w:pPr>
              <w:autoSpaceDE w:val="0"/>
              <w:autoSpaceDN w:val="0"/>
              <w:jc w:val="center"/>
              <w:rPr>
                <w:sz w:val="24"/>
              </w:rPr>
            </w:pPr>
            <w:r>
              <w:rPr>
                <w:sz w:val="24"/>
              </w:rPr>
              <w:t>4</w:t>
            </w:r>
            <w:r w:rsidRPr="0056240A">
              <w:rPr>
                <w:sz w:val="24"/>
              </w:rPr>
              <w:t>.</w:t>
            </w:r>
          </w:p>
        </w:tc>
        <w:tc>
          <w:tcPr>
            <w:tcW w:w="8895" w:type="dxa"/>
          </w:tcPr>
          <w:p w:rsidR="000F4CE8" w:rsidRPr="0056240A" w:rsidRDefault="000F4CE8" w:rsidP="000F4CE8">
            <w:pPr>
              <w:pStyle w:val="Iauiue"/>
              <w:widowControl/>
              <w:suppressAutoHyphens/>
              <w:autoSpaceDE w:val="0"/>
              <w:autoSpaceDN w:val="0"/>
              <w:jc w:val="both"/>
              <w:rPr>
                <w:rFonts w:ascii="Times New Roman" w:hAnsi="Times New Roman"/>
                <w:bCs/>
                <w:szCs w:val="24"/>
              </w:rPr>
            </w:pPr>
            <w:r w:rsidRPr="0056240A">
              <w:rPr>
                <w:rFonts w:ascii="Times New Roman" w:hAnsi="Times New Roman"/>
                <w:szCs w:val="24"/>
              </w:rPr>
              <w:t xml:space="preserve">Строительство </w:t>
            </w:r>
            <w:r>
              <w:rPr>
                <w:rFonts w:ascii="Times New Roman" w:hAnsi="Times New Roman"/>
                <w:szCs w:val="24"/>
              </w:rPr>
              <w:t>предприятия</w:t>
            </w:r>
            <w:r w:rsidRPr="0056240A">
              <w:rPr>
                <w:rFonts w:ascii="Times New Roman" w:hAnsi="Times New Roman"/>
                <w:szCs w:val="24"/>
              </w:rPr>
              <w:t xml:space="preserve"> по переработке овощей и фруктов, выращиваемых в районе</w:t>
            </w:r>
          </w:p>
        </w:tc>
      </w:tr>
      <w:tr w:rsidR="000F4CE8" w:rsidRPr="00C376CD" w:rsidTr="00900229">
        <w:tc>
          <w:tcPr>
            <w:tcW w:w="675" w:type="dxa"/>
            <w:vAlign w:val="bottom"/>
          </w:tcPr>
          <w:p w:rsidR="000F4CE8" w:rsidRPr="0056240A" w:rsidRDefault="000F4CE8" w:rsidP="00900229">
            <w:pPr>
              <w:autoSpaceDE w:val="0"/>
              <w:autoSpaceDN w:val="0"/>
              <w:jc w:val="center"/>
              <w:rPr>
                <w:sz w:val="24"/>
              </w:rPr>
            </w:pPr>
            <w:r>
              <w:rPr>
                <w:sz w:val="24"/>
              </w:rPr>
              <w:t>5</w:t>
            </w:r>
            <w:r w:rsidRPr="0056240A">
              <w:rPr>
                <w:sz w:val="24"/>
              </w:rPr>
              <w:t>.</w:t>
            </w:r>
          </w:p>
        </w:tc>
        <w:tc>
          <w:tcPr>
            <w:tcW w:w="8895" w:type="dxa"/>
          </w:tcPr>
          <w:p w:rsidR="000F4CE8" w:rsidRPr="0056240A" w:rsidRDefault="000F4CE8" w:rsidP="000F4CE8">
            <w:pPr>
              <w:autoSpaceDE w:val="0"/>
              <w:autoSpaceDN w:val="0"/>
              <w:jc w:val="both"/>
              <w:rPr>
                <w:sz w:val="24"/>
              </w:rPr>
            </w:pPr>
            <w:r w:rsidRPr="0056240A">
              <w:rPr>
                <w:sz w:val="24"/>
              </w:rPr>
              <w:t>Создание мясоперерабатывающего</w:t>
            </w:r>
            <w:r>
              <w:rPr>
                <w:sz w:val="24"/>
              </w:rPr>
              <w:t xml:space="preserve"> предприятия</w:t>
            </w:r>
            <w:r w:rsidRPr="0056240A">
              <w:rPr>
                <w:sz w:val="24"/>
              </w:rPr>
              <w:t xml:space="preserve"> </w:t>
            </w:r>
          </w:p>
        </w:tc>
      </w:tr>
      <w:tr w:rsidR="000F4CE8" w:rsidRPr="00C376CD" w:rsidTr="00900229">
        <w:tc>
          <w:tcPr>
            <w:tcW w:w="675" w:type="dxa"/>
            <w:vAlign w:val="bottom"/>
          </w:tcPr>
          <w:p w:rsidR="000F4CE8" w:rsidRPr="0056240A" w:rsidRDefault="000F4CE8" w:rsidP="00900229">
            <w:pPr>
              <w:autoSpaceDE w:val="0"/>
              <w:autoSpaceDN w:val="0"/>
              <w:jc w:val="center"/>
              <w:rPr>
                <w:sz w:val="24"/>
              </w:rPr>
            </w:pPr>
            <w:r>
              <w:rPr>
                <w:sz w:val="24"/>
              </w:rPr>
              <w:t>6</w:t>
            </w:r>
            <w:r w:rsidRPr="0056240A">
              <w:rPr>
                <w:sz w:val="24"/>
              </w:rPr>
              <w:t>.</w:t>
            </w:r>
          </w:p>
        </w:tc>
        <w:tc>
          <w:tcPr>
            <w:tcW w:w="8895" w:type="dxa"/>
          </w:tcPr>
          <w:p w:rsidR="000F4CE8" w:rsidRPr="0056240A" w:rsidRDefault="000F4CE8" w:rsidP="0080235E">
            <w:pPr>
              <w:autoSpaceDE w:val="0"/>
              <w:autoSpaceDN w:val="0"/>
              <w:jc w:val="both"/>
              <w:rPr>
                <w:sz w:val="24"/>
              </w:rPr>
            </w:pPr>
            <w:r w:rsidRPr="0056240A">
              <w:rPr>
                <w:sz w:val="24"/>
              </w:rPr>
              <w:t>Создание тепличного хозяйства</w:t>
            </w:r>
          </w:p>
        </w:tc>
      </w:tr>
    </w:tbl>
    <w:p w:rsidR="00D73286" w:rsidRPr="00131E96" w:rsidRDefault="00D73286" w:rsidP="00D73286">
      <w:pPr>
        <w:ind w:firstLine="708"/>
        <w:jc w:val="both"/>
        <w:rPr>
          <w:sz w:val="8"/>
          <w:szCs w:val="8"/>
        </w:rPr>
      </w:pPr>
    </w:p>
    <w:p w:rsidR="00FD7A96" w:rsidRDefault="00FD7A96" w:rsidP="0056240A">
      <w:pPr>
        <w:ind w:firstLine="708"/>
        <w:jc w:val="both"/>
        <w:rPr>
          <w:szCs w:val="28"/>
        </w:rPr>
      </w:pPr>
    </w:p>
    <w:p w:rsidR="00D73286" w:rsidRDefault="00D73286" w:rsidP="0056240A">
      <w:pPr>
        <w:ind w:firstLine="708"/>
        <w:jc w:val="both"/>
        <w:rPr>
          <w:szCs w:val="28"/>
        </w:rPr>
      </w:pPr>
      <w:r w:rsidRPr="00FA1462">
        <w:rPr>
          <w:szCs w:val="28"/>
        </w:rPr>
        <w:lastRenderedPageBreak/>
        <w:t>Таким образом, к 20</w:t>
      </w:r>
      <w:r>
        <w:rPr>
          <w:szCs w:val="28"/>
        </w:rPr>
        <w:t>30</w:t>
      </w:r>
      <w:r w:rsidRPr="00FA1462">
        <w:rPr>
          <w:szCs w:val="28"/>
        </w:rPr>
        <w:t xml:space="preserve"> году </w:t>
      </w:r>
      <w:r w:rsidRPr="000F195D">
        <w:rPr>
          <w:szCs w:val="28"/>
        </w:rPr>
        <w:t xml:space="preserve">предполагается создание и обеспечение функционирования </w:t>
      </w:r>
      <w:r>
        <w:rPr>
          <w:szCs w:val="28"/>
        </w:rPr>
        <w:t xml:space="preserve">на территории </w:t>
      </w:r>
      <w:r w:rsidR="00D872D5">
        <w:rPr>
          <w:szCs w:val="28"/>
        </w:rPr>
        <w:t>Злынковского района</w:t>
      </w:r>
      <w:r>
        <w:rPr>
          <w:szCs w:val="28"/>
        </w:rPr>
        <w:t xml:space="preserve"> </w:t>
      </w:r>
      <w:r w:rsidRPr="00131E96">
        <w:rPr>
          <w:b/>
          <w:szCs w:val="28"/>
        </w:rPr>
        <w:t>индустриального парка</w:t>
      </w:r>
      <w:r>
        <w:rPr>
          <w:szCs w:val="28"/>
        </w:rPr>
        <w:t xml:space="preserve"> </w:t>
      </w:r>
      <w:r w:rsidRPr="00FA1462">
        <w:rPr>
          <w:szCs w:val="28"/>
        </w:rPr>
        <w:t>за счет использования инженерно-подготовленных территорий</w:t>
      </w:r>
      <w:r>
        <w:rPr>
          <w:szCs w:val="28"/>
        </w:rPr>
        <w:t xml:space="preserve">, </w:t>
      </w:r>
      <w:r w:rsidRPr="00FA1462">
        <w:rPr>
          <w:szCs w:val="28"/>
        </w:rPr>
        <w:t xml:space="preserve">размещения крупных и средних </w:t>
      </w:r>
      <w:r>
        <w:rPr>
          <w:szCs w:val="28"/>
        </w:rPr>
        <w:t xml:space="preserve">промышленных </w:t>
      </w:r>
      <w:r w:rsidRPr="00FA1462">
        <w:rPr>
          <w:szCs w:val="28"/>
        </w:rPr>
        <w:t>производств и производств, сопутствующих основной  деятельности этих предприятий.</w:t>
      </w:r>
    </w:p>
    <w:p w:rsidR="00D73286" w:rsidRPr="009C18C4" w:rsidRDefault="00D73286" w:rsidP="0056240A">
      <w:pPr>
        <w:ind w:firstLine="708"/>
        <w:jc w:val="both"/>
        <w:rPr>
          <w:szCs w:val="28"/>
        </w:rPr>
      </w:pPr>
      <w:r w:rsidRPr="009C18C4">
        <w:rPr>
          <w:szCs w:val="28"/>
          <w:shd w:val="clear" w:color="auto" w:fill="FFFFFF"/>
        </w:rPr>
        <w:t>5.</w:t>
      </w:r>
      <w:r w:rsidRPr="009C18C4">
        <w:rPr>
          <w:szCs w:val="28"/>
        </w:rPr>
        <w:t xml:space="preserve"> Поддержка социальных проектов, реализуемых на территории </w:t>
      </w:r>
      <w:r w:rsidR="0056240A">
        <w:rPr>
          <w:szCs w:val="28"/>
        </w:rPr>
        <w:t>района</w:t>
      </w:r>
      <w:r w:rsidRPr="009C18C4">
        <w:rPr>
          <w:szCs w:val="28"/>
        </w:rPr>
        <w:t xml:space="preserve">, содействие в их дальнейшей реализации. </w:t>
      </w:r>
    </w:p>
    <w:p w:rsidR="00D73286" w:rsidRDefault="00D73286" w:rsidP="0056240A">
      <w:pPr>
        <w:ind w:firstLine="708"/>
        <w:jc w:val="both"/>
        <w:rPr>
          <w:szCs w:val="28"/>
        </w:rPr>
      </w:pPr>
      <w:r w:rsidRPr="009C18C4">
        <w:rPr>
          <w:szCs w:val="28"/>
        </w:rPr>
        <w:t xml:space="preserve">Перечень приоритетных социальных проектов, предполагаемых к реализации на территории  </w:t>
      </w:r>
      <w:r w:rsidR="0056240A">
        <w:rPr>
          <w:szCs w:val="28"/>
        </w:rPr>
        <w:t>Злынковского района</w:t>
      </w:r>
      <w:r w:rsidRPr="009C18C4">
        <w:rPr>
          <w:szCs w:val="28"/>
        </w:rPr>
        <w:t xml:space="preserve"> на период до 2030 года,  представлен в таблице </w:t>
      </w:r>
      <w:r w:rsidR="00436376">
        <w:rPr>
          <w:szCs w:val="28"/>
        </w:rPr>
        <w:t>26</w:t>
      </w:r>
      <w:r w:rsidRPr="009C18C4">
        <w:rPr>
          <w:szCs w:val="28"/>
        </w:rPr>
        <w:t>.</w:t>
      </w:r>
    </w:p>
    <w:p w:rsidR="00FD7A96" w:rsidRDefault="00FD7A96" w:rsidP="0056240A">
      <w:pPr>
        <w:ind w:firstLine="708"/>
        <w:jc w:val="both"/>
        <w:rPr>
          <w:szCs w:val="28"/>
        </w:rPr>
      </w:pPr>
    </w:p>
    <w:p w:rsidR="00D73286" w:rsidRPr="009C18C4" w:rsidRDefault="00D73286" w:rsidP="0056240A">
      <w:pPr>
        <w:jc w:val="both"/>
        <w:rPr>
          <w:sz w:val="8"/>
          <w:szCs w:val="8"/>
        </w:rPr>
      </w:pPr>
    </w:p>
    <w:p w:rsidR="00D73286" w:rsidRPr="009C18C4" w:rsidRDefault="00D73286" w:rsidP="0056240A">
      <w:pPr>
        <w:jc w:val="center"/>
        <w:rPr>
          <w:szCs w:val="28"/>
        </w:rPr>
      </w:pPr>
      <w:r w:rsidRPr="009C18C4">
        <w:rPr>
          <w:szCs w:val="28"/>
        </w:rPr>
        <w:t xml:space="preserve">Таблица </w:t>
      </w:r>
      <w:r w:rsidR="00436376">
        <w:rPr>
          <w:szCs w:val="28"/>
        </w:rPr>
        <w:t>26</w:t>
      </w:r>
      <w:r w:rsidRPr="009C18C4">
        <w:rPr>
          <w:szCs w:val="28"/>
        </w:rPr>
        <w:t xml:space="preserve"> - Перечень приоритетных социальных проектов, предполагаемых к реализации на территории  </w:t>
      </w:r>
      <w:r w:rsidR="0056240A">
        <w:rPr>
          <w:szCs w:val="28"/>
        </w:rPr>
        <w:t>Злынковского района</w:t>
      </w:r>
      <w:r w:rsidRPr="009C18C4">
        <w:rPr>
          <w:szCs w:val="28"/>
        </w:rPr>
        <w:t xml:space="preserve">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73286" w:rsidRPr="00C376CD" w:rsidTr="00900229">
        <w:tc>
          <w:tcPr>
            <w:tcW w:w="675" w:type="dxa"/>
            <w:vAlign w:val="bottom"/>
          </w:tcPr>
          <w:p w:rsidR="00D73286" w:rsidRPr="0056240A" w:rsidRDefault="00D73286" w:rsidP="00900229">
            <w:pPr>
              <w:autoSpaceDE w:val="0"/>
              <w:autoSpaceDN w:val="0"/>
              <w:jc w:val="center"/>
              <w:rPr>
                <w:sz w:val="24"/>
              </w:rPr>
            </w:pPr>
          </w:p>
        </w:tc>
        <w:tc>
          <w:tcPr>
            <w:tcW w:w="8895" w:type="dxa"/>
          </w:tcPr>
          <w:p w:rsidR="00D73286" w:rsidRPr="0056240A" w:rsidRDefault="00D73286" w:rsidP="00900229">
            <w:pPr>
              <w:autoSpaceDE w:val="0"/>
              <w:autoSpaceDN w:val="0"/>
              <w:jc w:val="center"/>
              <w:rPr>
                <w:sz w:val="24"/>
              </w:rPr>
            </w:pPr>
            <w:r w:rsidRPr="0056240A">
              <w:rPr>
                <w:sz w:val="24"/>
              </w:rPr>
              <w:t>Наименование социального проекта</w:t>
            </w:r>
          </w:p>
        </w:tc>
      </w:tr>
      <w:tr w:rsidR="00D73286" w:rsidRPr="00C376CD" w:rsidTr="00900229">
        <w:tc>
          <w:tcPr>
            <w:tcW w:w="675" w:type="dxa"/>
            <w:vAlign w:val="bottom"/>
          </w:tcPr>
          <w:p w:rsidR="00D73286" w:rsidRPr="0056240A" w:rsidRDefault="00D73286" w:rsidP="00900229">
            <w:pPr>
              <w:autoSpaceDE w:val="0"/>
              <w:autoSpaceDN w:val="0"/>
              <w:jc w:val="center"/>
              <w:rPr>
                <w:sz w:val="24"/>
              </w:rPr>
            </w:pPr>
            <w:r w:rsidRPr="0056240A">
              <w:rPr>
                <w:sz w:val="24"/>
              </w:rPr>
              <w:t>1.</w:t>
            </w:r>
          </w:p>
        </w:tc>
        <w:tc>
          <w:tcPr>
            <w:tcW w:w="8895" w:type="dxa"/>
          </w:tcPr>
          <w:p w:rsidR="00D73286" w:rsidRPr="0056240A" w:rsidRDefault="00D73286" w:rsidP="0056240A">
            <w:pPr>
              <w:autoSpaceDE w:val="0"/>
              <w:autoSpaceDN w:val="0"/>
              <w:jc w:val="both"/>
              <w:rPr>
                <w:sz w:val="24"/>
              </w:rPr>
            </w:pPr>
            <w:r w:rsidRPr="0056240A">
              <w:rPr>
                <w:sz w:val="24"/>
              </w:rPr>
              <w:t xml:space="preserve">В области социального обслуживания лиц, нуждающихся в социальном сопровождении - </w:t>
            </w:r>
            <w:hyperlink r:id="rId133" w:tgtFrame="_blank" w:history="1">
              <w:r w:rsidRPr="0056240A">
                <w:rPr>
                  <w:rStyle w:val="afff1"/>
                  <w:color w:val="auto"/>
                  <w:sz w:val="24"/>
                  <w:u w:val="none"/>
                  <w:bdr w:val="none" w:sz="0" w:space="0" w:color="auto" w:frame="1"/>
                </w:rPr>
                <w:t>Служба социальной помощи «Ваша сиделка»</w:t>
              </w:r>
            </w:hyperlink>
          </w:p>
        </w:tc>
      </w:tr>
      <w:tr w:rsidR="00D73286" w:rsidRPr="00C376CD" w:rsidTr="00900229">
        <w:tc>
          <w:tcPr>
            <w:tcW w:w="675" w:type="dxa"/>
            <w:vAlign w:val="bottom"/>
          </w:tcPr>
          <w:p w:rsidR="00D73286" w:rsidRPr="0056240A" w:rsidRDefault="00D73286" w:rsidP="00900229">
            <w:pPr>
              <w:autoSpaceDE w:val="0"/>
              <w:autoSpaceDN w:val="0"/>
              <w:jc w:val="center"/>
              <w:rPr>
                <w:sz w:val="24"/>
              </w:rPr>
            </w:pPr>
            <w:r w:rsidRPr="0056240A">
              <w:rPr>
                <w:sz w:val="24"/>
              </w:rPr>
              <w:t>2.</w:t>
            </w:r>
          </w:p>
        </w:tc>
        <w:tc>
          <w:tcPr>
            <w:tcW w:w="8895" w:type="dxa"/>
          </w:tcPr>
          <w:p w:rsidR="00D73286" w:rsidRPr="0056240A" w:rsidRDefault="00D73286" w:rsidP="0056240A">
            <w:pPr>
              <w:autoSpaceDE w:val="0"/>
              <w:autoSpaceDN w:val="0"/>
              <w:jc w:val="both"/>
              <w:rPr>
                <w:sz w:val="24"/>
              </w:rPr>
            </w:pPr>
            <w:r w:rsidRPr="0056240A">
              <w:rPr>
                <w:sz w:val="24"/>
              </w:rPr>
              <w:t>В области дополнительного образования детей - </w:t>
            </w:r>
            <w:hyperlink r:id="rId134" w:tgtFrame="_blank" w:history="1">
              <w:r w:rsidRPr="0056240A">
                <w:rPr>
                  <w:rStyle w:val="afff1"/>
                  <w:color w:val="auto"/>
                  <w:sz w:val="24"/>
                  <w:u w:val="none"/>
                  <w:bdr w:val="none" w:sz="0" w:space="0" w:color="auto" w:frame="1"/>
                </w:rPr>
                <w:t xml:space="preserve"> Центр развития </w:t>
              </w:r>
              <w:r w:rsidR="0056240A" w:rsidRPr="0056240A">
                <w:rPr>
                  <w:rStyle w:val="afff1"/>
                  <w:color w:val="auto"/>
                  <w:sz w:val="24"/>
                  <w:u w:val="none"/>
                  <w:bdr w:val="none" w:sz="0" w:space="0" w:color="auto" w:frame="1"/>
                </w:rPr>
                <w:t>по</w:t>
              </w:r>
            </w:hyperlink>
            <w:r w:rsidR="0056240A" w:rsidRPr="0056240A">
              <w:rPr>
                <w:sz w:val="24"/>
              </w:rPr>
              <w:t xml:space="preserve"> методике Монтессори</w:t>
            </w:r>
          </w:p>
        </w:tc>
      </w:tr>
      <w:tr w:rsidR="00D73286" w:rsidRPr="00C376CD" w:rsidTr="00900229">
        <w:tc>
          <w:tcPr>
            <w:tcW w:w="675" w:type="dxa"/>
            <w:vAlign w:val="bottom"/>
          </w:tcPr>
          <w:p w:rsidR="00D73286" w:rsidRPr="0056240A" w:rsidRDefault="00D73286" w:rsidP="00900229">
            <w:pPr>
              <w:autoSpaceDE w:val="0"/>
              <w:autoSpaceDN w:val="0"/>
              <w:jc w:val="center"/>
              <w:rPr>
                <w:sz w:val="24"/>
              </w:rPr>
            </w:pPr>
            <w:r w:rsidRPr="0056240A">
              <w:rPr>
                <w:sz w:val="24"/>
              </w:rPr>
              <w:t>3.</w:t>
            </w:r>
          </w:p>
        </w:tc>
        <w:tc>
          <w:tcPr>
            <w:tcW w:w="8895" w:type="dxa"/>
          </w:tcPr>
          <w:p w:rsidR="00D73286" w:rsidRPr="0056240A" w:rsidRDefault="00D73286" w:rsidP="00900229">
            <w:pPr>
              <w:autoSpaceDE w:val="0"/>
              <w:autoSpaceDN w:val="0"/>
              <w:jc w:val="both"/>
              <w:rPr>
                <w:sz w:val="24"/>
              </w:rPr>
            </w:pPr>
            <w:r w:rsidRPr="0056240A">
              <w:rPr>
                <w:sz w:val="24"/>
              </w:rPr>
              <w:t>В области развития общего образования - Центр технического образования школьников</w:t>
            </w:r>
          </w:p>
        </w:tc>
      </w:tr>
      <w:tr w:rsidR="00D73286" w:rsidRPr="00C376CD" w:rsidTr="00900229">
        <w:tc>
          <w:tcPr>
            <w:tcW w:w="675" w:type="dxa"/>
            <w:tcBorders>
              <w:bottom w:val="single" w:sz="4" w:space="0" w:color="auto"/>
            </w:tcBorders>
            <w:vAlign w:val="bottom"/>
          </w:tcPr>
          <w:p w:rsidR="00D73286" w:rsidRPr="0056240A" w:rsidRDefault="00D73286" w:rsidP="00900229">
            <w:pPr>
              <w:autoSpaceDE w:val="0"/>
              <w:autoSpaceDN w:val="0"/>
              <w:jc w:val="center"/>
              <w:rPr>
                <w:sz w:val="24"/>
              </w:rPr>
            </w:pPr>
            <w:r w:rsidRPr="0056240A">
              <w:rPr>
                <w:sz w:val="24"/>
              </w:rPr>
              <w:t>4.</w:t>
            </w:r>
          </w:p>
        </w:tc>
        <w:tc>
          <w:tcPr>
            <w:tcW w:w="8895" w:type="dxa"/>
            <w:tcBorders>
              <w:bottom w:val="single" w:sz="4" w:space="0" w:color="auto"/>
            </w:tcBorders>
          </w:tcPr>
          <w:p w:rsidR="00D73286" w:rsidRPr="0056240A" w:rsidRDefault="00D73286" w:rsidP="0056240A">
            <w:pPr>
              <w:autoSpaceDE w:val="0"/>
              <w:autoSpaceDN w:val="0"/>
              <w:jc w:val="both"/>
              <w:rPr>
                <w:sz w:val="24"/>
              </w:rPr>
            </w:pPr>
            <w:r w:rsidRPr="0056240A">
              <w:rPr>
                <w:sz w:val="24"/>
              </w:rPr>
              <w:t>В области экологического воспитания – «</w:t>
            </w:r>
            <w:r w:rsidR="0056240A" w:rsidRPr="0056240A">
              <w:rPr>
                <w:sz w:val="24"/>
              </w:rPr>
              <w:t>Чистота природы начинается с меня</w:t>
            </w:r>
            <w:r w:rsidRPr="0056240A">
              <w:rPr>
                <w:sz w:val="24"/>
              </w:rPr>
              <w:t>»</w:t>
            </w:r>
          </w:p>
        </w:tc>
      </w:tr>
      <w:tr w:rsidR="00D73286" w:rsidRPr="00C376CD" w:rsidTr="00900229">
        <w:tc>
          <w:tcPr>
            <w:tcW w:w="675" w:type="dxa"/>
            <w:vAlign w:val="bottom"/>
          </w:tcPr>
          <w:p w:rsidR="00D73286" w:rsidRPr="0056240A" w:rsidRDefault="00D73286" w:rsidP="00900229">
            <w:pPr>
              <w:autoSpaceDE w:val="0"/>
              <w:autoSpaceDN w:val="0"/>
              <w:jc w:val="center"/>
              <w:rPr>
                <w:sz w:val="24"/>
              </w:rPr>
            </w:pPr>
            <w:r w:rsidRPr="0056240A">
              <w:rPr>
                <w:sz w:val="24"/>
              </w:rPr>
              <w:t>5.</w:t>
            </w:r>
          </w:p>
        </w:tc>
        <w:tc>
          <w:tcPr>
            <w:tcW w:w="8895" w:type="dxa"/>
          </w:tcPr>
          <w:p w:rsidR="00D73286" w:rsidRPr="0056240A" w:rsidRDefault="00D73286" w:rsidP="00900229">
            <w:pPr>
              <w:autoSpaceDE w:val="0"/>
              <w:autoSpaceDN w:val="0"/>
              <w:jc w:val="both"/>
              <w:rPr>
                <w:sz w:val="24"/>
              </w:rPr>
            </w:pPr>
            <w:r w:rsidRPr="0056240A">
              <w:rPr>
                <w:sz w:val="24"/>
              </w:rPr>
              <w:t>В области здоровья и формирования здорового образа жизни – «Детский физкультурно-игровой городок»</w:t>
            </w:r>
          </w:p>
        </w:tc>
      </w:tr>
      <w:tr w:rsidR="00D73286" w:rsidRPr="00C376CD" w:rsidTr="00900229">
        <w:tc>
          <w:tcPr>
            <w:tcW w:w="675" w:type="dxa"/>
            <w:vAlign w:val="bottom"/>
          </w:tcPr>
          <w:p w:rsidR="00D73286" w:rsidRPr="0056240A" w:rsidRDefault="00D73286" w:rsidP="00900229">
            <w:pPr>
              <w:autoSpaceDE w:val="0"/>
              <w:autoSpaceDN w:val="0"/>
              <w:jc w:val="center"/>
              <w:rPr>
                <w:sz w:val="24"/>
              </w:rPr>
            </w:pPr>
            <w:r w:rsidRPr="0056240A">
              <w:rPr>
                <w:sz w:val="24"/>
              </w:rPr>
              <w:t>6.</w:t>
            </w:r>
          </w:p>
        </w:tc>
        <w:tc>
          <w:tcPr>
            <w:tcW w:w="8895" w:type="dxa"/>
          </w:tcPr>
          <w:p w:rsidR="00D73286" w:rsidRPr="0056240A" w:rsidRDefault="00D73286" w:rsidP="00900229">
            <w:pPr>
              <w:autoSpaceDE w:val="0"/>
              <w:autoSpaceDN w:val="0"/>
              <w:jc w:val="both"/>
              <w:rPr>
                <w:sz w:val="24"/>
              </w:rPr>
            </w:pPr>
            <w:r w:rsidRPr="0056240A">
              <w:rPr>
                <w:sz w:val="24"/>
              </w:rPr>
              <w:t>В области муниципального хозяйства - Центр ответственности за экологическую безопасность и охрану окружающей среды</w:t>
            </w:r>
          </w:p>
        </w:tc>
      </w:tr>
      <w:tr w:rsidR="00D86D75" w:rsidRPr="00C376CD" w:rsidTr="00900229">
        <w:tc>
          <w:tcPr>
            <w:tcW w:w="675" w:type="dxa"/>
            <w:vAlign w:val="bottom"/>
          </w:tcPr>
          <w:p w:rsidR="00D86D75" w:rsidRPr="0056240A" w:rsidRDefault="00D86D75" w:rsidP="00900229">
            <w:pPr>
              <w:autoSpaceDE w:val="0"/>
              <w:autoSpaceDN w:val="0"/>
              <w:jc w:val="center"/>
              <w:rPr>
                <w:sz w:val="24"/>
              </w:rPr>
            </w:pPr>
            <w:r>
              <w:rPr>
                <w:sz w:val="24"/>
              </w:rPr>
              <w:t>7.</w:t>
            </w:r>
          </w:p>
        </w:tc>
        <w:tc>
          <w:tcPr>
            <w:tcW w:w="8895" w:type="dxa"/>
          </w:tcPr>
          <w:p w:rsidR="00D86D75" w:rsidRPr="0056240A" w:rsidRDefault="00D86D75" w:rsidP="00900229">
            <w:pPr>
              <w:autoSpaceDE w:val="0"/>
              <w:autoSpaceDN w:val="0"/>
              <w:jc w:val="both"/>
              <w:rPr>
                <w:sz w:val="24"/>
              </w:rPr>
            </w:pPr>
            <w:r>
              <w:rPr>
                <w:sz w:val="24"/>
              </w:rPr>
              <w:t xml:space="preserve"> В области патриотического воспитания - Центр детского творчества "Русь"</w:t>
            </w:r>
          </w:p>
        </w:tc>
      </w:tr>
    </w:tbl>
    <w:p w:rsidR="00810BC8" w:rsidRDefault="00810BC8" w:rsidP="00D73286">
      <w:pPr>
        <w:pStyle w:val="Iauiue"/>
        <w:widowControl/>
        <w:suppressAutoHyphens/>
        <w:ind w:firstLine="709"/>
        <w:jc w:val="both"/>
        <w:rPr>
          <w:rFonts w:ascii="Times New Roman" w:hAnsi="Times New Roman"/>
          <w:sz w:val="28"/>
          <w:szCs w:val="28"/>
          <w:shd w:val="clear" w:color="auto" w:fill="FFFFFF"/>
        </w:rPr>
      </w:pPr>
    </w:p>
    <w:p w:rsidR="00D73286" w:rsidRPr="00A672A8" w:rsidRDefault="00D73286" w:rsidP="00D73286">
      <w:pPr>
        <w:pStyle w:val="Iauiue"/>
        <w:widowControl/>
        <w:suppressAutoHyphens/>
        <w:ind w:firstLine="709"/>
        <w:jc w:val="both"/>
        <w:rPr>
          <w:rFonts w:ascii="Times New Roman" w:hAnsi="Times New Roman"/>
          <w:sz w:val="28"/>
          <w:szCs w:val="28"/>
          <w:shd w:val="clear" w:color="auto" w:fill="FFFFFF"/>
        </w:rPr>
      </w:pPr>
      <w:r w:rsidRPr="00A672A8">
        <w:rPr>
          <w:rFonts w:ascii="Times New Roman" w:hAnsi="Times New Roman"/>
          <w:sz w:val="28"/>
          <w:szCs w:val="28"/>
          <w:shd w:val="clear" w:color="auto" w:fill="FFFFFF"/>
        </w:rPr>
        <w:t xml:space="preserve">6.Применение инструментов  </w:t>
      </w:r>
      <w:r w:rsidR="002B0733">
        <w:rPr>
          <w:rFonts w:ascii="Times New Roman" w:hAnsi="Times New Roman"/>
          <w:sz w:val="28"/>
          <w:szCs w:val="28"/>
          <w:shd w:val="clear" w:color="auto" w:fill="FFFFFF"/>
        </w:rPr>
        <w:t>муниципально</w:t>
      </w:r>
      <w:r w:rsidRPr="00A672A8">
        <w:rPr>
          <w:rFonts w:ascii="Times New Roman" w:hAnsi="Times New Roman"/>
          <w:sz w:val="28"/>
          <w:szCs w:val="28"/>
          <w:shd w:val="clear" w:color="auto" w:fill="FFFFFF"/>
        </w:rPr>
        <w:t>-частного партнерства, как способа решения социально значимых вопросов путем привлечения частного бизнеса.</w:t>
      </w:r>
    </w:p>
    <w:p w:rsidR="00D73286" w:rsidRPr="00751FD8" w:rsidRDefault="00D73286" w:rsidP="00D73286">
      <w:pPr>
        <w:ind w:firstLine="708"/>
        <w:jc w:val="both"/>
        <w:rPr>
          <w:szCs w:val="28"/>
        </w:rPr>
      </w:pPr>
      <w:r w:rsidRPr="00751FD8">
        <w:rPr>
          <w:szCs w:val="28"/>
        </w:rPr>
        <w:t xml:space="preserve">Для управления реализацией Стратегии должны применяться методы управления, принятые в мировой и отечественной практике для управления крупными программами и проектами. </w:t>
      </w:r>
    </w:p>
    <w:p w:rsidR="00D73286" w:rsidRPr="00751FD8" w:rsidRDefault="00D73286" w:rsidP="00D73286">
      <w:pPr>
        <w:ind w:firstLine="708"/>
        <w:jc w:val="both"/>
        <w:rPr>
          <w:szCs w:val="28"/>
        </w:rPr>
      </w:pPr>
      <w:r w:rsidRPr="00751FD8">
        <w:rPr>
          <w:szCs w:val="28"/>
        </w:rPr>
        <w:t xml:space="preserve">Реализация Стратегии предусматривает использование установленных законодательством средств и методов государственного воздействия: </w:t>
      </w:r>
      <w:r>
        <w:rPr>
          <w:szCs w:val="28"/>
        </w:rPr>
        <w:t>н</w:t>
      </w:r>
      <w:r w:rsidRPr="00751FD8">
        <w:rPr>
          <w:szCs w:val="28"/>
        </w:rPr>
        <w:t xml:space="preserve">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w:t>
      </w:r>
    </w:p>
    <w:p w:rsidR="00D73286" w:rsidRPr="00751FD8" w:rsidRDefault="00D73286" w:rsidP="00D73286">
      <w:pPr>
        <w:ind w:firstLine="708"/>
        <w:jc w:val="both"/>
        <w:rPr>
          <w:szCs w:val="28"/>
        </w:rPr>
      </w:pPr>
      <w:r w:rsidRPr="00751FD8">
        <w:rPr>
          <w:szCs w:val="28"/>
        </w:rPr>
        <w:t xml:space="preserve">В ходе реализации Стратегии  развития </w:t>
      </w:r>
      <w:r w:rsidR="0056240A">
        <w:rPr>
          <w:szCs w:val="28"/>
        </w:rPr>
        <w:t>Злынковского района</w:t>
      </w:r>
      <w:r w:rsidRPr="00751FD8">
        <w:rPr>
          <w:szCs w:val="28"/>
        </w:rPr>
        <w:t xml:space="preserve"> особое внимание должно быть уделено таким направлениям, как: </w:t>
      </w:r>
    </w:p>
    <w:p w:rsidR="00D73286" w:rsidRPr="00751FD8" w:rsidRDefault="00D73286" w:rsidP="00D73286">
      <w:pPr>
        <w:ind w:firstLine="708"/>
        <w:jc w:val="both"/>
        <w:rPr>
          <w:szCs w:val="28"/>
        </w:rPr>
      </w:pPr>
      <w:r w:rsidRPr="00751FD8">
        <w:rPr>
          <w:szCs w:val="28"/>
        </w:rPr>
        <w:t xml:space="preserve">- обеспечение устойчивых темпов экономическое роста; </w:t>
      </w:r>
    </w:p>
    <w:p w:rsidR="00D73286" w:rsidRPr="00751FD8" w:rsidRDefault="00D73286" w:rsidP="00D73286">
      <w:pPr>
        <w:ind w:firstLine="708"/>
        <w:jc w:val="both"/>
        <w:rPr>
          <w:szCs w:val="28"/>
        </w:rPr>
      </w:pPr>
      <w:r w:rsidRPr="00751FD8">
        <w:rPr>
          <w:szCs w:val="28"/>
        </w:rPr>
        <w:t xml:space="preserve"> - повышение эффективности муниципального управления;</w:t>
      </w:r>
    </w:p>
    <w:p w:rsidR="00D73286" w:rsidRPr="00751FD8" w:rsidRDefault="00D73286" w:rsidP="00D73286">
      <w:pPr>
        <w:ind w:firstLine="708"/>
        <w:jc w:val="both"/>
        <w:rPr>
          <w:szCs w:val="28"/>
        </w:rPr>
      </w:pPr>
      <w:r w:rsidRPr="00751FD8">
        <w:rPr>
          <w:szCs w:val="28"/>
        </w:rPr>
        <w:t xml:space="preserve">- развитие человеческого капитала, который включает в себя интеллект, здоровье, знания, качественный и производительный труд и качество жизни населения </w:t>
      </w:r>
      <w:r w:rsidR="0056240A">
        <w:rPr>
          <w:szCs w:val="28"/>
        </w:rPr>
        <w:t>Злынковского района</w:t>
      </w:r>
      <w:r w:rsidRPr="00751FD8">
        <w:rPr>
          <w:szCs w:val="28"/>
        </w:rPr>
        <w:t xml:space="preserve">, которые могут быть направлены на </w:t>
      </w:r>
      <w:r w:rsidRPr="00751FD8">
        <w:rPr>
          <w:szCs w:val="28"/>
        </w:rPr>
        <w:lastRenderedPageBreak/>
        <w:t xml:space="preserve">удовлетворение потребностей как отдельного индивидуума, так и всего общества. </w:t>
      </w:r>
    </w:p>
    <w:p w:rsidR="00D73286" w:rsidRPr="00F440E1" w:rsidRDefault="00D73286" w:rsidP="00D73286">
      <w:pPr>
        <w:ind w:firstLine="708"/>
        <w:jc w:val="both"/>
        <w:rPr>
          <w:szCs w:val="28"/>
        </w:rPr>
      </w:pPr>
      <w:r w:rsidRPr="00F440E1">
        <w:rPr>
          <w:szCs w:val="28"/>
        </w:rPr>
        <w:t xml:space="preserve">Выполнение Стратегии будет осуществляться посредством Плана мероприятий по реализации Стратегии социально-экономического развития </w:t>
      </w:r>
      <w:r w:rsidR="0056240A">
        <w:rPr>
          <w:szCs w:val="28"/>
        </w:rPr>
        <w:t xml:space="preserve">Злынковского района </w:t>
      </w:r>
      <w:r w:rsidRPr="00F440E1">
        <w:rPr>
          <w:szCs w:val="28"/>
        </w:rPr>
        <w:t>Брянской области.</w:t>
      </w:r>
    </w:p>
    <w:p w:rsidR="00D73286" w:rsidRPr="00F440E1" w:rsidRDefault="00D73286" w:rsidP="00D73286">
      <w:pPr>
        <w:ind w:firstLine="708"/>
        <w:jc w:val="both"/>
        <w:rPr>
          <w:szCs w:val="28"/>
        </w:rPr>
      </w:pPr>
      <w:r w:rsidRPr="00F440E1">
        <w:rPr>
          <w:szCs w:val="28"/>
        </w:rPr>
        <w:t xml:space="preserve"> План мероприятий представляет собой перечень конкретных мероприятий по реализации положений Стратегии. </w:t>
      </w:r>
    </w:p>
    <w:p w:rsidR="00D73286" w:rsidRPr="00F440E1" w:rsidRDefault="00D73286" w:rsidP="00D73286">
      <w:pPr>
        <w:ind w:firstLine="708"/>
        <w:jc w:val="both"/>
        <w:rPr>
          <w:szCs w:val="28"/>
        </w:rPr>
      </w:pPr>
      <w:r w:rsidRPr="00F440E1">
        <w:rPr>
          <w:szCs w:val="28"/>
        </w:rPr>
        <w:t xml:space="preserve">Стратегия должна также корректироваться в случае возникновения причин, влияющих на ее актуальность или обусловливающих невозможность ее реализации. </w:t>
      </w:r>
    </w:p>
    <w:p w:rsidR="00D73286" w:rsidRPr="00F440E1" w:rsidRDefault="00D73286" w:rsidP="00D73286">
      <w:pPr>
        <w:ind w:firstLine="708"/>
        <w:jc w:val="both"/>
        <w:rPr>
          <w:szCs w:val="28"/>
        </w:rPr>
      </w:pPr>
      <w:r w:rsidRPr="00F440E1">
        <w:rPr>
          <w:szCs w:val="28"/>
        </w:rPr>
        <w:t xml:space="preserve">В качестве таковых причин необходимо выделить: </w:t>
      </w:r>
    </w:p>
    <w:p w:rsidR="00D73286" w:rsidRPr="00F440E1" w:rsidRDefault="00D73286" w:rsidP="00D73286">
      <w:pPr>
        <w:ind w:firstLine="708"/>
        <w:jc w:val="both"/>
        <w:rPr>
          <w:szCs w:val="28"/>
        </w:rPr>
      </w:pPr>
      <w:r w:rsidRPr="00F440E1">
        <w:rPr>
          <w:szCs w:val="28"/>
        </w:rPr>
        <w:t xml:space="preserve">- изменения социально-экономической политики (включая принятие новых нормативных, правовых актов) на уровне Российской Федерации, Брянской области, затрагивающие положения стратегических документов </w:t>
      </w:r>
      <w:r w:rsidR="0056240A">
        <w:rPr>
          <w:szCs w:val="28"/>
        </w:rPr>
        <w:t>Злынковского района</w:t>
      </w:r>
      <w:r w:rsidRPr="00F440E1">
        <w:rPr>
          <w:szCs w:val="28"/>
        </w:rPr>
        <w:t>;</w:t>
      </w:r>
    </w:p>
    <w:p w:rsidR="00D73286" w:rsidRPr="00F440E1" w:rsidRDefault="00D73286" w:rsidP="00D73286">
      <w:pPr>
        <w:ind w:firstLine="708"/>
        <w:jc w:val="both"/>
        <w:rPr>
          <w:szCs w:val="28"/>
        </w:rPr>
      </w:pPr>
      <w:r w:rsidRPr="00F440E1">
        <w:rPr>
          <w:szCs w:val="28"/>
        </w:rPr>
        <w:t xml:space="preserve">- изменения внешних факторов и условий социально-экономического развития </w:t>
      </w:r>
      <w:r w:rsidR="0056240A">
        <w:rPr>
          <w:szCs w:val="28"/>
        </w:rPr>
        <w:t>Злынковского района</w:t>
      </w:r>
      <w:r w:rsidRPr="00F440E1">
        <w:rPr>
          <w:szCs w:val="28"/>
        </w:rPr>
        <w:t xml:space="preserve">;  </w:t>
      </w:r>
    </w:p>
    <w:p w:rsidR="00D73286" w:rsidRPr="00F440E1" w:rsidRDefault="00D73286" w:rsidP="00D73286">
      <w:pPr>
        <w:ind w:firstLine="708"/>
        <w:jc w:val="both"/>
        <w:rPr>
          <w:szCs w:val="28"/>
        </w:rPr>
      </w:pPr>
      <w:r w:rsidRPr="00F440E1">
        <w:rPr>
          <w:szCs w:val="28"/>
        </w:rPr>
        <w:t xml:space="preserve">- изменения приоритетных направлений развития </w:t>
      </w:r>
      <w:r w:rsidR="0056240A">
        <w:rPr>
          <w:szCs w:val="28"/>
        </w:rPr>
        <w:t>Злынковского района</w:t>
      </w:r>
      <w:r w:rsidRPr="00F440E1">
        <w:rPr>
          <w:szCs w:val="28"/>
        </w:rPr>
        <w:t xml:space="preserve">; </w:t>
      </w:r>
    </w:p>
    <w:p w:rsidR="00D73286" w:rsidRPr="00F440E1" w:rsidRDefault="00D73286" w:rsidP="00D73286">
      <w:pPr>
        <w:ind w:firstLine="708"/>
        <w:jc w:val="both"/>
        <w:rPr>
          <w:szCs w:val="28"/>
        </w:rPr>
      </w:pPr>
      <w:r w:rsidRPr="00F440E1">
        <w:rPr>
          <w:szCs w:val="28"/>
        </w:rPr>
        <w:t xml:space="preserve">- заключение </w:t>
      </w:r>
      <w:r w:rsidR="0056240A">
        <w:rPr>
          <w:szCs w:val="28"/>
        </w:rPr>
        <w:t>Злынковским районом</w:t>
      </w:r>
      <w:r w:rsidR="0056240A" w:rsidRPr="00F440E1">
        <w:rPr>
          <w:szCs w:val="28"/>
        </w:rPr>
        <w:t xml:space="preserve"> </w:t>
      </w:r>
      <w:r w:rsidRPr="00F440E1">
        <w:rPr>
          <w:szCs w:val="28"/>
        </w:rPr>
        <w:t xml:space="preserve">соглашений со стратегическими инвесторами, определяющие не предусмотренные Стратегией направления развития. </w:t>
      </w:r>
    </w:p>
    <w:p w:rsidR="00D73286" w:rsidRPr="00F440E1" w:rsidRDefault="00D73286" w:rsidP="00D73286">
      <w:pPr>
        <w:ind w:firstLine="708"/>
        <w:jc w:val="both"/>
        <w:rPr>
          <w:szCs w:val="28"/>
        </w:rPr>
      </w:pPr>
      <w:r w:rsidRPr="00F440E1">
        <w:rPr>
          <w:szCs w:val="28"/>
        </w:rPr>
        <w:t xml:space="preserve">В случае изменения Стратегии соответствующие корректировки в обязательном порядке вносятся в План мероприятий. В целях обеспечения открытости и публичности процесса реализации Стратегии, а также ее корректировки в случаях, предусмотренных Стратегией, необходимо организовать соответствующее информационное сопровождение. </w:t>
      </w:r>
    </w:p>
    <w:p w:rsidR="00D73286" w:rsidRPr="00F440E1" w:rsidRDefault="00D73286" w:rsidP="00D73286">
      <w:pPr>
        <w:ind w:firstLine="708"/>
        <w:jc w:val="both"/>
        <w:rPr>
          <w:szCs w:val="28"/>
        </w:rPr>
      </w:pPr>
      <w:r w:rsidRPr="00F440E1">
        <w:rPr>
          <w:szCs w:val="28"/>
        </w:rPr>
        <w:t xml:space="preserve">Общую координацию и сводное планирование мероприятий, программ и планов, реализующих направления, предусмотренные Стратегией, целесообразно возложить на </w:t>
      </w:r>
      <w:r w:rsidRPr="00810BC8">
        <w:rPr>
          <w:szCs w:val="28"/>
        </w:rPr>
        <w:t xml:space="preserve">Главу </w:t>
      </w:r>
      <w:r w:rsidR="004148A1">
        <w:rPr>
          <w:szCs w:val="28"/>
        </w:rPr>
        <w:t xml:space="preserve">Администрации </w:t>
      </w:r>
      <w:r w:rsidR="0056240A" w:rsidRPr="00810BC8">
        <w:rPr>
          <w:szCs w:val="28"/>
        </w:rPr>
        <w:t>Злынковского района</w:t>
      </w:r>
      <w:r w:rsidRPr="00810BC8">
        <w:rPr>
          <w:szCs w:val="28"/>
        </w:rPr>
        <w:t>.</w:t>
      </w:r>
      <w:r w:rsidRPr="00F440E1">
        <w:rPr>
          <w:szCs w:val="28"/>
        </w:rPr>
        <w:t xml:space="preserve"> </w:t>
      </w:r>
    </w:p>
    <w:p w:rsidR="00D73286" w:rsidRPr="00F440E1" w:rsidRDefault="00D73286" w:rsidP="00D73286">
      <w:pPr>
        <w:ind w:firstLine="708"/>
        <w:jc w:val="both"/>
        <w:rPr>
          <w:szCs w:val="28"/>
        </w:rPr>
      </w:pPr>
      <w:r w:rsidRPr="00F440E1">
        <w:rPr>
          <w:szCs w:val="28"/>
        </w:rPr>
        <w:t>Ответственность за реализацию мероприятий Стратегии, а также за достижение показателей качества реализации Стратегии необходимо возло</w:t>
      </w:r>
      <w:r w:rsidR="00810BC8">
        <w:rPr>
          <w:szCs w:val="28"/>
        </w:rPr>
        <w:t>жить на соответствующие отделы Администрации</w:t>
      </w:r>
      <w:r w:rsidRPr="00F440E1">
        <w:rPr>
          <w:szCs w:val="28"/>
        </w:rPr>
        <w:t xml:space="preserve"> </w:t>
      </w:r>
      <w:r w:rsidR="0056240A">
        <w:rPr>
          <w:szCs w:val="28"/>
        </w:rPr>
        <w:t>Злынковского района</w:t>
      </w:r>
      <w:r w:rsidRPr="00F440E1">
        <w:rPr>
          <w:szCs w:val="28"/>
        </w:rPr>
        <w:t xml:space="preserve">, для чего необходимо внести изменения в должностные инструкции. </w:t>
      </w:r>
    </w:p>
    <w:p w:rsidR="00D73286" w:rsidRPr="00F440E1" w:rsidRDefault="00D73286" w:rsidP="00D73286">
      <w:pPr>
        <w:ind w:firstLine="708"/>
        <w:jc w:val="both"/>
        <w:rPr>
          <w:szCs w:val="28"/>
        </w:rPr>
      </w:pPr>
      <w:r w:rsidRPr="00F440E1">
        <w:rPr>
          <w:szCs w:val="28"/>
        </w:rPr>
        <w:t>При анализе результатов деятельности приоритет должен отдаваться качеству реализации мероприятий Стратегии развития, внешних неуправляемых факторов, воздействующих на ход выполнения Стратегии.</w:t>
      </w:r>
    </w:p>
    <w:p w:rsidR="00D73286" w:rsidRDefault="00D73286" w:rsidP="00D73286">
      <w:pPr>
        <w:ind w:firstLine="708"/>
        <w:jc w:val="both"/>
        <w:rPr>
          <w:color w:val="FF0000"/>
          <w:szCs w:val="28"/>
        </w:rPr>
      </w:pPr>
    </w:p>
    <w:p w:rsidR="00ED139F" w:rsidRDefault="00ED139F" w:rsidP="00D73286">
      <w:pPr>
        <w:ind w:firstLine="708"/>
        <w:jc w:val="both"/>
        <w:rPr>
          <w:color w:val="FF0000"/>
          <w:szCs w:val="28"/>
        </w:rPr>
      </w:pPr>
    </w:p>
    <w:p w:rsidR="00ED139F" w:rsidRDefault="00ED139F" w:rsidP="00D73286">
      <w:pPr>
        <w:ind w:firstLine="708"/>
        <w:jc w:val="both"/>
        <w:rPr>
          <w:color w:val="FF0000"/>
          <w:szCs w:val="28"/>
        </w:rPr>
      </w:pPr>
    </w:p>
    <w:p w:rsidR="00ED139F" w:rsidRDefault="00ED139F" w:rsidP="00D73286">
      <w:pPr>
        <w:ind w:firstLine="708"/>
        <w:jc w:val="both"/>
        <w:rPr>
          <w:color w:val="FF0000"/>
          <w:szCs w:val="28"/>
        </w:rPr>
      </w:pPr>
    </w:p>
    <w:p w:rsidR="00ED139F" w:rsidRDefault="00ED139F" w:rsidP="00D73286">
      <w:pPr>
        <w:ind w:firstLine="708"/>
        <w:jc w:val="both"/>
        <w:rPr>
          <w:color w:val="FF0000"/>
          <w:szCs w:val="28"/>
        </w:rPr>
      </w:pPr>
    </w:p>
    <w:p w:rsidR="00ED139F" w:rsidRDefault="00ED139F" w:rsidP="00D73286">
      <w:pPr>
        <w:ind w:firstLine="708"/>
        <w:jc w:val="both"/>
        <w:rPr>
          <w:color w:val="FF0000"/>
          <w:szCs w:val="28"/>
        </w:rPr>
      </w:pPr>
    </w:p>
    <w:p w:rsidR="00ED139F" w:rsidRDefault="00ED139F" w:rsidP="00D73286">
      <w:pPr>
        <w:ind w:firstLine="708"/>
        <w:jc w:val="both"/>
        <w:rPr>
          <w:color w:val="FF0000"/>
          <w:szCs w:val="28"/>
        </w:rPr>
      </w:pPr>
    </w:p>
    <w:p w:rsidR="00D73286" w:rsidRPr="0075567E" w:rsidRDefault="00D73286" w:rsidP="00D73286">
      <w:pPr>
        <w:jc w:val="center"/>
        <w:rPr>
          <w:b/>
          <w:szCs w:val="28"/>
        </w:rPr>
      </w:pPr>
      <w:r w:rsidRPr="0075567E">
        <w:rPr>
          <w:b/>
          <w:szCs w:val="28"/>
          <w:lang w:val="en-AU"/>
        </w:rPr>
        <w:lastRenderedPageBreak/>
        <w:t>VI</w:t>
      </w:r>
      <w:r w:rsidRPr="0075567E">
        <w:rPr>
          <w:b/>
          <w:szCs w:val="28"/>
        </w:rPr>
        <w:t xml:space="preserve">.  МЕХАНИЗМ  МОНИТОРИНГА И КОНТРОЛЯ   </w:t>
      </w:r>
    </w:p>
    <w:p w:rsidR="00D73286" w:rsidRPr="0075567E" w:rsidRDefault="00D73286" w:rsidP="00D73286">
      <w:pPr>
        <w:jc w:val="center"/>
        <w:rPr>
          <w:b/>
          <w:szCs w:val="28"/>
        </w:rPr>
      </w:pPr>
      <w:r w:rsidRPr="0075567E">
        <w:rPr>
          <w:b/>
          <w:szCs w:val="28"/>
        </w:rPr>
        <w:t>РЕАЛИЗАЦИИ СТРАТЕГИИ</w:t>
      </w:r>
    </w:p>
    <w:p w:rsidR="00D73286" w:rsidRPr="0075567E" w:rsidRDefault="00D73286" w:rsidP="00D73286">
      <w:pPr>
        <w:jc w:val="center"/>
        <w:rPr>
          <w:b/>
          <w:sz w:val="24"/>
        </w:rPr>
      </w:pPr>
    </w:p>
    <w:p w:rsidR="00D73286" w:rsidRPr="0075567E" w:rsidRDefault="00D73286" w:rsidP="00D73286">
      <w:pPr>
        <w:jc w:val="center"/>
        <w:rPr>
          <w:b/>
          <w:sz w:val="24"/>
        </w:rPr>
      </w:pPr>
    </w:p>
    <w:p w:rsidR="00D73286" w:rsidRPr="0075567E" w:rsidRDefault="00D73286" w:rsidP="00D73286">
      <w:pPr>
        <w:pStyle w:val="100"/>
        <w:shd w:val="clear" w:color="auto" w:fill="auto"/>
        <w:tabs>
          <w:tab w:val="left" w:pos="851"/>
        </w:tabs>
        <w:spacing w:line="240" w:lineRule="auto"/>
        <w:ind w:right="1" w:firstLine="709"/>
        <w:jc w:val="both"/>
        <w:rPr>
          <w:sz w:val="28"/>
          <w:szCs w:val="28"/>
        </w:rPr>
      </w:pPr>
      <w:r w:rsidRPr="0075567E">
        <w:rPr>
          <w:sz w:val="28"/>
          <w:szCs w:val="28"/>
        </w:rPr>
        <w:t xml:space="preserve">Реализация </w:t>
      </w:r>
      <w:r w:rsidRPr="0075567E">
        <w:rPr>
          <w:rStyle w:val="19"/>
          <w:color w:val="auto"/>
          <w:sz w:val="28"/>
          <w:szCs w:val="28"/>
        </w:rPr>
        <w:t xml:space="preserve">Стратегии социально-экономического развития </w:t>
      </w:r>
      <w:r w:rsidR="0056240A" w:rsidRPr="0056240A">
        <w:rPr>
          <w:sz w:val="28"/>
          <w:szCs w:val="28"/>
        </w:rPr>
        <w:t>Злынковского района на</w:t>
      </w:r>
      <w:r w:rsidRPr="0075567E">
        <w:rPr>
          <w:sz w:val="28"/>
          <w:szCs w:val="28"/>
        </w:rPr>
        <w:t xml:space="preserve"> период  до  2030  года  и  будет  осуществляться  в    </w:t>
      </w:r>
      <w:r w:rsidR="00697C87">
        <w:rPr>
          <w:sz w:val="28"/>
          <w:szCs w:val="28"/>
        </w:rPr>
        <w:t>три</w:t>
      </w:r>
      <w:r w:rsidRPr="0075567E">
        <w:rPr>
          <w:sz w:val="28"/>
          <w:szCs w:val="28"/>
        </w:rPr>
        <w:t xml:space="preserve"> этапа  экономического  развития:  </w:t>
      </w:r>
    </w:p>
    <w:p w:rsidR="00D73286" w:rsidRPr="00CF178E" w:rsidRDefault="00D73286" w:rsidP="00D73286">
      <w:pPr>
        <w:pStyle w:val="100"/>
        <w:shd w:val="clear" w:color="auto" w:fill="auto"/>
        <w:tabs>
          <w:tab w:val="left" w:pos="851"/>
        </w:tabs>
        <w:spacing w:line="240" w:lineRule="auto"/>
        <w:ind w:right="1" w:firstLine="709"/>
        <w:jc w:val="both"/>
        <w:rPr>
          <w:color w:val="000000" w:themeColor="text1"/>
          <w:sz w:val="28"/>
          <w:szCs w:val="28"/>
        </w:rPr>
      </w:pPr>
      <w:r w:rsidRPr="00CF178E">
        <w:rPr>
          <w:color w:val="000000" w:themeColor="text1"/>
          <w:sz w:val="28"/>
          <w:szCs w:val="28"/>
        </w:rPr>
        <w:t>первый -  подготовительный -  этап  до  202</w:t>
      </w:r>
      <w:r w:rsidR="00CF178E" w:rsidRPr="00CF178E">
        <w:rPr>
          <w:color w:val="000000" w:themeColor="text1"/>
          <w:sz w:val="28"/>
          <w:szCs w:val="28"/>
        </w:rPr>
        <w:t>1</w:t>
      </w:r>
      <w:r w:rsidRPr="00CF178E">
        <w:rPr>
          <w:color w:val="000000" w:themeColor="text1"/>
          <w:sz w:val="28"/>
          <w:szCs w:val="28"/>
        </w:rPr>
        <w:t xml:space="preserve">  года  включительно,     следующий   -  основной  -  до 20</w:t>
      </w:r>
      <w:r w:rsidR="00CF178E" w:rsidRPr="00CF178E">
        <w:rPr>
          <w:color w:val="000000" w:themeColor="text1"/>
          <w:sz w:val="28"/>
          <w:szCs w:val="28"/>
        </w:rPr>
        <w:t>26</w:t>
      </w:r>
      <w:r w:rsidRPr="00CF178E">
        <w:rPr>
          <w:color w:val="000000" w:themeColor="text1"/>
          <w:sz w:val="28"/>
          <w:szCs w:val="28"/>
        </w:rPr>
        <w:t xml:space="preserve">  года</w:t>
      </w:r>
      <w:r w:rsidR="00CF178E" w:rsidRPr="00CF178E">
        <w:rPr>
          <w:color w:val="000000" w:themeColor="text1"/>
          <w:sz w:val="28"/>
          <w:szCs w:val="28"/>
        </w:rPr>
        <w:t>, третий – заключительный – до 2030 года включительно</w:t>
      </w:r>
      <w:r w:rsidRPr="00CF178E">
        <w:rPr>
          <w:color w:val="000000" w:themeColor="text1"/>
          <w:sz w:val="28"/>
          <w:szCs w:val="28"/>
        </w:rPr>
        <w:t xml:space="preserve">.   </w:t>
      </w:r>
    </w:p>
    <w:p w:rsidR="00D73286" w:rsidRPr="0075567E" w:rsidRDefault="00D73286" w:rsidP="00D73286">
      <w:pPr>
        <w:pStyle w:val="100"/>
        <w:shd w:val="clear" w:color="auto" w:fill="auto"/>
        <w:tabs>
          <w:tab w:val="left" w:pos="851"/>
        </w:tabs>
        <w:spacing w:line="240" w:lineRule="auto"/>
        <w:ind w:right="1" w:firstLine="709"/>
        <w:jc w:val="both"/>
        <w:rPr>
          <w:sz w:val="28"/>
          <w:szCs w:val="28"/>
        </w:rPr>
      </w:pPr>
      <w:r w:rsidRPr="0075567E">
        <w:rPr>
          <w:sz w:val="28"/>
          <w:szCs w:val="28"/>
        </w:rPr>
        <w:t xml:space="preserve"> Исходя  из  того,  что  одним  из  основных  инструментов   реализации  плана будут </w:t>
      </w:r>
      <w:r w:rsidR="00810BC8" w:rsidRPr="00810BC8">
        <w:rPr>
          <w:sz w:val="28"/>
          <w:szCs w:val="28"/>
        </w:rPr>
        <w:t>целевые показатели</w:t>
      </w:r>
      <w:r w:rsidRPr="00810BC8">
        <w:rPr>
          <w:sz w:val="28"/>
          <w:szCs w:val="28"/>
        </w:rPr>
        <w:t xml:space="preserve"> Стратегии, требующие</w:t>
      </w:r>
      <w:r w:rsidRPr="0075567E">
        <w:rPr>
          <w:sz w:val="28"/>
          <w:szCs w:val="28"/>
        </w:rPr>
        <w:t xml:space="preserve">   финансирование из бюджета </w:t>
      </w:r>
      <w:r w:rsidR="00810BC8">
        <w:rPr>
          <w:sz w:val="28"/>
          <w:szCs w:val="28"/>
        </w:rPr>
        <w:t>района</w:t>
      </w:r>
      <w:r w:rsidRPr="0075567E">
        <w:rPr>
          <w:sz w:val="28"/>
          <w:szCs w:val="28"/>
        </w:rPr>
        <w:t>, предусматривается  деление основного  этапа на подэтапы.</w:t>
      </w:r>
    </w:p>
    <w:p w:rsidR="00D73286" w:rsidRPr="0075567E" w:rsidRDefault="00D73286" w:rsidP="00D73286">
      <w:pPr>
        <w:pStyle w:val="100"/>
        <w:shd w:val="clear" w:color="auto" w:fill="auto"/>
        <w:tabs>
          <w:tab w:val="left" w:pos="851"/>
        </w:tabs>
        <w:spacing w:line="240" w:lineRule="auto"/>
        <w:ind w:right="1" w:firstLine="709"/>
        <w:jc w:val="both"/>
        <w:rPr>
          <w:sz w:val="28"/>
          <w:szCs w:val="28"/>
        </w:rPr>
      </w:pPr>
      <w:r w:rsidRPr="0075567E">
        <w:rPr>
          <w:sz w:val="28"/>
          <w:szCs w:val="28"/>
        </w:rPr>
        <w:t xml:space="preserve">За базовые значения приняты достигнутые результаты развития </w:t>
      </w:r>
      <w:r w:rsidR="0056240A">
        <w:rPr>
          <w:sz w:val="28"/>
          <w:szCs w:val="28"/>
        </w:rPr>
        <w:t>района</w:t>
      </w:r>
      <w:r w:rsidRPr="0075567E">
        <w:rPr>
          <w:sz w:val="28"/>
          <w:szCs w:val="28"/>
        </w:rPr>
        <w:t xml:space="preserve">  в  2017 году. На первом этапе создаются необходимые условия для эффективного использования достигнутого уровня  конкурентоспособности  </w:t>
      </w:r>
      <w:r w:rsidR="0056240A">
        <w:rPr>
          <w:sz w:val="28"/>
          <w:szCs w:val="28"/>
        </w:rPr>
        <w:t>района</w:t>
      </w:r>
      <w:r w:rsidRPr="0075567E">
        <w:rPr>
          <w:sz w:val="28"/>
          <w:szCs w:val="28"/>
        </w:rPr>
        <w:t xml:space="preserve">, а также осуществляется реализация действующих Программ,  разработка основных направлений его дальнейшего социально-экономического  развития.  </w:t>
      </w:r>
    </w:p>
    <w:p w:rsidR="00D73286" w:rsidRPr="0075567E" w:rsidRDefault="00D73286" w:rsidP="00D73286">
      <w:pPr>
        <w:ind w:firstLine="709"/>
        <w:jc w:val="both"/>
      </w:pPr>
      <w:r w:rsidRPr="0075567E">
        <w:t xml:space="preserve">Механизм реализации программ предусматривает ежегодное формирование перечня первоочередных мероприятий с распределением выделяемых бюджетных средств. Основные исполнители программ осуществляют организацию и обеспечивают выполнение в полном объеме предусмотренных программных мероприятий. Исполнители мероприятий несут ответственность за своевременное и качественное их выполнение, целевое и рациональное использование финансовых средств и ресурсов, выделяемых на реализацию подпрограмм. Администрация </w:t>
      </w:r>
      <w:r w:rsidR="0056240A">
        <w:rPr>
          <w:szCs w:val="28"/>
        </w:rPr>
        <w:t xml:space="preserve">Злынковского района </w:t>
      </w:r>
      <w:r w:rsidRPr="0075567E">
        <w:t>ежегодно подводит текущие итоги выполнения Стратегии.</w:t>
      </w:r>
    </w:p>
    <w:p w:rsidR="00D73286" w:rsidRPr="0075567E" w:rsidRDefault="00D73286" w:rsidP="00D73286">
      <w:pPr>
        <w:ind w:firstLine="851"/>
        <w:jc w:val="both"/>
        <w:rPr>
          <w:szCs w:val="28"/>
        </w:rPr>
      </w:pPr>
      <w:r w:rsidRPr="0075567E">
        <w:rPr>
          <w:szCs w:val="28"/>
        </w:rPr>
        <w:t xml:space="preserve">На каждом очередном этапе предполагается создание новых  программ, разрабатываемых в соответствии с долгосрочными  стратегическими целями и меняющимися внутренними и внешними  условиями развития </w:t>
      </w:r>
      <w:r w:rsidR="0056240A">
        <w:rPr>
          <w:szCs w:val="28"/>
        </w:rPr>
        <w:t>Злынковского района</w:t>
      </w:r>
      <w:r w:rsidRPr="0075567E">
        <w:rPr>
          <w:szCs w:val="28"/>
        </w:rPr>
        <w:t>.</w:t>
      </w:r>
    </w:p>
    <w:p w:rsidR="00D73286" w:rsidRPr="0075567E" w:rsidRDefault="00D73286" w:rsidP="00D73286">
      <w:pPr>
        <w:ind w:firstLine="851"/>
        <w:jc w:val="both"/>
        <w:rPr>
          <w:szCs w:val="28"/>
        </w:rPr>
      </w:pPr>
      <w:r w:rsidRPr="0075567E">
        <w:rPr>
          <w:szCs w:val="28"/>
        </w:rPr>
        <w:t xml:space="preserve">Разработка и реализация целевых программ будет проводиться в  соответствии с требованиями законодательства Российской Федерации и Брянской области  (бюджетному,  градостроительному,  земельному и т.д.)  с   принятием  соответствующих  нормативно-правовых  актов </w:t>
      </w:r>
      <w:r w:rsidR="0056240A">
        <w:t>района</w:t>
      </w:r>
      <w:r w:rsidRPr="0075567E">
        <w:rPr>
          <w:szCs w:val="28"/>
        </w:rPr>
        <w:t xml:space="preserve">.   </w:t>
      </w:r>
    </w:p>
    <w:p w:rsidR="00D73286" w:rsidRPr="00650A0A" w:rsidRDefault="00D73286" w:rsidP="00D73286">
      <w:pPr>
        <w:ind w:firstLine="851"/>
        <w:jc w:val="both"/>
        <w:rPr>
          <w:szCs w:val="28"/>
        </w:rPr>
      </w:pPr>
      <w:r w:rsidRPr="00650A0A">
        <w:t xml:space="preserve">Контроль  за  реализацией  Стратегии  осуществляется  посредством проведения регулярного мониторинга и выполнения на основе оценки. </w:t>
      </w:r>
      <w:r w:rsidRPr="00650A0A">
        <w:rPr>
          <w:szCs w:val="28"/>
        </w:rPr>
        <w:t xml:space="preserve">Мониторинг и оценка будут проводиться  силами  администрации  в  конце каждого этапа. На каждом последующем этапе будут учитываться   результаты мониторинга и оценка хода реализации Стратегии.  </w:t>
      </w:r>
    </w:p>
    <w:p w:rsidR="00D73286" w:rsidRPr="00650A0A" w:rsidRDefault="00D73286" w:rsidP="00D73286">
      <w:pPr>
        <w:ind w:firstLine="851"/>
        <w:jc w:val="both"/>
        <w:rPr>
          <w:szCs w:val="28"/>
        </w:rPr>
      </w:pPr>
      <w:r w:rsidRPr="00650A0A">
        <w:rPr>
          <w:szCs w:val="28"/>
        </w:rPr>
        <w:t xml:space="preserve">Оценка  представляет  собой  качественный  анализ   хода  реализации  Стратегии с определением  причин  возможного  невыполнения отдельных  позиций,  выявлением  факторов,  способствующих или  препятствующих  </w:t>
      </w:r>
      <w:r w:rsidRPr="00650A0A">
        <w:rPr>
          <w:szCs w:val="28"/>
        </w:rPr>
        <w:lastRenderedPageBreak/>
        <w:t xml:space="preserve">работе. </w:t>
      </w:r>
      <w:r w:rsidRPr="00650A0A">
        <w:t>На основе сопоставления данных мониторинга с целевыми  ориентирами будет проводиться оценка хода реализации Стратегии и</w:t>
      </w:r>
      <w:r w:rsidRPr="00650A0A">
        <w:rPr>
          <w:szCs w:val="28"/>
        </w:rPr>
        <w:t xml:space="preserve">  подготовка рекомендаций по корректировке Стратегии.   </w:t>
      </w:r>
    </w:p>
    <w:p w:rsidR="00D73286" w:rsidRPr="00650A0A" w:rsidRDefault="00D73286" w:rsidP="00D73286">
      <w:pPr>
        <w:ind w:firstLine="720"/>
        <w:jc w:val="both"/>
      </w:pPr>
      <w:r w:rsidRPr="00650A0A">
        <w:t>Мониторинг  реализации  плана позволит  выявить существующие или  потенциальные  проблемы  реализации  Стратегии. В  результате  проведения оценки решается ряд задач, в частности:</w:t>
      </w:r>
    </w:p>
    <w:p w:rsidR="00D73286" w:rsidRPr="00650A0A" w:rsidRDefault="00D73286" w:rsidP="0046774C">
      <w:pPr>
        <w:numPr>
          <w:ilvl w:val="0"/>
          <w:numId w:val="28"/>
        </w:numPr>
        <w:tabs>
          <w:tab w:val="clear" w:pos="720"/>
          <w:tab w:val="num" w:pos="1276"/>
        </w:tabs>
        <w:ind w:left="0" w:firstLine="993"/>
        <w:jc w:val="both"/>
      </w:pPr>
      <w:r w:rsidRPr="00650A0A">
        <w:t>уточнение целей и задач,  переориентирование их   на  достижение белее  реалистичных  результатов;</w:t>
      </w:r>
    </w:p>
    <w:p w:rsidR="00D73286" w:rsidRPr="00650A0A" w:rsidRDefault="00D73286" w:rsidP="0046774C">
      <w:pPr>
        <w:numPr>
          <w:ilvl w:val="0"/>
          <w:numId w:val="28"/>
        </w:numPr>
        <w:tabs>
          <w:tab w:val="clear" w:pos="720"/>
          <w:tab w:val="num" w:pos="1276"/>
        </w:tabs>
        <w:ind w:left="0" w:firstLine="993"/>
        <w:jc w:val="both"/>
      </w:pPr>
      <w:r w:rsidRPr="00650A0A">
        <w:t>экспертиза эффективности организации выполнения  плана, вовлечение в работу новых исполнителей,  повышение эффективности сбора  данных, экспертиза дополнительных потребностей  и т.д.;</w:t>
      </w:r>
    </w:p>
    <w:p w:rsidR="00D73286" w:rsidRPr="00650A0A" w:rsidRDefault="00D73286" w:rsidP="0046774C">
      <w:pPr>
        <w:numPr>
          <w:ilvl w:val="0"/>
          <w:numId w:val="28"/>
        </w:numPr>
        <w:tabs>
          <w:tab w:val="clear" w:pos="720"/>
          <w:tab w:val="num" w:pos="1276"/>
        </w:tabs>
        <w:ind w:left="0" w:firstLine="993"/>
        <w:jc w:val="both"/>
      </w:pPr>
      <w:r w:rsidRPr="00650A0A">
        <w:t>анализ причин успехов и неудач выполнения  плана;</w:t>
      </w:r>
    </w:p>
    <w:p w:rsidR="00D73286" w:rsidRPr="00650A0A" w:rsidRDefault="00D73286" w:rsidP="0046774C">
      <w:pPr>
        <w:numPr>
          <w:ilvl w:val="0"/>
          <w:numId w:val="28"/>
        </w:numPr>
        <w:tabs>
          <w:tab w:val="clear" w:pos="720"/>
          <w:tab w:val="num" w:pos="1276"/>
        </w:tabs>
        <w:ind w:left="0" w:firstLine="993"/>
        <w:jc w:val="both"/>
      </w:pPr>
      <w:r w:rsidRPr="00650A0A">
        <w:t>обеспечение текущего и привлечение дополнительного  финансирования.</w:t>
      </w:r>
    </w:p>
    <w:p w:rsidR="00D73286" w:rsidRDefault="00D73286" w:rsidP="00D73286">
      <w:pPr>
        <w:ind w:firstLine="720"/>
        <w:jc w:val="both"/>
      </w:pPr>
      <w:r w:rsidRPr="00650A0A">
        <w:t xml:space="preserve">Мониторинг реализации </w:t>
      </w:r>
      <w:r>
        <w:t>Стратегии</w:t>
      </w:r>
      <w:r w:rsidRPr="00650A0A">
        <w:t xml:space="preserve"> позволит не только оценить   достигнутые  успехи,  но и вносить коррективы,  если запланированные  мероприятия  не  дают  ожидаемых  результатов,    выявлять   существующие или  потенциальные  проблемы  реализации  Стратегии,  ускорить   принятие необходимых  решений.</w:t>
      </w:r>
    </w:p>
    <w:p w:rsidR="00D73286" w:rsidRDefault="00D73286" w:rsidP="00D73286">
      <w:pPr>
        <w:ind w:firstLine="720"/>
        <w:jc w:val="both"/>
      </w:pPr>
      <w:r>
        <w:t xml:space="preserve">Документами, в которых отражаются результаты мониторинга реализации Стратегии </w:t>
      </w:r>
      <w:r w:rsidR="0056240A">
        <w:rPr>
          <w:szCs w:val="28"/>
        </w:rPr>
        <w:t xml:space="preserve">Злынковского района </w:t>
      </w:r>
      <w:r>
        <w:t xml:space="preserve">являются: </w:t>
      </w:r>
    </w:p>
    <w:p w:rsidR="00D73286" w:rsidRDefault="00D73286" w:rsidP="00D73286">
      <w:pPr>
        <w:ind w:firstLine="720"/>
        <w:jc w:val="both"/>
      </w:pPr>
      <w:r>
        <w:t xml:space="preserve">1) ежегодные отчеты Главы </w:t>
      </w:r>
      <w:r w:rsidR="00622CCF">
        <w:t xml:space="preserve">Администрации </w:t>
      </w:r>
      <w:r w:rsidR="0056240A">
        <w:rPr>
          <w:szCs w:val="28"/>
        </w:rPr>
        <w:t>Злынковского района</w:t>
      </w:r>
      <w:r>
        <w:t>;</w:t>
      </w:r>
    </w:p>
    <w:p w:rsidR="00D73286" w:rsidRDefault="00D73286" w:rsidP="00D73286">
      <w:pPr>
        <w:ind w:firstLine="720"/>
        <w:jc w:val="both"/>
      </w:pPr>
      <w:r>
        <w:t>2) доклад о достигнутых значениях показателей для оценки эффективности деятельности о</w:t>
      </w:r>
      <w:r w:rsidR="0056240A">
        <w:t>рганов местного самоуправлени</w:t>
      </w:r>
      <w:r>
        <w:t>;</w:t>
      </w:r>
    </w:p>
    <w:p w:rsidR="00D73286" w:rsidRDefault="00D73286" w:rsidP="0056240A">
      <w:pPr>
        <w:ind w:firstLine="720"/>
        <w:jc w:val="both"/>
        <w:rPr>
          <w:b/>
          <w:color w:val="FF0000"/>
        </w:rPr>
      </w:pPr>
      <w:r>
        <w:t xml:space="preserve">3)сводный годовой доклад о ходе реализации и об оценке эффективности реализации муниципальных программ. </w:t>
      </w:r>
    </w:p>
    <w:p w:rsidR="00D73286" w:rsidRDefault="00D73286" w:rsidP="00D73286">
      <w:pPr>
        <w:pStyle w:val="Iauiue"/>
        <w:widowControl/>
        <w:tabs>
          <w:tab w:val="left" w:pos="426"/>
        </w:tabs>
        <w:suppressAutoHyphens/>
        <w:ind w:firstLine="540"/>
        <w:jc w:val="both"/>
        <w:rPr>
          <w:rFonts w:ascii="Times New Roman" w:hAnsi="Times New Roman"/>
          <w:b/>
          <w:color w:val="FF0000"/>
          <w:sz w:val="28"/>
          <w:szCs w:val="24"/>
          <w:lang w:eastAsia="ar-SA"/>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ED139F" w:rsidRDefault="00ED139F" w:rsidP="00D73286">
      <w:pPr>
        <w:pStyle w:val="ConsPlusNormal"/>
        <w:jc w:val="center"/>
        <w:outlineLvl w:val="1"/>
        <w:rPr>
          <w:rFonts w:ascii="Times New Roman" w:hAnsi="Times New Roman" w:cs="Times New Roman"/>
          <w:b/>
          <w:sz w:val="28"/>
          <w:szCs w:val="28"/>
        </w:rPr>
      </w:pPr>
    </w:p>
    <w:p w:rsidR="00D73286" w:rsidRPr="00394D4B" w:rsidRDefault="00D73286" w:rsidP="00D73286">
      <w:pPr>
        <w:pStyle w:val="ConsPlusNormal"/>
        <w:jc w:val="center"/>
        <w:outlineLvl w:val="1"/>
        <w:rPr>
          <w:rFonts w:ascii="Times New Roman" w:hAnsi="Times New Roman" w:cs="Times New Roman"/>
          <w:b/>
          <w:sz w:val="28"/>
          <w:szCs w:val="28"/>
        </w:rPr>
      </w:pPr>
      <w:r w:rsidRPr="00394D4B">
        <w:rPr>
          <w:rFonts w:ascii="Times New Roman" w:hAnsi="Times New Roman" w:cs="Times New Roman"/>
          <w:b/>
          <w:sz w:val="28"/>
          <w:szCs w:val="28"/>
        </w:rPr>
        <w:lastRenderedPageBreak/>
        <w:t>ЗАКЛЮЧЕНИЕ</w:t>
      </w:r>
    </w:p>
    <w:p w:rsidR="00D73286" w:rsidRPr="00394D4B" w:rsidRDefault="00D73286" w:rsidP="00D73286">
      <w:pPr>
        <w:pStyle w:val="ConsPlusNormal"/>
        <w:jc w:val="both"/>
        <w:rPr>
          <w:rFonts w:ascii="Times New Roman" w:hAnsi="Times New Roman" w:cs="Times New Roman"/>
          <w:sz w:val="28"/>
          <w:szCs w:val="28"/>
        </w:rPr>
      </w:pPr>
    </w:p>
    <w:p w:rsidR="00D73286" w:rsidRPr="00672F02" w:rsidRDefault="00D73286" w:rsidP="00D73286">
      <w:pPr>
        <w:pStyle w:val="ConsPlusNormal"/>
        <w:jc w:val="both"/>
        <w:rPr>
          <w:rFonts w:ascii="Times New Roman" w:hAnsi="Times New Roman" w:cs="Times New Roman"/>
          <w:sz w:val="28"/>
          <w:szCs w:val="28"/>
        </w:rPr>
      </w:pPr>
    </w:p>
    <w:p w:rsidR="00D73286" w:rsidRPr="00672F02" w:rsidRDefault="00D73286" w:rsidP="00D73286">
      <w:pPr>
        <w:pStyle w:val="ConsPlusNormal"/>
        <w:jc w:val="both"/>
        <w:rPr>
          <w:rFonts w:ascii="Times New Roman" w:hAnsi="Times New Roman" w:cs="Times New Roman"/>
          <w:sz w:val="28"/>
          <w:szCs w:val="28"/>
        </w:rPr>
      </w:pPr>
    </w:p>
    <w:p w:rsidR="00D73286" w:rsidRPr="00672F02" w:rsidRDefault="00D73286" w:rsidP="00D73286">
      <w:pPr>
        <w:pStyle w:val="100"/>
        <w:shd w:val="clear" w:color="auto" w:fill="auto"/>
        <w:tabs>
          <w:tab w:val="left" w:pos="851"/>
        </w:tabs>
        <w:spacing w:line="240" w:lineRule="auto"/>
        <w:ind w:right="1" w:firstLine="709"/>
        <w:jc w:val="both"/>
        <w:rPr>
          <w:sz w:val="28"/>
          <w:szCs w:val="28"/>
        </w:rPr>
      </w:pPr>
      <w:r w:rsidRPr="00672F02">
        <w:rPr>
          <w:rStyle w:val="19"/>
          <w:color w:val="auto"/>
          <w:sz w:val="28"/>
          <w:szCs w:val="28"/>
        </w:rPr>
        <w:t xml:space="preserve">Стратегия социально-экономического развития </w:t>
      </w:r>
      <w:r w:rsidR="0056240A" w:rsidRPr="00672F02">
        <w:rPr>
          <w:sz w:val="28"/>
          <w:szCs w:val="28"/>
        </w:rPr>
        <w:t>Злынковского района</w:t>
      </w:r>
      <w:r w:rsidRPr="00672F02">
        <w:rPr>
          <w:rStyle w:val="19"/>
          <w:color w:val="auto"/>
          <w:sz w:val="28"/>
          <w:szCs w:val="28"/>
        </w:rPr>
        <w:t xml:space="preserve"> </w:t>
      </w:r>
      <w:r w:rsidRPr="00672F02">
        <w:rPr>
          <w:sz w:val="28"/>
          <w:szCs w:val="28"/>
        </w:rPr>
        <w:t xml:space="preserve">- это один из основных инструментов управления развитием </w:t>
      </w:r>
      <w:r w:rsidR="00810BC8">
        <w:rPr>
          <w:sz w:val="28"/>
          <w:szCs w:val="28"/>
        </w:rPr>
        <w:t>района</w:t>
      </w:r>
      <w:r w:rsidRPr="00672F02">
        <w:rPr>
          <w:sz w:val="28"/>
          <w:szCs w:val="28"/>
        </w:rPr>
        <w:t xml:space="preserve">. Стратегия направлена на развитие </w:t>
      </w:r>
      <w:r w:rsidR="00672F02" w:rsidRPr="00672F02">
        <w:rPr>
          <w:sz w:val="28"/>
          <w:szCs w:val="28"/>
        </w:rPr>
        <w:t>района</w:t>
      </w:r>
      <w:r w:rsidRPr="00672F02">
        <w:rPr>
          <w:sz w:val="28"/>
          <w:szCs w:val="28"/>
        </w:rPr>
        <w:t xml:space="preserve"> как многофункционального муниципального образования со сбалансированной экономикой, качественной </w:t>
      </w:r>
      <w:r w:rsidR="00672F02" w:rsidRPr="00672F02">
        <w:rPr>
          <w:sz w:val="28"/>
          <w:szCs w:val="28"/>
        </w:rPr>
        <w:t>муниципальной</w:t>
      </w:r>
      <w:r w:rsidRPr="00672F02">
        <w:rPr>
          <w:sz w:val="28"/>
          <w:szCs w:val="28"/>
        </w:rPr>
        <w:t xml:space="preserve"> средой, обеспечивающей высокий уровень жизни населения.</w:t>
      </w:r>
    </w:p>
    <w:p w:rsidR="00D73286" w:rsidRPr="00672F02" w:rsidRDefault="00D73286" w:rsidP="00D73286">
      <w:pPr>
        <w:pStyle w:val="ConsPlusNormal"/>
        <w:jc w:val="both"/>
        <w:rPr>
          <w:rFonts w:ascii="Times New Roman" w:hAnsi="Times New Roman" w:cs="Times New Roman"/>
          <w:sz w:val="28"/>
          <w:szCs w:val="28"/>
        </w:rPr>
      </w:pPr>
      <w:r w:rsidRPr="00672F02">
        <w:rPr>
          <w:rFonts w:ascii="Times New Roman" w:hAnsi="Times New Roman" w:cs="Times New Roman"/>
          <w:sz w:val="28"/>
          <w:szCs w:val="28"/>
        </w:rPr>
        <w:t xml:space="preserve">Предложенная </w:t>
      </w:r>
      <w:r w:rsidRPr="00672F02">
        <w:rPr>
          <w:rStyle w:val="19"/>
          <w:rFonts w:ascii="Times New Roman" w:hAnsi="Times New Roman"/>
          <w:color w:val="auto"/>
          <w:sz w:val="28"/>
          <w:szCs w:val="28"/>
        </w:rPr>
        <w:t xml:space="preserve">Стратегия социально-экономического развития </w:t>
      </w:r>
      <w:r w:rsidR="00672F02" w:rsidRPr="00672F02">
        <w:rPr>
          <w:rFonts w:ascii="Times New Roman" w:hAnsi="Times New Roman" w:cs="Times New Roman"/>
          <w:sz w:val="28"/>
          <w:szCs w:val="28"/>
        </w:rPr>
        <w:t>Злынковского района</w:t>
      </w:r>
      <w:r w:rsidR="00672F02" w:rsidRPr="00672F02">
        <w:rPr>
          <w:rStyle w:val="19"/>
          <w:rFonts w:ascii="Times New Roman" w:hAnsi="Times New Roman"/>
          <w:sz w:val="28"/>
          <w:szCs w:val="28"/>
        </w:rPr>
        <w:t xml:space="preserve"> </w:t>
      </w:r>
      <w:r w:rsidRPr="00672F02">
        <w:rPr>
          <w:rStyle w:val="19"/>
          <w:rFonts w:ascii="Times New Roman" w:hAnsi="Times New Roman"/>
          <w:color w:val="auto"/>
          <w:sz w:val="28"/>
          <w:szCs w:val="28"/>
        </w:rPr>
        <w:t>до 2030г.</w:t>
      </w:r>
      <w:r w:rsidRPr="00672F02">
        <w:rPr>
          <w:rFonts w:ascii="Times New Roman" w:hAnsi="Times New Roman" w:cs="Times New Roman"/>
          <w:sz w:val="28"/>
          <w:szCs w:val="28"/>
        </w:rPr>
        <w:t xml:space="preserve"> основана на анализе текущего состояния </w:t>
      </w:r>
      <w:r w:rsidR="00810BC8">
        <w:rPr>
          <w:rFonts w:ascii="Times New Roman" w:hAnsi="Times New Roman" w:cs="Times New Roman"/>
          <w:sz w:val="28"/>
          <w:szCs w:val="28"/>
        </w:rPr>
        <w:t xml:space="preserve">района </w:t>
      </w:r>
      <w:r w:rsidRPr="00672F02">
        <w:rPr>
          <w:rFonts w:ascii="Times New Roman" w:hAnsi="Times New Roman" w:cs="Times New Roman"/>
          <w:sz w:val="28"/>
          <w:szCs w:val="28"/>
        </w:rPr>
        <w:t xml:space="preserve">и возможных сценариев развития – </w:t>
      </w:r>
      <w:r w:rsidR="00CF178E">
        <w:rPr>
          <w:rFonts w:ascii="Times New Roman" w:hAnsi="Times New Roman" w:cs="Times New Roman"/>
          <w:sz w:val="28"/>
          <w:szCs w:val="28"/>
        </w:rPr>
        <w:t>пессимистического, реалистического и оптимистического</w:t>
      </w:r>
      <w:r w:rsidRPr="00672F02">
        <w:rPr>
          <w:rFonts w:ascii="Times New Roman" w:hAnsi="Times New Roman" w:cs="Times New Roman"/>
          <w:sz w:val="28"/>
          <w:szCs w:val="28"/>
        </w:rPr>
        <w:t>.</w:t>
      </w:r>
    </w:p>
    <w:p w:rsidR="00CF178E" w:rsidRDefault="00D73286" w:rsidP="00D73286">
      <w:pPr>
        <w:pStyle w:val="ConsPlusNormal"/>
        <w:jc w:val="both"/>
        <w:rPr>
          <w:rFonts w:ascii="Times New Roman" w:hAnsi="Times New Roman" w:cs="Times New Roman"/>
          <w:color w:val="000000" w:themeColor="text1"/>
          <w:sz w:val="28"/>
          <w:szCs w:val="28"/>
        </w:rPr>
      </w:pPr>
      <w:r w:rsidRPr="00CF178E">
        <w:rPr>
          <w:rFonts w:ascii="Times New Roman" w:hAnsi="Times New Roman" w:cs="Times New Roman"/>
          <w:color w:val="000000" w:themeColor="text1"/>
          <w:sz w:val="28"/>
          <w:szCs w:val="28"/>
        </w:rPr>
        <w:t xml:space="preserve">Первый сценарий не </w:t>
      </w:r>
      <w:r w:rsidR="00CF178E">
        <w:rPr>
          <w:rFonts w:ascii="Times New Roman" w:hAnsi="Times New Roman" w:cs="Times New Roman"/>
          <w:color w:val="000000" w:themeColor="text1"/>
          <w:sz w:val="28"/>
          <w:szCs w:val="28"/>
        </w:rPr>
        <w:t xml:space="preserve">предполагает изменений социально-экономической политики, не </w:t>
      </w:r>
      <w:r w:rsidRPr="00CF178E">
        <w:rPr>
          <w:rFonts w:ascii="Times New Roman" w:hAnsi="Times New Roman" w:cs="Times New Roman"/>
          <w:color w:val="000000" w:themeColor="text1"/>
          <w:sz w:val="28"/>
          <w:szCs w:val="28"/>
        </w:rPr>
        <w:t>требует больших инвестиций</w:t>
      </w:r>
      <w:r w:rsidR="00CF178E">
        <w:rPr>
          <w:rFonts w:ascii="Times New Roman" w:hAnsi="Times New Roman" w:cs="Times New Roman"/>
          <w:color w:val="000000" w:themeColor="text1"/>
          <w:sz w:val="28"/>
          <w:szCs w:val="28"/>
        </w:rPr>
        <w:t xml:space="preserve"> в экономику района</w:t>
      </w:r>
      <w:r w:rsidRPr="00CF178E">
        <w:rPr>
          <w:rFonts w:ascii="Times New Roman" w:hAnsi="Times New Roman" w:cs="Times New Roman"/>
          <w:color w:val="000000" w:themeColor="text1"/>
          <w:sz w:val="28"/>
          <w:szCs w:val="28"/>
        </w:rPr>
        <w:t xml:space="preserve">. </w:t>
      </w:r>
    </w:p>
    <w:p w:rsidR="00CF178E" w:rsidRPr="00CF178E" w:rsidRDefault="00D73286" w:rsidP="00D73286">
      <w:pPr>
        <w:pStyle w:val="ConsPlusNormal"/>
        <w:jc w:val="both"/>
        <w:rPr>
          <w:rFonts w:ascii="Times New Roman" w:hAnsi="Times New Roman" w:cs="Times New Roman"/>
          <w:color w:val="000000" w:themeColor="text1"/>
          <w:sz w:val="28"/>
          <w:szCs w:val="28"/>
        </w:rPr>
      </w:pPr>
      <w:r w:rsidRPr="00CF178E">
        <w:rPr>
          <w:rFonts w:ascii="Times New Roman" w:hAnsi="Times New Roman" w:cs="Times New Roman"/>
          <w:color w:val="000000" w:themeColor="text1"/>
          <w:sz w:val="28"/>
          <w:szCs w:val="28"/>
        </w:rPr>
        <w:t xml:space="preserve">Второй сценарий потребует мобилизации </w:t>
      </w:r>
      <w:r w:rsidR="00CF178E">
        <w:rPr>
          <w:rFonts w:ascii="Times New Roman" w:hAnsi="Times New Roman" w:cs="Times New Roman"/>
          <w:color w:val="000000" w:themeColor="text1"/>
          <w:sz w:val="28"/>
          <w:szCs w:val="28"/>
        </w:rPr>
        <w:t xml:space="preserve">всех </w:t>
      </w:r>
      <w:r w:rsidRPr="00CF178E">
        <w:rPr>
          <w:rFonts w:ascii="Times New Roman" w:hAnsi="Times New Roman" w:cs="Times New Roman"/>
          <w:color w:val="000000" w:themeColor="text1"/>
          <w:sz w:val="28"/>
          <w:szCs w:val="28"/>
        </w:rPr>
        <w:t xml:space="preserve">ресурсов </w:t>
      </w:r>
      <w:r w:rsidR="00810BC8" w:rsidRPr="00CF178E">
        <w:rPr>
          <w:rFonts w:ascii="Times New Roman" w:hAnsi="Times New Roman" w:cs="Times New Roman"/>
          <w:color w:val="000000" w:themeColor="text1"/>
          <w:sz w:val="28"/>
          <w:szCs w:val="28"/>
        </w:rPr>
        <w:t>района</w:t>
      </w:r>
      <w:r w:rsidRPr="00CF178E">
        <w:rPr>
          <w:rFonts w:ascii="Times New Roman" w:hAnsi="Times New Roman" w:cs="Times New Roman"/>
          <w:color w:val="000000" w:themeColor="text1"/>
          <w:sz w:val="28"/>
          <w:szCs w:val="28"/>
        </w:rPr>
        <w:t>, привлечени</w:t>
      </w:r>
      <w:r w:rsidR="00CF178E">
        <w:rPr>
          <w:rFonts w:ascii="Times New Roman" w:hAnsi="Times New Roman" w:cs="Times New Roman"/>
          <w:color w:val="000000" w:themeColor="text1"/>
          <w:sz w:val="28"/>
          <w:szCs w:val="28"/>
        </w:rPr>
        <w:t>я</w:t>
      </w:r>
      <w:r w:rsidRPr="00CF178E">
        <w:rPr>
          <w:rFonts w:ascii="Times New Roman" w:hAnsi="Times New Roman" w:cs="Times New Roman"/>
          <w:color w:val="000000" w:themeColor="text1"/>
          <w:sz w:val="28"/>
          <w:szCs w:val="28"/>
        </w:rPr>
        <w:t xml:space="preserve"> инвесторов, </w:t>
      </w:r>
      <w:r w:rsidR="00CF178E">
        <w:rPr>
          <w:rFonts w:ascii="Times New Roman" w:hAnsi="Times New Roman" w:cs="Times New Roman"/>
          <w:color w:val="000000" w:themeColor="text1"/>
          <w:sz w:val="28"/>
          <w:szCs w:val="28"/>
        </w:rPr>
        <w:t>проведения активной социально-экономической политики</w:t>
      </w:r>
      <w:r w:rsidR="00A67EDC">
        <w:rPr>
          <w:rFonts w:ascii="Times New Roman" w:hAnsi="Times New Roman" w:cs="Times New Roman"/>
          <w:color w:val="000000" w:themeColor="text1"/>
          <w:sz w:val="28"/>
          <w:szCs w:val="28"/>
        </w:rPr>
        <w:t>, реализацию уникального потенциала района</w:t>
      </w:r>
      <w:r w:rsidR="00CF178E">
        <w:rPr>
          <w:rFonts w:ascii="Times New Roman" w:hAnsi="Times New Roman" w:cs="Times New Roman"/>
          <w:color w:val="000000" w:themeColor="text1"/>
          <w:sz w:val="28"/>
          <w:szCs w:val="28"/>
        </w:rPr>
        <w:t>.</w:t>
      </w:r>
    </w:p>
    <w:p w:rsidR="00A67EDC" w:rsidRDefault="00CF178E" w:rsidP="00D73286">
      <w:pPr>
        <w:pStyle w:val="ConsPlusNormal"/>
        <w:jc w:val="both"/>
      </w:pPr>
      <w:r w:rsidRPr="00CF178E">
        <w:rPr>
          <w:rFonts w:ascii="Times New Roman" w:hAnsi="Times New Roman" w:cs="Times New Roman"/>
          <w:color w:val="000000" w:themeColor="text1"/>
          <w:sz w:val="28"/>
          <w:szCs w:val="28"/>
        </w:rPr>
        <w:t xml:space="preserve">Третий сценарий </w:t>
      </w:r>
      <w:r>
        <w:rPr>
          <w:rFonts w:ascii="Times New Roman" w:hAnsi="Times New Roman" w:cs="Times New Roman"/>
          <w:color w:val="000000" w:themeColor="text1"/>
          <w:sz w:val="28"/>
          <w:szCs w:val="28"/>
        </w:rPr>
        <w:t>предполагает</w:t>
      </w:r>
      <w:r w:rsidRPr="00CF178E">
        <w:rPr>
          <w:rFonts w:ascii="Times New Roman" w:hAnsi="Times New Roman" w:cs="Times New Roman"/>
          <w:color w:val="000000" w:themeColor="text1"/>
          <w:sz w:val="28"/>
          <w:szCs w:val="28"/>
        </w:rPr>
        <w:t xml:space="preserve"> </w:t>
      </w:r>
      <w:r w:rsidR="00A67EDC">
        <w:rPr>
          <w:rFonts w:ascii="Times New Roman" w:hAnsi="Times New Roman" w:cs="Times New Roman"/>
          <w:color w:val="000000" w:themeColor="text1"/>
          <w:sz w:val="28"/>
          <w:szCs w:val="28"/>
        </w:rPr>
        <w:t xml:space="preserve">не только </w:t>
      </w:r>
      <w:r w:rsidR="00A67EDC" w:rsidRPr="00A67EDC">
        <w:rPr>
          <w:rFonts w:ascii="Times New Roman" w:hAnsi="Times New Roman" w:cs="Times New Roman"/>
          <w:sz w:val="28"/>
          <w:szCs w:val="28"/>
        </w:rPr>
        <w:t xml:space="preserve">максимальное использование синергетических эффектов, </w:t>
      </w:r>
      <w:r>
        <w:rPr>
          <w:rFonts w:ascii="Times New Roman" w:hAnsi="Times New Roman" w:cs="Times New Roman"/>
          <w:color w:val="000000" w:themeColor="text1"/>
          <w:sz w:val="28"/>
          <w:szCs w:val="28"/>
        </w:rPr>
        <w:t xml:space="preserve">проведение </w:t>
      </w:r>
      <w:r w:rsidRPr="00CF178E">
        <w:rPr>
          <w:rFonts w:ascii="Times New Roman" w:hAnsi="Times New Roman" w:cs="Times New Roman"/>
          <w:color w:val="000000" w:themeColor="text1"/>
          <w:sz w:val="28"/>
          <w:szCs w:val="28"/>
        </w:rPr>
        <w:t>активн</w:t>
      </w:r>
      <w:r>
        <w:rPr>
          <w:rFonts w:ascii="Times New Roman" w:hAnsi="Times New Roman" w:cs="Times New Roman"/>
          <w:color w:val="000000" w:themeColor="text1"/>
          <w:sz w:val="28"/>
          <w:szCs w:val="28"/>
        </w:rPr>
        <w:t>ой</w:t>
      </w:r>
      <w:r w:rsidRPr="00CF17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социально-экономической </w:t>
      </w:r>
      <w:r w:rsidRPr="00CF178E">
        <w:rPr>
          <w:rFonts w:ascii="Times New Roman" w:hAnsi="Times New Roman" w:cs="Times New Roman"/>
          <w:color w:val="000000" w:themeColor="text1"/>
          <w:sz w:val="28"/>
          <w:szCs w:val="28"/>
        </w:rPr>
        <w:t>политики</w:t>
      </w:r>
      <w:r w:rsidR="00A67EDC">
        <w:rPr>
          <w:rFonts w:ascii="Times New Roman" w:hAnsi="Times New Roman" w:cs="Times New Roman"/>
          <w:color w:val="000000" w:themeColor="text1"/>
          <w:sz w:val="28"/>
          <w:szCs w:val="28"/>
        </w:rPr>
        <w:t xml:space="preserve">, </w:t>
      </w:r>
      <w:r w:rsidRPr="00CF178E">
        <w:rPr>
          <w:rFonts w:ascii="Times New Roman" w:hAnsi="Times New Roman" w:cs="Times New Roman"/>
          <w:color w:val="000000" w:themeColor="text1"/>
          <w:sz w:val="28"/>
          <w:szCs w:val="28"/>
        </w:rPr>
        <w:t>привлечени</w:t>
      </w:r>
      <w:r>
        <w:rPr>
          <w:rFonts w:ascii="Times New Roman" w:hAnsi="Times New Roman" w:cs="Times New Roman"/>
          <w:color w:val="000000" w:themeColor="text1"/>
          <w:sz w:val="28"/>
          <w:szCs w:val="28"/>
        </w:rPr>
        <w:t>е</w:t>
      </w:r>
      <w:r w:rsidRPr="00CF178E">
        <w:rPr>
          <w:rFonts w:ascii="Times New Roman" w:hAnsi="Times New Roman" w:cs="Times New Roman"/>
          <w:color w:val="000000" w:themeColor="text1"/>
          <w:sz w:val="28"/>
          <w:szCs w:val="28"/>
        </w:rPr>
        <w:t xml:space="preserve"> инвесторов,</w:t>
      </w:r>
      <w:r w:rsidR="00A67EDC">
        <w:rPr>
          <w:rFonts w:ascii="Times New Roman" w:hAnsi="Times New Roman" w:cs="Times New Roman"/>
          <w:color w:val="000000" w:themeColor="text1"/>
          <w:sz w:val="28"/>
          <w:szCs w:val="28"/>
        </w:rPr>
        <w:t xml:space="preserve"> внедрение инноваций и переход к цифровой экономике,</w:t>
      </w:r>
      <w:r w:rsidRPr="00CF178E">
        <w:rPr>
          <w:rFonts w:ascii="Times New Roman" w:hAnsi="Times New Roman" w:cs="Times New Roman"/>
          <w:color w:val="000000" w:themeColor="text1"/>
          <w:sz w:val="28"/>
          <w:szCs w:val="28"/>
        </w:rPr>
        <w:t xml:space="preserve"> </w:t>
      </w:r>
      <w:r w:rsidR="000A77B0">
        <w:rPr>
          <w:rFonts w:ascii="Times New Roman" w:hAnsi="Times New Roman" w:cs="Times New Roman"/>
          <w:color w:val="000000" w:themeColor="text1"/>
          <w:sz w:val="28"/>
          <w:szCs w:val="28"/>
        </w:rPr>
        <w:t>но и</w:t>
      </w:r>
      <w:r w:rsidRPr="00CF178E">
        <w:rPr>
          <w:rFonts w:ascii="Times New Roman" w:hAnsi="Times New Roman" w:cs="Times New Roman"/>
          <w:color w:val="000000" w:themeColor="text1"/>
          <w:sz w:val="28"/>
          <w:szCs w:val="28"/>
        </w:rPr>
        <w:t xml:space="preserve"> </w:t>
      </w:r>
      <w:r w:rsidR="000A77B0">
        <w:rPr>
          <w:rFonts w:ascii="Times New Roman" w:hAnsi="Times New Roman" w:cs="Times New Roman"/>
          <w:color w:val="000000" w:themeColor="text1"/>
          <w:sz w:val="28"/>
          <w:szCs w:val="28"/>
        </w:rPr>
        <w:t xml:space="preserve">подразумевает, что </w:t>
      </w:r>
      <w:r w:rsidR="00D73286" w:rsidRPr="00CF178E">
        <w:rPr>
          <w:rFonts w:ascii="Times New Roman" w:hAnsi="Times New Roman" w:cs="Times New Roman"/>
          <w:color w:val="000000" w:themeColor="text1"/>
          <w:sz w:val="28"/>
          <w:szCs w:val="28"/>
        </w:rPr>
        <w:t>экономическ</w:t>
      </w:r>
      <w:r w:rsidR="000A77B0">
        <w:rPr>
          <w:rFonts w:ascii="Times New Roman" w:hAnsi="Times New Roman" w:cs="Times New Roman"/>
          <w:color w:val="000000" w:themeColor="text1"/>
          <w:sz w:val="28"/>
          <w:szCs w:val="28"/>
        </w:rPr>
        <w:t>ая</w:t>
      </w:r>
      <w:r w:rsidR="00D73286" w:rsidRPr="00CF178E">
        <w:rPr>
          <w:rFonts w:ascii="Times New Roman" w:hAnsi="Times New Roman" w:cs="Times New Roman"/>
          <w:color w:val="000000" w:themeColor="text1"/>
          <w:sz w:val="28"/>
          <w:szCs w:val="28"/>
        </w:rPr>
        <w:t xml:space="preserve"> и политическ</w:t>
      </w:r>
      <w:r w:rsidR="000A77B0">
        <w:rPr>
          <w:rFonts w:ascii="Times New Roman" w:hAnsi="Times New Roman" w:cs="Times New Roman"/>
          <w:color w:val="000000" w:themeColor="text1"/>
          <w:sz w:val="28"/>
          <w:szCs w:val="28"/>
        </w:rPr>
        <w:t>ая</w:t>
      </w:r>
      <w:r w:rsidR="00D73286" w:rsidRPr="00CF178E">
        <w:rPr>
          <w:rFonts w:ascii="Times New Roman" w:hAnsi="Times New Roman" w:cs="Times New Roman"/>
          <w:color w:val="000000" w:themeColor="text1"/>
          <w:sz w:val="28"/>
          <w:szCs w:val="28"/>
        </w:rPr>
        <w:t xml:space="preserve"> обстановк</w:t>
      </w:r>
      <w:r w:rsidR="000A77B0">
        <w:rPr>
          <w:rFonts w:ascii="Times New Roman" w:hAnsi="Times New Roman" w:cs="Times New Roman"/>
          <w:color w:val="000000" w:themeColor="text1"/>
          <w:sz w:val="28"/>
          <w:szCs w:val="28"/>
        </w:rPr>
        <w:t>а</w:t>
      </w:r>
      <w:r w:rsidR="00D73286" w:rsidRPr="00CF178E">
        <w:rPr>
          <w:rFonts w:ascii="Times New Roman" w:hAnsi="Times New Roman" w:cs="Times New Roman"/>
          <w:color w:val="000000" w:themeColor="text1"/>
          <w:sz w:val="28"/>
          <w:szCs w:val="28"/>
        </w:rPr>
        <w:t xml:space="preserve"> в стране</w:t>
      </w:r>
      <w:r w:rsidR="000A77B0">
        <w:rPr>
          <w:rFonts w:ascii="Times New Roman" w:hAnsi="Times New Roman" w:cs="Times New Roman"/>
          <w:color w:val="000000" w:themeColor="text1"/>
          <w:sz w:val="28"/>
          <w:szCs w:val="28"/>
        </w:rPr>
        <w:t xml:space="preserve"> сложится наилучшим образом</w:t>
      </w:r>
      <w:r w:rsidR="00D73286" w:rsidRPr="00CF178E">
        <w:rPr>
          <w:rFonts w:ascii="Times New Roman" w:hAnsi="Times New Roman" w:cs="Times New Roman"/>
          <w:color w:val="000000" w:themeColor="text1"/>
          <w:sz w:val="28"/>
          <w:szCs w:val="28"/>
        </w:rPr>
        <w:t xml:space="preserve">, </w:t>
      </w:r>
      <w:r w:rsidR="000A77B0" w:rsidRPr="00CF178E">
        <w:rPr>
          <w:rFonts w:ascii="Times New Roman" w:hAnsi="Times New Roman" w:cs="Times New Roman"/>
          <w:color w:val="000000" w:themeColor="text1"/>
          <w:sz w:val="28"/>
          <w:szCs w:val="28"/>
        </w:rPr>
        <w:t>рыночн</w:t>
      </w:r>
      <w:r w:rsidR="000A77B0">
        <w:rPr>
          <w:rFonts w:ascii="Times New Roman" w:hAnsi="Times New Roman" w:cs="Times New Roman"/>
          <w:color w:val="000000" w:themeColor="text1"/>
          <w:sz w:val="28"/>
          <w:szCs w:val="28"/>
        </w:rPr>
        <w:t>ая</w:t>
      </w:r>
      <w:r w:rsidR="000A77B0" w:rsidRPr="00CF178E">
        <w:rPr>
          <w:rFonts w:ascii="Times New Roman" w:hAnsi="Times New Roman" w:cs="Times New Roman"/>
          <w:color w:val="000000" w:themeColor="text1"/>
          <w:sz w:val="28"/>
          <w:szCs w:val="28"/>
        </w:rPr>
        <w:t xml:space="preserve"> конъюнктур</w:t>
      </w:r>
      <w:r w:rsidR="000A77B0">
        <w:rPr>
          <w:rFonts w:ascii="Times New Roman" w:hAnsi="Times New Roman" w:cs="Times New Roman"/>
          <w:color w:val="000000" w:themeColor="text1"/>
          <w:sz w:val="28"/>
          <w:szCs w:val="28"/>
        </w:rPr>
        <w:t>а будет</w:t>
      </w:r>
      <w:r w:rsidR="000A77B0" w:rsidRPr="00CF178E">
        <w:rPr>
          <w:rFonts w:ascii="Times New Roman" w:hAnsi="Times New Roman" w:cs="Times New Roman"/>
          <w:color w:val="000000" w:themeColor="text1"/>
          <w:sz w:val="28"/>
          <w:szCs w:val="28"/>
        </w:rPr>
        <w:t xml:space="preserve"> </w:t>
      </w:r>
      <w:r w:rsidR="00D73286" w:rsidRPr="00CF178E">
        <w:rPr>
          <w:rFonts w:ascii="Times New Roman" w:hAnsi="Times New Roman" w:cs="Times New Roman"/>
          <w:color w:val="000000" w:themeColor="text1"/>
          <w:sz w:val="28"/>
          <w:szCs w:val="28"/>
        </w:rPr>
        <w:t>идеально</w:t>
      </w:r>
      <w:r w:rsidR="000A77B0">
        <w:rPr>
          <w:rFonts w:ascii="Times New Roman" w:hAnsi="Times New Roman" w:cs="Times New Roman"/>
          <w:color w:val="000000" w:themeColor="text1"/>
          <w:sz w:val="28"/>
          <w:szCs w:val="28"/>
        </w:rPr>
        <w:t>й</w:t>
      </w:r>
      <w:r w:rsidR="00D73286" w:rsidRPr="00CF178E">
        <w:rPr>
          <w:rFonts w:ascii="Times New Roman" w:hAnsi="Times New Roman" w:cs="Times New Roman"/>
          <w:color w:val="000000" w:themeColor="text1"/>
          <w:sz w:val="28"/>
          <w:szCs w:val="28"/>
        </w:rPr>
        <w:t>.</w:t>
      </w:r>
      <w:r w:rsidR="00A67EDC" w:rsidRPr="00A67EDC">
        <w:t xml:space="preserve"> </w:t>
      </w:r>
    </w:p>
    <w:p w:rsidR="00D73286" w:rsidRPr="00672F02" w:rsidRDefault="00D73286" w:rsidP="00D73286">
      <w:pPr>
        <w:pStyle w:val="ConsPlusNormal"/>
        <w:jc w:val="both"/>
        <w:rPr>
          <w:rFonts w:ascii="Times New Roman" w:hAnsi="Times New Roman" w:cs="Times New Roman"/>
          <w:sz w:val="28"/>
          <w:szCs w:val="28"/>
        </w:rPr>
      </w:pPr>
      <w:r w:rsidRPr="00672F02">
        <w:rPr>
          <w:rFonts w:ascii="Times New Roman" w:hAnsi="Times New Roman" w:cs="Times New Roman"/>
          <w:sz w:val="28"/>
          <w:szCs w:val="28"/>
        </w:rPr>
        <w:t xml:space="preserve">Наиболее реалистичным и предпочтительным в долгосрочной перспективе для </w:t>
      </w:r>
      <w:r w:rsidR="00672F02" w:rsidRPr="00672F02">
        <w:rPr>
          <w:rFonts w:ascii="Times New Roman" w:hAnsi="Times New Roman" w:cs="Times New Roman"/>
          <w:sz w:val="28"/>
          <w:szCs w:val="28"/>
        </w:rPr>
        <w:t>района</w:t>
      </w:r>
      <w:r w:rsidRPr="00672F02">
        <w:rPr>
          <w:rFonts w:ascii="Times New Roman" w:hAnsi="Times New Roman" w:cs="Times New Roman"/>
          <w:sz w:val="28"/>
          <w:szCs w:val="28"/>
        </w:rPr>
        <w:t xml:space="preserve"> является </w:t>
      </w:r>
      <w:r w:rsidR="00A67EDC">
        <w:rPr>
          <w:rFonts w:ascii="Times New Roman" w:hAnsi="Times New Roman" w:cs="Times New Roman"/>
          <w:sz w:val="28"/>
          <w:szCs w:val="28"/>
        </w:rPr>
        <w:t>реалистический</w:t>
      </w:r>
      <w:r w:rsidRPr="00672F02">
        <w:rPr>
          <w:rFonts w:ascii="Times New Roman" w:hAnsi="Times New Roman" w:cs="Times New Roman"/>
          <w:sz w:val="28"/>
          <w:szCs w:val="28"/>
        </w:rPr>
        <w:t xml:space="preserve"> сценарий. Развитие </w:t>
      </w:r>
      <w:r w:rsidR="00672F02" w:rsidRPr="00672F02">
        <w:rPr>
          <w:rFonts w:ascii="Times New Roman" w:hAnsi="Times New Roman" w:cs="Times New Roman"/>
          <w:sz w:val="28"/>
          <w:szCs w:val="28"/>
        </w:rPr>
        <w:t xml:space="preserve">района </w:t>
      </w:r>
      <w:r w:rsidRPr="00672F02">
        <w:rPr>
          <w:rFonts w:ascii="Times New Roman" w:hAnsi="Times New Roman" w:cs="Times New Roman"/>
          <w:sz w:val="28"/>
          <w:szCs w:val="28"/>
        </w:rPr>
        <w:t xml:space="preserve">по данному сценарию позволит </w:t>
      </w:r>
      <w:r w:rsidR="00172C73">
        <w:rPr>
          <w:rFonts w:ascii="Times New Roman" w:hAnsi="Times New Roman" w:cs="Times New Roman"/>
          <w:sz w:val="28"/>
          <w:szCs w:val="28"/>
        </w:rPr>
        <w:t xml:space="preserve">привлечь инвестиции, тем самым </w:t>
      </w:r>
      <w:r w:rsidRPr="00672F02">
        <w:rPr>
          <w:rFonts w:ascii="Times New Roman" w:hAnsi="Times New Roman" w:cs="Times New Roman"/>
          <w:sz w:val="28"/>
          <w:szCs w:val="28"/>
        </w:rPr>
        <w:t xml:space="preserve">развить инновационные производства,  использовать инновационные методы в жилищно-коммунальном хозяйстве, активизировать маркетинговую политику, что будет способствовать созданию новых рабочих мест, расширит налоговую базу и наполняемость </w:t>
      </w:r>
      <w:r w:rsidR="00672F02" w:rsidRPr="00672F02">
        <w:rPr>
          <w:rFonts w:ascii="Times New Roman" w:hAnsi="Times New Roman" w:cs="Times New Roman"/>
          <w:sz w:val="28"/>
          <w:szCs w:val="28"/>
        </w:rPr>
        <w:t>районного</w:t>
      </w:r>
      <w:r w:rsidRPr="00672F02">
        <w:rPr>
          <w:rFonts w:ascii="Times New Roman" w:hAnsi="Times New Roman" w:cs="Times New Roman"/>
          <w:sz w:val="28"/>
          <w:szCs w:val="28"/>
        </w:rPr>
        <w:t xml:space="preserve"> бюджета. На этой основе можно будет строить долгосрочные Стратегии повышения качества жизни населения </w:t>
      </w:r>
      <w:r w:rsidR="00672F02" w:rsidRPr="00672F02">
        <w:rPr>
          <w:rFonts w:ascii="Times New Roman" w:hAnsi="Times New Roman" w:cs="Times New Roman"/>
          <w:sz w:val="28"/>
          <w:szCs w:val="28"/>
        </w:rPr>
        <w:t>района</w:t>
      </w:r>
      <w:r w:rsidRPr="00672F02">
        <w:rPr>
          <w:rFonts w:ascii="Times New Roman" w:hAnsi="Times New Roman" w:cs="Times New Roman"/>
          <w:sz w:val="28"/>
          <w:szCs w:val="28"/>
        </w:rPr>
        <w:t>.</w:t>
      </w:r>
    </w:p>
    <w:p w:rsidR="00D73286" w:rsidRPr="00672F02" w:rsidRDefault="00D73286" w:rsidP="00D73286">
      <w:pPr>
        <w:pStyle w:val="ConsPlusNormal"/>
        <w:jc w:val="both"/>
        <w:rPr>
          <w:rFonts w:ascii="Times New Roman" w:hAnsi="Times New Roman" w:cs="Times New Roman"/>
          <w:sz w:val="28"/>
          <w:szCs w:val="28"/>
        </w:rPr>
      </w:pPr>
      <w:r w:rsidRPr="00672F02">
        <w:rPr>
          <w:rFonts w:ascii="Times New Roman" w:hAnsi="Times New Roman" w:cs="Times New Roman"/>
          <w:sz w:val="28"/>
          <w:szCs w:val="28"/>
        </w:rPr>
        <w:t xml:space="preserve">По результатам анализа социально-экономического положения </w:t>
      </w:r>
      <w:r w:rsidR="00672F02" w:rsidRPr="00672F02">
        <w:rPr>
          <w:rFonts w:ascii="Times New Roman" w:hAnsi="Times New Roman" w:cs="Times New Roman"/>
          <w:sz w:val="28"/>
          <w:szCs w:val="28"/>
        </w:rPr>
        <w:t>района</w:t>
      </w:r>
      <w:r w:rsidRPr="00672F02">
        <w:rPr>
          <w:rFonts w:ascii="Times New Roman" w:hAnsi="Times New Roman" w:cs="Times New Roman"/>
          <w:sz w:val="28"/>
          <w:szCs w:val="28"/>
        </w:rPr>
        <w:t xml:space="preserve">, а также основываясь на поставленной стратегической цели, в Стратегии были выделены приоритетные направления развития </w:t>
      </w:r>
      <w:r w:rsidR="00672F02" w:rsidRPr="00672F02">
        <w:rPr>
          <w:rFonts w:ascii="Times New Roman" w:hAnsi="Times New Roman" w:cs="Times New Roman"/>
          <w:sz w:val="28"/>
          <w:szCs w:val="28"/>
        </w:rPr>
        <w:t>района</w:t>
      </w:r>
      <w:r w:rsidRPr="00672F02">
        <w:rPr>
          <w:rFonts w:ascii="Times New Roman" w:hAnsi="Times New Roman" w:cs="Times New Roman"/>
          <w:sz w:val="28"/>
          <w:szCs w:val="28"/>
        </w:rPr>
        <w:t>, в каждом из которых выделены блоки первоочередных программных действий:</w:t>
      </w:r>
    </w:p>
    <w:p w:rsidR="00D73286" w:rsidRPr="00672F02" w:rsidRDefault="00D73286" w:rsidP="0046774C">
      <w:pPr>
        <w:numPr>
          <w:ilvl w:val="0"/>
          <w:numId w:val="29"/>
        </w:numPr>
        <w:tabs>
          <w:tab w:val="left" w:pos="993"/>
        </w:tabs>
        <w:ind w:left="0" w:firstLine="709"/>
        <w:jc w:val="both"/>
        <w:rPr>
          <w:szCs w:val="28"/>
        </w:rPr>
      </w:pPr>
      <w:r w:rsidRPr="00672F02">
        <w:rPr>
          <w:snapToGrid w:val="0"/>
          <w:color w:val="000000"/>
          <w:szCs w:val="28"/>
        </w:rPr>
        <w:t>модернизация традиционных секторов специализации,</w:t>
      </w:r>
      <w:r w:rsidRPr="00672F02">
        <w:rPr>
          <w:szCs w:val="28"/>
        </w:rPr>
        <w:t xml:space="preserve"> развитие новых видов экономической деятельности повышение эффективности использования природных ресурсов, реализация потенциала</w:t>
      </w:r>
      <w:r w:rsidRPr="00672F02">
        <w:rPr>
          <w:b/>
          <w:szCs w:val="28"/>
        </w:rPr>
        <w:t xml:space="preserve"> </w:t>
      </w:r>
      <w:r w:rsidRPr="00672F02">
        <w:rPr>
          <w:szCs w:val="28"/>
        </w:rPr>
        <w:t>действующих предприятий;</w:t>
      </w:r>
    </w:p>
    <w:p w:rsidR="00D73286" w:rsidRPr="00672F02" w:rsidRDefault="00D73286" w:rsidP="0046774C">
      <w:pPr>
        <w:pStyle w:val="Iauiue"/>
        <w:widowControl/>
        <w:numPr>
          <w:ilvl w:val="0"/>
          <w:numId w:val="29"/>
        </w:numPr>
        <w:tabs>
          <w:tab w:val="left" w:pos="426"/>
          <w:tab w:val="left" w:pos="993"/>
        </w:tabs>
        <w:suppressAutoHyphens/>
        <w:ind w:left="0" w:firstLine="709"/>
        <w:jc w:val="both"/>
        <w:rPr>
          <w:rFonts w:ascii="Times New Roman" w:hAnsi="Times New Roman"/>
          <w:snapToGrid w:val="0"/>
          <w:color w:val="000000"/>
          <w:sz w:val="28"/>
          <w:szCs w:val="28"/>
        </w:rPr>
      </w:pPr>
      <w:r w:rsidRPr="00672F02">
        <w:rPr>
          <w:rFonts w:ascii="Times New Roman" w:hAnsi="Times New Roman"/>
          <w:sz w:val="28"/>
          <w:szCs w:val="28"/>
          <w:lang w:eastAsia="ar-SA"/>
        </w:rPr>
        <w:t xml:space="preserve">повышение качества жизни населения </w:t>
      </w:r>
      <w:r w:rsidR="00672F02" w:rsidRPr="00672F02">
        <w:rPr>
          <w:rFonts w:ascii="Times New Roman" w:hAnsi="Times New Roman"/>
          <w:sz w:val="28"/>
          <w:szCs w:val="28"/>
        </w:rPr>
        <w:t>района</w:t>
      </w:r>
      <w:r w:rsidRPr="00672F02">
        <w:rPr>
          <w:rFonts w:ascii="Times New Roman" w:hAnsi="Times New Roman"/>
          <w:sz w:val="28"/>
          <w:szCs w:val="28"/>
          <w:lang w:eastAsia="ar-SA"/>
        </w:rPr>
        <w:t xml:space="preserve">  и развитие социальной сферы;</w:t>
      </w:r>
    </w:p>
    <w:p w:rsidR="00D73286" w:rsidRPr="00672F02" w:rsidRDefault="00D73286" w:rsidP="0046774C">
      <w:pPr>
        <w:numPr>
          <w:ilvl w:val="0"/>
          <w:numId w:val="29"/>
        </w:numPr>
        <w:tabs>
          <w:tab w:val="left" w:pos="993"/>
        </w:tabs>
        <w:ind w:left="0" w:firstLine="709"/>
        <w:jc w:val="both"/>
        <w:rPr>
          <w:szCs w:val="28"/>
        </w:rPr>
      </w:pPr>
      <w:r w:rsidRPr="00672F02">
        <w:rPr>
          <w:szCs w:val="28"/>
        </w:rPr>
        <w:lastRenderedPageBreak/>
        <w:t>улучшение окружающей природной среды;</w:t>
      </w:r>
    </w:p>
    <w:p w:rsidR="00D73286" w:rsidRPr="00672F02" w:rsidRDefault="00D73286" w:rsidP="0046774C">
      <w:pPr>
        <w:pStyle w:val="Iauiue"/>
        <w:widowControl/>
        <w:numPr>
          <w:ilvl w:val="0"/>
          <w:numId w:val="29"/>
        </w:numPr>
        <w:tabs>
          <w:tab w:val="left" w:pos="426"/>
          <w:tab w:val="left" w:pos="993"/>
        </w:tabs>
        <w:suppressAutoHyphens/>
        <w:ind w:left="0" w:firstLine="709"/>
        <w:jc w:val="both"/>
        <w:rPr>
          <w:rFonts w:ascii="Times New Roman" w:hAnsi="Times New Roman"/>
          <w:sz w:val="28"/>
          <w:szCs w:val="28"/>
          <w:lang w:eastAsia="ar-SA"/>
        </w:rPr>
      </w:pPr>
      <w:r w:rsidRPr="00672F02">
        <w:rPr>
          <w:rFonts w:ascii="Times New Roman" w:hAnsi="Times New Roman"/>
          <w:sz w:val="28"/>
          <w:szCs w:val="28"/>
          <w:lang w:eastAsia="ar-SA"/>
        </w:rPr>
        <w:t>повышение эффективности управления муниципальным образованием.</w:t>
      </w:r>
    </w:p>
    <w:p w:rsidR="00D73286" w:rsidRPr="00672F02" w:rsidRDefault="00D73286" w:rsidP="00D73286">
      <w:pPr>
        <w:pStyle w:val="ConsPlusNormal"/>
        <w:jc w:val="both"/>
        <w:rPr>
          <w:rFonts w:ascii="Times New Roman" w:hAnsi="Times New Roman" w:cs="Times New Roman"/>
          <w:sz w:val="28"/>
          <w:szCs w:val="28"/>
        </w:rPr>
      </w:pPr>
      <w:r w:rsidRPr="00672F02">
        <w:rPr>
          <w:rFonts w:ascii="Times New Roman" w:hAnsi="Times New Roman" w:cs="Times New Roman"/>
          <w:sz w:val="28"/>
          <w:szCs w:val="28"/>
        </w:rPr>
        <w:t xml:space="preserve">Работа по всем указанным направлениям предполагает дальнейшие шаги руководства </w:t>
      </w:r>
      <w:r w:rsidR="00672F02" w:rsidRPr="00672F02">
        <w:rPr>
          <w:rFonts w:ascii="Times New Roman" w:hAnsi="Times New Roman" w:cs="Times New Roman"/>
          <w:sz w:val="28"/>
          <w:szCs w:val="28"/>
        </w:rPr>
        <w:t>района</w:t>
      </w:r>
      <w:r w:rsidRPr="00672F02">
        <w:rPr>
          <w:rFonts w:ascii="Times New Roman" w:hAnsi="Times New Roman" w:cs="Times New Roman"/>
          <w:sz w:val="28"/>
          <w:szCs w:val="28"/>
        </w:rPr>
        <w:t xml:space="preserve"> по формированию социально-экономической политики его развития. Реализация Стратегии должна проводиться на основе четкого плана с указанием приоритетов в выполнении целевых программ, этапов и сроков реализации, исполнителей, системы отчетности и контроля, источников и схемы финансирования.</w:t>
      </w:r>
    </w:p>
    <w:p w:rsidR="00D73286" w:rsidRPr="00672F02" w:rsidRDefault="00D73286" w:rsidP="00D73286">
      <w:pPr>
        <w:pStyle w:val="ConsPlusNormal"/>
        <w:jc w:val="both"/>
        <w:rPr>
          <w:rFonts w:ascii="Times New Roman" w:hAnsi="Times New Roman" w:cs="Times New Roman"/>
          <w:sz w:val="28"/>
          <w:szCs w:val="28"/>
        </w:rPr>
      </w:pPr>
      <w:r w:rsidRPr="00672F02">
        <w:rPr>
          <w:rFonts w:ascii="Times New Roman" w:hAnsi="Times New Roman" w:cs="Times New Roman"/>
          <w:sz w:val="28"/>
          <w:szCs w:val="28"/>
        </w:rPr>
        <w:t xml:space="preserve">Важнейшее условие выполнения поставленных в Стратегии задач - разработка механизма мониторинга и оценки реализации Стратегии, а также внедрение его в систему управления </w:t>
      </w:r>
      <w:r w:rsidR="00672F02" w:rsidRPr="00672F02">
        <w:rPr>
          <w:rFonts w:ascii="Times New Roman" w:hAnsi="Times New Roman" w:cs="Times New Roman"/>
          <w:sz w:val="28"/>
          <w:szCs w:val="28"/>
        </w:rPr>
        <w:t>районом</w:t>
      </w:r>
      <w:r w:rsidRPr="00672F02">
        <w:rPr>
          <w:rFonts w:ascii="Times New Roman" w:hAnsi="Times New Roman" w:cs="Times New Roman"/>
          <w:sz w:val="28"/>
          <w:szCs w:val="28"/>
        </w:rPr>
        <w:t>. Качественный мониторинг позволит администрации быстро реагировать на изменения внешних и внутренних социально-экономических условий.</w:t>
      </w:r>
    </w:p>
    <w:p w:rsidR="00D73286" w:rsidRPr="00672F02" w:rsidRDefault="00D73286" w:rsidP="00D73286">
      <w:pPr>
        <w:pStyle w:val="ConsPlusNormal"/>
        <w:ind w:firstLine="539"/>
        <w:jc w:val="both"/>
        <w:rPr>
          <w:rFonts w:ascii="Times New Roman" w:hAnsi="Times New Roman" w:cs="Times New Roman"/>
          <w:sz w:val="28"/>
          <w:szCs w:val="28"/>
        </w:rPr>
      </w:pPr>
      <w:r w:rsidRPr="00672F02">
        <w:rPr>
          <w:rFonts w:ascii="Times New Roman" w:hAnsi="Times New Roman" w:cs="Times New Roman"/>
          <w:sz w:val="28"/>
          <w:szCs w:val="28"/>
        </w:rPr>
        <w:t>Выполнение предусмотренных в Стратегии мероприятий требует больших организационных усилий со стороны органов местного самоуправления, которые будут иметь положительный эффект только при поддержке и активном участии со стороны региональных властей.</w:t>
      </w:r>
    </w:p>
    <w:bookmarkEnd w:id="17"/>
    <w:p w:rsidR="00D94C05" w:rsidRDefault="00D94C05" w:rsidP="002E6727">
      <w:pPr>
        <w:pStyle w:val="affa"/>
        <w:ind w:left="1946"/>
        <w:outlineLvl w:val="0"/>
        <w:rPr>
          <w:b/>
          <w:i/>
          <w:color w:val="000000"/>
          <w:kern w:val="36"/>
          <w:sz w:val="28"/>
          <w:szCs w:val="28"/>
        </w:rPr>
      </w:pPr>
    </w:p>
    <w:sectPr w:rsidR="00D94C05" w:rsidSect="00A30CDC">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71" w:rsidRDefault="00B20971">
      <w:r>
        <w:separator/>
      </w:r>
    </w:p>
  </w:endnote>
  <w:endnote w:type="continuationSeparator" w:id="0">
    <w:p w:rsidR="00B20971" w:rsidRDefault="00B2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0" w:rsidRDefault="00D36C05">
    <w:pPr>
      <w:pStyle w:val="afd"/>
      <w:jc w:val="center"/>
    </w:pPr>
    <w:r>
      <w:fldChar w:fldCharType="begin"/>
    </w:r>
    <w:r>
      <w:instrText xml:space="preserve"> PAGE   \* MERGEFORMAT </w:instrText>
    </w:r>
    <w:r>
      <w:fldChar w:fldCharType="separate"/>
    </w:r>
    <w:r w:rsidR="00B755CE">
      <w:rPr>
        <w:noProof/>
      </w:rPr>
      <w:t>4</w:t>
    </w:r>
    <w:r>
      <w:fldChar w:fldCharType="end"/>
    </w:r>
  </w:p>
  <w:p w:rsidR="00F15040" w:rsidRDefault="00F1504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71" w:rsidRDefault="00B20971">
      <w:r>
        <w:separator/>
      </w:r>
    </w:p>
  </w:footnote>
  <w:footnote w:type="continuationSeparator" w:id="0">
    <w:p w:rsidR="00B20971" w:rsidRDefault="00B2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0" w:rsidRDefault="00D36C05" w:rsidP="00D51D17">
    <w:pPr>
      <w:pStyle w:val="af2"/>
      <w:framePr w:wrap="around" w:vAnchor="text" w:hAnchor="margin" w:xAlign="right" w:y="1"/>
      <w:rPr>
        <w:rStyle w:val="af6"/>
      </w:rPr>
    </w:pPr>
    <w:r>
      <w:rPr>
        <w:rStyle w:val="af6"/>
      </w:rPr>
      <w:fldChar w:fldCharType="begin"/>
    </w:r>
    <w:r w:rsidR="00F15040">
      <w:rPr>
        <w:rStyle w:val="af6"/>
      </w:rPr>
      <w:instrText xml:space="preserve">PAGE  </w:instrText>
    </w:r>
    <w:r>
      <w:rPr>
        <w:rStyle w:val="af6"/>
      </w:rPr>
      <w:fldChar w:fldCharType="end"/>
    </w:r>
  </w:p>
  <w:p w:rsidR="00F15040" w:rsidRDefault="00F15040" w:rsidP="00D51D17">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0" w:rsidRDefault="00F15040" w:rsidP="00170071">
    <w:pPr>
      <w:pStyle w:val="100"/>
      <w:shd w:val="clear" w:color="auto" w:fill="auto"/>
      <w:tabs>
        <w:tab w:val="left" w:pos="851"/>
      </w:tabs>
      <w:spacing w:line="240" w:lineRule="auto"/>
      <w:ind w:right="1" w:firstLine="0"/>
      <w:jc w:val="center"/>
      <w:rPr>
        <w:rStyle w:val="19"/>
        <w:sz w:val="16"/>
        <w:szCs w:val="16"/>
      </w:rPr>
    </w:pPr>
    <w:r>
      <w:rPr>
        <w:noProof/>
      </w:rPr>
      <w:drawing>
        <wp:anchor distT="0" distB="0" distL="114300" distR="114300" simplePos="0" relativeHeight="251657728" behindDoc="0" locked="0" layoutInCell="1" allowOverlap="1">
          <wp:simplePos x="0" y="0"/>
          <wp:positionH relativeFrom="column">
            <wp:posOffset>5519420</wp:posOffset>
          </wp:positionH>
          <wp:positionV relativeFrom="paragraph">
            <wp:posOffset>-245110</wp:posOffset>
          </wp:positionV>
          <wp:extent cx="457200" cy="552450"/>
          <wp:effectExtent l="19050" t="0" r="0" b="0"/>
          <wp:wrapNone/>
          <wp:docPr id="1" name="Рисунок 3" descr="zly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zlynka1"/>
                  <pic:cNvPicPr>
                    <a:picLocks noChangeAspect="1" noChangeArrowheads="1"/>
                  </pic:cNvPicPr>
                </pic:nvPicPr>
                <pic:blipFill>
                  <a:blip r:embed="rId1"/>
                  <a:srcRect/>
                  <a:stretch>
                    <a:fillRect/>
                  </a:stretch>
                </pic:blipFill>
                <pic:spPr bwMode="auto">
                  <a:xfrm>
                    <a:off x="0" y="0"/>
                    <a:ext cx="457200" cy="552450"/>
                  </a:xfrm>
                  <a:prstGeom prst="rect">
                    <a:avLst/>
                  </a:prstGeom>
                  <a:noFill/>
                  <a:ln w="9525">
                    <a:noFill/>
                    <a:miter lim="800000"/>
                    <a:headEnd/>
                    <a:tailEnd/>
                  </a:ln>
                </pic:spPr>
              </pic:pic>
            </a:graphicData>
          </a:graphic>
        </wp:anchor>
      </w:drawing>
    </w:r>
    <w:r>
      <w:rPr>
        <w:rStyle w:val="19"/>
        <w:sz w:val="16"/>
        <w:szCs w:val="16"/>
      </w:rPr>
      <w:t xml:space="preserve">СТРАТЕГИЯ </w:t>
    </w:r>
  </w:p>
  <w:p w:rsidR="00F15040" w:rsidRDefault="00F15040" w:rsidP="00170071">
    <w:pPr>
      <w:pStyle w:val="100"/>
      <w:shd w:val="clear" w:color="auto" w:fill="auto"/>
      <w:tabs>
        <w:tab w:val="left" w:pos="851"/>
      </w:tabs>
      <w:spacing w:line="240" w:lineRule="auto"/>
      <w:ind w:right="1" w:firstLine="0"/>
      <w:jc w:val="center"/>
      <w:rPr>
        <w:rStyle w:val="19"/>
        <w:sz w:val="16"/>
        <w:szCs w:val="16"/>
        <w:u w:val="single"/>
      </w:rPr>
    </w:pPr>
    <w:r w:rsidRPr="00170071">
      <w:rPr>
        <w:rStyle w:val="19"/>
        <w:sz w:val="16"/>
        <w:szCs w:val="16"/>
        <w:u w:val="single"/>
      </w:rPr>
      <w:t xml:space="preserve">социально-экономического развития </w:t>
    </w:r>
    <w:r>
      <w:rPr>
        <w:rStyle w:val="19"/>
        <w:sz w:val="16"/>
        <w:szCs w:val="16"/>
        <w:u w:val="single"/>
      </w:rPr>
      <w:t>Злынковского района Брянской области на период  до 2030</w:t>
    </w:r>
    <w:r w:rsidRPr="00170071">
      <w:rPr>
        <w:rStyle w:val="19"/>
        <w:sz w:val="16"/>
        <w:szCs w:val="16"/>
        <w:u w:val="single"/>
      </w:rPr>
      <w:t xml:space="preserve"> г</w:t>
    </w:r>
    <w:r>
      <w:rPr>
        <w:rStyle w:val="19"/>
        <w:sz w:val="16"/>
        <w:szCs w:val="16"/>
        <w:u w:val="single"/>
      </w:rPr>
      <w:t>ода</w:t>
    </w:r>
    <w:r w:rsidRPr="00170071">
      <w:rPr>
        <w:rStyle w:val="19"/>
        <w:sz w:val="16"/>
        <w:szCs w:val="16"/>
        <w:u w:val="single"/>
      </w:rPr>
      <w:t xml:space="preserve"> </w:t>
    </w:r>
  </w:p>
  <w:p w:rsidR="00F15040" w:rsidRPr="00170071" w:rsidRDefault="00F15040" w:rsidP="00170071">
    <w:pPr>
      <w:pStyle w:val="100"/>
      <w:shd w:val="clear" w:color="auto" w:fill="auto"/>
      <w:tabs>
        <w:tab w:val="left" w:pos="851"/>
      </w:tabs>
      <w:spacing w:line="240" w:lineRule="auto"/>
      <w:ind w:right="1" w:firstLine="0"/>
      <w:jc w:val="center"/>
      <w:rPr>
        <w:strike/>
        <w:color w:val="000000"/>
        <w:sz w:val="16"/>
        <w:szCs w:val="16"/>
        <w:u w:val="single"/>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2">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3">
    <w:nsid w:val="0000040C"/>
    <w:multiLevelType w:val="multilevel"/>
    <w:tmpl w:val="D27A0CFE"/>
    <w:lvl w:ilvl="0">
      <w:start w:val="4"/>
      <w:numFmt w:val="decimal"/>
      <w:lvlText w:val="%1"/>
      <w:lvlJc w:val="left"/>
      <w:pPr>
        <w:ind w:hanging="350"/>
      </w:pPr>
    </w:lvl>
    <w:lvl w:ilvl="1">
      <w:start w:val="5"/>
      <w:numFmt w:val="decimal"/>
      <w:lvlText w:val="%1-%2"/>
      <w:lvlJc w:val="left"/>
      <w:pPr>
        <w:ind w:hanging="350"/>
      </w:pPr>
      <w:rPr>
        <w:rFonts w:ascii="Times New Roman" w:hAnsi="Times New Roman" w:cs="Times New Roman"/>
        <w:b w:val="0"/>
        <w:bCs w:val="0"/>
        <w:w w:val="99"/>
        <w:sz w:val="22"/>
        <w:szCs w:val="22"/>
      </w:rPr>
    </w:lvl>
    <w:lvl w:ilvl="2">
      <w:start w:val="1"/>
      <w:numFmt w:val="decimal"/>
      <w:lvlText w:val="%3."/>
      <w:lvlJc w:val="left"/>
      <w:pPr>
        <w:ind w:hanging="368"/>
      </w:pPr>
      <w:rPr>
        <w:rFonts w:ascii="Times New Roman" w:hAnsi="Times New Roman" w:cs="Times New Roman"/>
        <w:b w:val="0"/>
        <w:bCs/>
        <w:color w:val="auto"/>
        <w:sz w:val="24"/>
        <w:szCs w:val="24"/>
      </w:rPr>
    </w:lvl>
    <w:lvl w:ilvl="3">
      <w:numFmt w:val="bullet"/>
      <w:lvlText w:val="-"/>
      <w:lvlJc w:val="left"/>
      <w:pPr>
        <w:ind w:hanging="186"/>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AE4231"/>
    <w:multiLevelType w:val="hybridMultilevel"/>
    <w:tmpl w:val="52F6323E"/>
    <w:lvl w:ilvl="0" w:tplc="B95C6D7E">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015C5FC2"/>
    <w:multiLevelType w:val="hybridMultilevel"/>
    <w:tmpl w:val="A67C8542"/>
    <w:lvl w:ilvl="0" w:tplc="D9FE8506">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6">
    <w:nsid w:val="03980763"/>
    <w:multiLevelType w:val="hybridMultilevel"/>
    <w:tmpl w:val="59125E50"/>
    <w:lvl w:ilvl="0" w:tplc="BF56BD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3B02FED"/>
    <w:multiLevelType w:val="hybridMultilevel"/>
    <w:tmpl w:val="99FA7BA0"/>
    <w:lvl w:ilvl="0" w:tplc="B95C6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E61A43"/>
    <w:multiLevelType w:val="hybridMultilevel"/>
    <w:tmpl w:val="F3768B7E"/>
    <w:lvl w:ilvl="0" w:tplc="D5302F70">
      <w:start w:val="1"/>
      <w:numFmt w:val="upperRoman"/>
      <w:lvlText w:val="%1."/>
      <w:lvlJc w:val="left"/>
      <w:pPr>
        <w:ind w:left="1468" w:hanging="720"/>
      </w:pPr>
      <w:rPr>
        <w:rFonts w:hint="default"/>
        <w:b w:val="0"/>
        <w:i w:val="0"/>
        <w:sz w:val="28"/>
        <w:szCs w:val="28"/>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9">
    <w:nsid w:val="0AAD2E07"/>
    <w:multiLevelType w:val="hybridMultilevel"/>
    <w:tmpl w:val="BB42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D12A1"/>
    <w:multiLevelType w:val="hybridMultilevel"/>
    <w:tmpl w:val="A5B82B12"/>
    <w:lvl w:ilvl="0" w:tplc="0419000F">
      <w:start w:val="1"/>
      <w:numFmt w:val="decimal"/>
      <w:lvlText w:val="%1."/>
      <w:lvlJc w:val="left"/>
      <w:pPr>
        <w:ind w:left="26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7D1FC7"/>
    <w:multiLevelType w:val="hybridMultilevel"/>
    <w:tmpl w:val="BB1C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563020"/>
    <w:multiLevelType w:val="hybridMultilevel"/>
    <w:tmpl w:val="0550106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4A94D2C"/>
    <w:multiLevelType w:val="hybridMultilevel"/>
    <w:tmpl w:val="BE64B8EE"/>
    <w:lvl w:ilvl="0" w:tplc="0B0C24DA">
      <w:start w:val="1"/>
      <w:numFmt w:val="decimal"/>
      <w:lvlText w:val="%1."/>
      <w:lvlJc w:val="left"/>
      <w:pPr>
        <w:ind w:left="1133" w:hanging="360"/>
      </w:pPr>
      <w:rPr>
        <w:b w:val="0"/>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14">
    <w:nsid w:val="16003330"/>
    <w:multiLevelType w:val="hybridMultilevel"/>
    <w:tmpl w:val="90E07CDA"/>
    <w:lvl w:ilvl="0" w:tplc="BDBEDA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652AD2"/>
    <w:multiLevelType w:val="hybridMultilevel"/>
    <w:tmpl w:val="AEEC058A"/>
    <w:lvl w:ilvl="0" w:tplc="00E81F2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171CD1"/>
    <w:multiLevelType w:val="hybridMultilevel"/>
    <w:tmpl w:val="76CCF7F4"/>
    <w:lvl w:ilvl="0" w:tplc="B95C6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C22C73"/>
    <w:multiLevelType w:val="hybridMultilevel"/>
    <w:tmpl w:val="58308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6D59ED"/>
    <w:multiLevelType w:val="hybridMultilevel"/>
    <w:tmpl w:val="2B280250"/>
    <w:lvl w:ilvl="0" w:tplc="D9FE85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830E6A"/>
    <w:multiLevelType w:val="hybridMultilevel"/>
    <w:tmpl w:val="531E208C"/>
    <w:lvl w:ilvl="0" w:tplc="B95C6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2BDC6156"/>
    <w:multiLevelType w:val="multilevel"/>
    <w:tmpl w:val="7A885284"/>
    <w:lvl w:ilvl="0">
      <w:start w:val="1"/>
      <w:numFmt w:val="decimal"/>
      <w:lvlText w:val="%1."/>
      <w:lvlJc w:val="left"/>
      <w:pPr>
        <w:ind w:left="1069" w:hanging="360"/>
      </w:pPr>
      <w:rPr>
        <w:rFonts w:hint="default"/>
        <w:b w:val="0"/>
        <w:i w:val="0"/>
        <w:sz w:val="28"/>
        <w:szCs w:val="28"/>
      </w:rPr>
    </w:lvl>
    <w:lvl w:ilvl="1">
      <w:start w:val="3"/>
      <w:numFmt w:val="decimal"/>
      <w:isLgl/>
      <w:lvlText w:val="%1.%2"/>
      <w:lvlJc w:val="left"/>
      <w:pPr>
        <w:ind w:left="1226"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2">
    <w:nsid w:val="2C557F61"/>
    <w:multiLevelType w:val="hybridMultilevel"/>
    <w:tmpl w:val="82020AA2"/>
    <w:lvl w:ilvl="0" w:tplc="1DDA9506">
      <w:start w:val="1"/>
      <w:numFmt w:val="decimal"/>
      <w:pStyle w:val="a0"/>
      <w:lvlText w:val="%1"/>
      <w:lvlJc w:val="left"/>
      <w:pPr>
        <w:tabs>
          <w:tab w:val="num" w:pos="992"/>
        </w:tabs>
        <w:ind w:left="652"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2CE922B6"/>
    <w:multiLevelType w:val="multilevel"/>
    <w:tmpl w:val="B3544650"/>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13D3A3A"/>
    <w:multiLevelType w:val="hybridMultilevel"/>
    <w:tmpl w:val="053C3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495F55"/>
    <w:multiLevelType w:val="hybridMultilevel"/>
    <w:tmpl w:val="98769302"/>
    <w:lvl w:ilvl="0" w:tplc="5410827A">
      <w:start w:val="1"/>
      <w:numFmt w:val="decimal"/>
      <w:lvlText w:val="%1."/>
      <w:lvlJc w:val="left"/>
      <w:pPr>
        <w:ind w:left="825" w:hanging="46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5A0C92"/>
    <w:multiLevelType w:val="hybridMultilevel"/>
    <w:tmpl w:val="028E4148"/>
    <w:lvl w:ilvl="0" w:tplc="D9FE85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2D22418"/>
    <w:multiLevelType w:val="hybridMultilevel"/>
    <w:tmpl w:val="A5AAF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43756"/>
    <w:multiLevelType w:val="hybridMultilevel"/>
    <w:tmpl w:val="38BE2522"/>
    <w:lvl w:ilvl="0" w:tplc="070E0552">
      <w:start w:val="1"/>
      <w:numFmt w:val="decimal"/>
      <w:lvlText w:val="%1."/>
      <w:lvlJc w:val="left"/>
      <w:pPr>
        <w:ind w:left="720" w:hanging="360"/>
      </w:pPr>
      <w:rPr>
        <w:rFonts w:cs="Times New Roman"/>
      </w:rPr>
    </w:lvl>
    <w:lvl w:ilvl="1" w:tplc="8BC4796E" w:tentative="1">
      <w:start w:val="1"/>
      <w:numFmt w:val="lowerLetter"/>
      <w:lvlText w:val="%2."/>
      <w:lvlJc w:val="left"/>
      <w:pPr>
        <w:ind w:left="1440" w:hanging="360"/>
      </w:pPr>
      <w:rPr>
        <w:rFonts w:cs="Times New Roman"/>
      </w:rPr>
    </w:lvl>
    <w:lvl w:ilvl="2" w:tplc="FC62E4C4" w:tentative="1">
      <w:start w:val="1"/>
      <w:numFmt w:val="lowerRoman"/>
      <w:lvlText w:val="%3."/>
      <w:lvlJc w:val="right"/>
      <w:pPr>
        <w:ind w:left="2160" w:hanging="180"/>
      </w:pPr>
      <w:rPr>
        <w:rFonts w:cs="Times New Roman"/>
      </w:rPr>
    </w:lvl>
    <w:lvl w:ilvl="3" w:tplc="EA2640A0" w:tentative="1">
      <w:start w:val="1"/>
      <w:numFmt w:val="decimal"/>
      <w:lvlText w:val="%4."/>
      <w:lvlJc w:val="left"/>
      <w:pPr>
        <w:ind w:left="2880" w:hanging="360"/>
      </w:pPr>
      <w:rPr>
        <w:rFonts w:cs="Times New Roman"/>
      </w:rPr>
    </w:lvl>
    <w:lvl w:ilvl="4" w:tplc="9A3C5578" w:tentative="1">
      <w:start w:val="1"/>
      <w:numFmt w:val="lowerLetter"/>
      <w:lvlText w:val="%5."/>
      <w:lvlJc w:val="left"/>
      <w:pPr>
        <w:ind w:left="3600" w:hanging="360"/>
      </w:pPr>
      <w:rPr>
        <w:rFonts w:cs="Times New Roman"/>
      </w:rPr>
    </w:lvl>
    <w:lvl w:ilvl="5" w:tplc="551EEED8" w:tentative="1">
      <w:start w:val="1"/>
      <w:numFmt w:val="lowerRoman"/>
      <w:lvlText w:val="%6."/>
      <w:lvlJc w:val="right"/>
      <w:pPr>
        <w:ind w:left="4320" w:hanging="180"/>
      </w:pPr>
      <w:rPr>
        <w:rFonts w:cs="Times New Roman"/>
      </w:rPr>
    </w:lvl>
    <w:lvl w:ilvl="6" w:tplc="539AD6C8" w:tentative="1">
      <w:start w:val="1"/>
      <w:numFmt w:val="decimal"/>
      <w:lvlText w:val="%7."/>
      <w:lvlJc w:val="left"/>
      <w:pPr>
        <w:ind w:left="5040" w:hanging="360"/>
      </w:pPr>
      <w:rPr>
        <w:rFonts w:cs="Times New Roman"/>
      </w:rPr>
    </w:lvl>
    <w:lvl w:ilvl="7" w:tplc="4A60A8AE" w:tentative="1">
      <w:start w:val="1"/>
      <w:numFmt w:val="lowerLetter"/>
      <w:lvlText w:val="%8."/>
      <w:lvlJc w:val="left"/>
      <w:pPr>
        <w:ind w:left="5760" w:hanging="360"/>
      </w:pPr>
      <w:rPr>
        <w:rFonts w:cs="Times New Roman"/>
      </w:rPr>
    </w:lvl>
    <w:lvl w:ilvl="8" w:tplc="CCB25FC8" w:tentative="1">
      <w:start w:val="1"/>
      <w:numFmt w:val="lowerRoman"/>
      <w:lvlText w:val="%9."/>
      <w:lvlJc w:val="right"/>
      <w:pPr>
        <w:ind w:left="6480" w:hanging="180"/>
      </w:pPr>
      <w:rPr>
        <w:rFonts w:cs="Times New Roman"/>
      </w:rPr>
    </w:lvl>
  </w:abstractNum>
  <w:abstractNum w:abstractNumId="29">
    <w:nsid w:val="44A82A1C"/>
    <w:multiLevelType w:val="hybridMultilevel"/>
    <w:tmpl w:val="82E2972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46E5156B"/>
    <w:multiLevelType w:val="hybridMultilevel"/>
    <w:tmpl w:val="A35A22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F862C8"/>
    <w:multiLevelType w:val="hybridMultilevel"/>
    <w:tmpl w:val="A0F2CCB4"/>
    <w:lvl w:ilvl="0" w:tplc="B95C6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C470F6F"/>
    <w:multiLevelType w:val="hybridMultilevel"/>
    <w:tmpl w:val="534C1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BB77E5"/>
    <w:multiLevelType w:val="hybridMultilevel"/>
    <w:tmpl w:val="C21C1E02"/>
    <w:lvl w:ilvl="0" w:tplc="B95C6D7E">
      <w:start w:val="1"/>
      <w:numFmt w:val="bullet"/>
      <w:lvlText w:val=""/>
      <w:lvlJc w:val="left"/>
      <w:pPr>
        <w:ind w:left="1478" w:hanging="360"/>
      </w:pPr>
      <w:rPr>
        <w:rFonts w:ascii="Symbol" w:hAnsi="Symbol" w:hint="default"/>
        <w:color w:val="000000"/>
      </w:rPr>
    </w:lvl>
    <w:lvl w:ilvl="1" w:tplc="04190003" w:tentative="1">
      <w:start w:val="1"/>
      <w:numFmt w:val="bullet"/>
      <w:lvlText w:val="o"/>
      <w:lvlJc w:val="left"/>
      <w:pPr>
        <w:ind w:left="2198" w:hanging="360"/>
      </w:pPr>
      <w:rPr>
        <w:rFonts w:ascii="Courier New" w:hAnsi="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4">
    <w:nsid w:val="4F9963EC"/>
    <w:multiLevelType w:val="hybridMultilevel"/>
    <w:tmpl w:val="21841EA0"/>
    <w:lvl w:ilvl="0" w:tplc="B95C6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42648"/>
    <w:multiLevelType w:val="hybridMultilevel"/>
    <w:tmpl w:val="D9006CE4"/>
    <w:lvl w:ilvl="0" w:tplc="077EE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EF7699"/>
    <w:multiLevelType w:val="multilevel"/>
    <w:tmpl w:val="E1C0FE8A"/>
    <w:lvl w:ilvl="0">
      <w:start w:val="1"/>
      <w:numFmt w:val="decimal"/>
      <w:lvlText w:val="%1."/>
      <w:lvlJc w:val="left"/>
      <w:pPr>
        <w:ind w:left="720" w:hanging="360"/>
      </w:pPr>
      <w:rPr>
        <w:rFonts w:cs="Times New Roman" w:hint="default"/>
      </w:rPr>
    </w:lvl>
    <w:lvl w:ilvl="1">
      <w:start w:val="2"/>
      <w:numFmt w:val="decimal"/>
      <w:isLgl/>
      <w:lvlText w:val="%1.%2"/>
      <w:lvlJc w:val="left"/>
      <w:pPr>
        <w:ind w:left="1946" w:hanging="375"/>
      </w:pPr>
      <w:rPr>
        <w:rFonts w:cs="Times New Roman" w:hint="default"/>
      </w:rPr>
    </w:lvl>
    <w:lvl w:ilvl="2">
      <w:start w:val="1"/>
      <w:numFmt w:val="decimal"/>
      <w:isLgl/>
      <w:lvlText w:val="%1.%2.%3"/>
      <w:lvlJc w:val="left"/>
      <w:pPr>
        <w:ind w:left="3502" w:hanging="720"/>
      </w:pPr>
      <w:rPr>
        <w:rFonts w:cs="Times New Roman" w:hint="default"/>
      </w:rPr>
    </w:lvl>
    <w:lvl w:ilvl="3">
      <w:start w:val="1"/>
      <w:numFmt w:val="decimal"/>
      <w:isLgl/>
      <w:lvlText w:val="%1.%2.%3.%4"/>
      <w:lvlJc w:val="left"/>
      <w:pPr>
        <w:ind w:left="5073" w:hanging="1080"/>
      </w:pPr>
      <w:rPr>
        <w:rFonts w:cs="Times New Roman" w:hint="default"/>
      </w:rPr>
    </w:lvl>
    <w:lvl w:ilvl="4">
      <w:start w:val="1"/>
      <w:numFmt w:val="decimal"/>
      <w:isLgl/>
      <w:lvlText w:val="%1.%2.%3.%4.%5"/>
      <w:lvlJc w:val="left"/>
      <w:pPr>
        <w:ind w:left="6284" w:hanging="1080"/>
      </w:pPr>
      <w:rPr>
        <w:rFonts w:cs="Times New Roman" w:hint="default"/>
      </w:rPr>
    </w:lvl>
    <w:lvl w:ilvl="5">
      <w:start w:val="1"/>
      <w:numFmt w:val="decimal"/>
      <w:isLgl/>
      <w:lvlText w:val="%1.%2.%3.%4.%5.%6"/>
      <w:lvlJc w:val="left"/>
      <w:pPr>
        <w:ind w:left="7855" w:hanging="1440"/>
      </w:pPr>
      <w:rPr>
        <w:rFonts w:cs="Times New Roman" w:hint="default"/>
      </w:rPr>
    </w:lvl>
    <w:lvl w:ilvl="6">
      <w:start w:val="1"/>
      <w:numFmt w:val="decimal"/>
      <w:isLgl/>
      <w:lvlText w:val="%1.%2.%3.%4.%5.%6.%7"/>
      <w:lvlJc w:val="left"/>
      <w:pPr>
        <w:ind w:left="9066" w:hanging="1440"/>
      </w:pPr>
      <w:rPr>
        <w:rFonts w:cs="Times New Roman" w:hint="default"/>
      </w:rPr>
    </w:lvl>
    <w:lvl w:ilvl="7">
      <w:start w:val="1"/>
      <w:numFmt w:val="decimal"/>
      <w:isLgl/>
      <w:lvlText w:val="%1.%2.%3.%4.%5.%6.%7.%8"/>
      <w:lvlJc w:val="left"/>
      <w:pPr>
        <w:ind w:left="10637" w:hanging="1800"/>
      </w:pPr>
      <w:rPr>
        <w:rFonts w:cs="Times New Roman" w:hint="default"/>
      </w:rPr>
    </w:lvl>
    <w:lvl w:ilvl="8">
      <w:start w:val="1"/>
      <w:numFmt w:val="decimal"/>
      <w:isLgl/>
      <w:lvlText w:val="%1.%2.%3.%4.%5.%6.%7.%8.%9"/>
      <w:lvlJc w:val="left"/>
      <w:pPr>
        <w:ind w:left="12208" w:hanging="2160"/>
      </w:pPr>
      <w:rPr>
        <w:rFonts w:cs="Times New Roman" w:hint="default"/>
      </w:rPr>
    </w:lvl>
  </w:abstractNum>
  <w:abstractNum w:abstractNumId="37">
    <w:nsid w:val="54946F11"/>
    <w:multiLevelType w:val="hybridMultilevel"/>
    <w:tmpl w:val="57AE25CE"/>
    <w:lvl w:ilvl="0" w:tplc="5172128E">
      <w:start w:val="1"/>
      <w:numFmt w:val="bullet"/>
      <w:lvlText w:val=""/>
      <w:lvlJc w:val="left"/>
      <w:pPr>
        <w:ind w:left="1287" w:hanging="360"/>
      </w:pPr>
      <w:rPr>
        <w:rFonts w:ascii="Symbol" w:hAnsi="Symbol" w:hint="default"/>
      </w:rPr>
    </w:lvl>
    <w:lvl w:ilvl="1" w:tplc="553E89AE" w:tentative="1">
      <w:start w:val="1"/>
      <w:numFmt w:val="bullet"/>
      <w:lvlText w:val="o"/>
      <w:lvlJc w:val="left"/>
      <w:pPr>
        <w:ind w:left="2007" w:hanging="360"/>
      </w:pPr>
      <w:rPr>
        <w:rFonts w:ascii="Courier New" w:hAnsi="Courier New" w:cs="Courier New" w:hint="default"/>
      </w:rPr>
    </w:lvl>
    <w:lvl w:ilvl="2" w:tplc="6518CB32" w:tentative="1">
      <w:start w:val="1"/>
      <w:numFmt w:val="bullet"/>
      <w:lvlText w:val=""/>
      <w:lvlJc w:val="left"/>
      <w:pPr>
        <w:ind w:left="2727" w:hanging="360"/>
      </w:pPr>
      <w:rPr>
        <w:rFonts w:ascii="Wingdings" w:hAnsi="Wingdings" w:hint="default"/>
      </w:rPr>
    </w:lvl>
    <w:lvl w:ilvl="3" w:tplc="F49EFE6A" w:tentative="1">
      <w:start w:val="1"/>
      <w:numFmt w:val="bullet"/>
      <w:lvlText w:val=""/>
      <w:lvlJc w:val="left"/>
      <w:pPr>
        <w:ind w:left="3447" w:hanging="360"/>
      </w:pPr>
      <w:rPr>
        <w:rFonts w:ascii="Symbol" w:hAnsi="Symbol" w:hint="default"/>
      </w:rPr>
    </w:lvl>
    <w:lvl w:ilvl="4" w:tplc="D250FAA2" w:tentative="1">
      <w:start w:val="1"/>
      <w:numFmt w:val="bullet"/>
      <w:lvlText w:val="o"/>
      <w:lvlJc w:val="left"/>
      <w:pPr>
        <w:ind w:left="4167" w:hanging="360"/>
      </w:pPr>
      <w:rPr>
        <w:rFonts w:ascii="Courier New" w:hAnsi="Courier New" w:cs="Courier New" w:hint="default"/>
      </w:rPr>
    </w:lvl>
    <w:lvl w:ilvl="5" w:tplc="B2AE372E" w:tentative="1">
      <w:start w:val="1"/>
      <w:numFmt w:val="bullet"/>
      <w:lvlText w:val=""/>
      <w:lvlJc w:val="left"/>
      <w:pPr>
        <w:ind w:left="4887" w:hanging="360"/>
      </w:pPr>
      <w:rPr>
        <w:rFonts w:ascii="Wingdings" w:hAnsi="Wingdings" w:hint="default"/>
      </w:rPr>
    </w:lvl>
    <w:lvl w:ilvl="6" w:tplc="3314F49A" w:tentative="1">
      <w:start w:val="1"/>
      <w:numFmt w:val="bullet"/>
      <w:lvlText w:val=""/>
      <w:lvlJc w:val="left"/>
      <w:pPr>
        <w:ind w:left="5607" w:hanging="360"/>
      </w:pPr>
      <w:rPr>
        <w:rFonts w:ascii="Symbol" w:hAnsi="Symbol" w:hint="default"/>
      </w:rPr>
    </w:lvl>
    <w:lvl w:ilvl="7" w:tplc="7F5EB2B8" w:tentative="1">
      <w:start w:val="1"/>
      <w:numFmt w:val="bullet"/>
      <w:lvlText w:val="o"/>
      <w:lvlJc w:val="left"/>
      <w:pPr>
        <w:ind w:left="6327" w:hanging="360"/>
      </w:pPr>
      <w:rPr>
        <w:rFonts w:ascii="Courier New" w:hAnsi="Courier New" w:cs="Courier New" w:hint="default"/>
      </w:rPr>
    </w:lvl>
    <w:lvl w:ilvl="8" w:tplc="AB080704" w:tentative="1">
      <w:start w:val="1"/>
      <w:numFmt w:val="bullet"/>
      <w:lvlText w:val=""/>
      <w:lvlJc w:val="left"/>
      <w:pPr>
        <w:ind w:left="7047" w:hanging="360"/>
      </w:pPr>
      <w:rPr>
        <w:rFonts w:ascii="Wingdings" w:hAnsi="Wingdings" w:hint="default"/>
      </w:rPr>
    </w:lvl>
  </w:abstractNum>
  <w:abstractNum w:abstractNumId="38">
    <w:nsid w:val="59765C91"/>
    <w:multiLevelType w:val="hybridMultilevel"/>
    <w:tmpl w:val="EF8C8BFC"/>
    <w:lvl w:ilvl="0" w:tplc="D9FE8506">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39">
    <w:nsid w:val="5A594B14"/>
    <w:multiLevelType w:val="hybridMultilevel"/>
    <w:tmpl w:val="E2628D90"/>
    <w:lvl w:ilvl="0" w:tplc="B95C6D7E">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5BA931B1"/>
    <w:multiLevelType w:val="hybridMultilevel"/>
    <w:tmpl w:val="17DA6058"/>
    <w:lvl w:ilvl="0" w:tplc="B95C6D7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5E687856"/>
    <w:multiLevelType w:val="hybridMultilevel"/>
    <w:tmpl w:val="97FAE4C2"/>
    <w:lvl w:ilvl="0" w:tplc="B95C6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F9B750A"/>
    <w:multiLevelType w:val="hybridMultilevel"/>
    <w:tmpl w:val="85546886"/>
    <w:lvl w:ilvl="0" w:tplc="B95C6D7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3">
    <w:nsid w:val="631E482E"/>
    <w:multiLevelType w:val="hybridMultilevel"/>
    <w:tmpl w:val="A754DA90"/>
    <w:lvl w:ilvl="0" w:tplc="B95C6D7E">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4">
    <w:nsid w:val="645E29DA"/>
    <w:multiLevelType w:val="multilevel"/>
    <w:tmpl w:val="4184DAF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14E0404"/>
    <w:multiLevelType w:val="hybridMultilevel"/>
    <w:tmpl w:val="AC6C4C26"/>
    <w:lvl w:ilvl="0" w:tplc="F3D4B704">
      <w:start w:val="1"/>
      <w:numFmt w:val="decimal"/>
      <w:lvlText w:val="%1."/>
      <w:lvlJc w:val="left"/>
      <w:pPr>
        <w:tabs>
          <w:tab w:val="num" w:pos="402"/>
        </w:tabs>
        <w:ind w:left="402" w:hanging="360"/>
      </w:pPr>
      <w:rPr>
        <w:rFonts w:cs="Times New Roman" w:hint="default"/>
      </w:rPr>
    </w:lvl>
    <w:lvl w:ilvl="1" w:tplc="9F3AE4EA">
      <w:start w:val="13"/>
      <w:numFmt w:val="decimal"/>
      <w:lvlText w:val="%2."/>
      <w:lvlJc w:val="left"/>
      <w:pPr>
        <w:tabs>
          <w:tab w:val="num" w:pos="1122"/>
        </w:tabs>
        <w:ind w:left="1122" w:hanging="360"/>
      </w:pPr>
      <w:rPr>
        <w:rFonts w:cs="Times New Roman" w:hint="default"/>
      </w:rPr>
    </w:lvl>
    <w:lvl w:ilvl="2" w:tplc="644E7A4C" w:tentative="1">
      <w:start w:val="1"/>
      <w:numFmt w:val="lowerRoman"/>
      <w:lvlText w:val="%3."/>
      <w:lvlJc w:val="right"/>
      <w:pPr>
        <w:tabs>
          <w:tab w:val="num" w:pos="1842"/>
        </w:tabs>
        <w:ind w:left="1842" w:hanging="180"/>
      </w:pPr>
      <w:rPr>
        <w:rFonts w:cs="Times New Roman"/>
      </w:rPr>
    </w:lvl>
    <w:lvl w:ilvl="3" w:tplc="3E4A0A2E" w:tentative="1">
      <w:start w:val="1"/>
      <w:numFmt w:val="decimal"/>
      <w:lvlText w:val="%4."/>
      <w:lvlJc w:val="left"/>
      <w:pPr>
        <w:tabs>
          <w:tab w:val="num" w:pos="2562"/>
        </w:tabs>
        <w:ind w:left="2562" w:hanging="360"/>
      </w:pPr>
      <w:rPr>
        <w:rFonts w:cs="Times New Roman"/>
      </w:rPr>
    </w:lvl>
    <w:lvl w:ilvl="4" w:tplc="E14CD426" w:tentative="1">
      <w:start w:val="1"/>
      <w:numFmt w:val="lowerLetter"/>
      <w:lvlText w:val="%5."/>
      <w:lvlJc w:val="left"/>
      <w:pPr>
        <w:tabs>
          <w:tab w:val="num" w:pos="3282"/>
        </w:tabs>
        <w:ind w:left="3282" w:hanging="360"/>
      </w:pPr>
      <w:rPr>
        <w:rFonts w:cs="Times New Roman"/>
      </w:rPr>
    </w:lvl>
    <w:lvl w:ilvl="5" w:tplc="39FE4A10" w:tentative="1">
      <w:start w:val="1"/>
      <w:numFmt w:val="lowerRoman"/>
      <w:lvlText w:val="%6."/>
      <w:lvlJc w:val="right"/>
      <w:pPr>
        <w:tabs>
          <w:tab w:val="num" w:pos="4002"/>
        </w:tabs>
        <w:ind w:left="4002" w:hanging="180"/>
      </w:pPr>
      <w:rPr>
        <w:rFonts w:cs="Times New Roman"/>
      </w:rPr>
    </w:lvl>
    <w:lvl w:ilvl="6" w:tplc="B8F299BE" w:tentative="1">
      <w:start w:val="1"/>
      <w:numFmt w:val="decimal"/>
      <w:lvlText w:val="%7."/>
      <w:lvlJc w:val="left"/>
      <w:pPr>
        <w:tabs>
          <w:tab w:val="num" w:pos="4722"/>
        </w:tabs>
        <w:ind w:left="4722" w:hanging="360"/>
      </w:pPr>
      <w:rPr>
        <w:rFonts w:cs="Times New Roman"/>
      </w:rPr>
    </w:lvl>
    <w:lvl w:ilvl="7" w:tplc="ADE25FF2" w:tentative="1">
      <w:start w:val="1"/>
      <w:numFmt w:val="lowerLetter"/>
      <w:lvlText w:val="%8."/>
      <w:lvlJc w:val="left"/>
      <w:pPr>
        <w:tabs>
          <w:tab w:val="num" w:pos="5442"/>
        </w:tabs>
        <w:ind w:left="5442" w:hanging="360"/>
      </w:pPr>
      <w:rPr>
        <w:rFonts w:cs="Times New Roman"/>
      </w:rPr>
    </w:lvl>
    <w:lvl w:ilvl="8" w:tplc="486E07F4" w:tentative="1">
      <w:start w:val="1"/>
      <w:numFmt w:val="lowerRoman"/>
      <w:lvlText w:val="%9."/>
      <w:lvlJc w:val="right"/>
      <w:pPr>
        <w:tabs>
          <w:tab w:val="num" w:pos="6162"/>
        </w:tabs>
        <w:ind w:left="6162" w:hanging="180"/>
      </w:pPr>
      <w:rPr>
        <w:rFonts w:cs="Times New Roman"/>
      </w:rPr>
    </w:lvl>
  </w:abstractNum>
  <w:abstractNum w:abstractNumId="46">
    <w:nsid w:val="76D35D5D"/>
    <w:multiLevelType w:val="hybridMultilevel"/>
    <w:tmpl w:val="FC5051A2"/>
    <w:lvl w:ilvl="0" w:tplc="B95C6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E073F0"/>
    <w:multiLevelType w:val="hybridMultilevel"/>
    <w:tmpl w:val="C01097FC"/>
    <w:lvl w:ilvl="0" w:tplc="1B34DE32">
      <w:start w:val="1"/>
      <w:numFmt w:val="decimal"/>
      <w:pStyle w:val="007"/>
      <w:lvlText w:val="%1."/>
      <w:lvlJc w:val="left"/>
      <w:pPr>
        <w:tabs>
          <w:tab w:val="num" w:pos="1800"/>
        </w:tabs>
        <w:ind w:left="1800" w:hanging="360"/>
      </w:pPr>
    </w:lvl>
    <w:lvl w:ilvl="1" w:tplc="A0426D40">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8">
    <w:nsid w:val="79114427"/>
    <w:multiLevelType w:val="hybridMultilevel"/>
    <w:tmpl w:val="7E40F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D23D7A"/>
    <w:multiLevelType w:val="hybridMultilevel"/>
    <w:tmpl w:val="48F8D93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5"/>
  </w:num>
  <w:num w:numId="2">
    <w:abstractNumId w:val="36"/>
  </w:num>
  <w:num w:numId="3">
    <w:abstractNumId w:val="33"/>
  </w:num>
  <w:num w:numId="4">
    <w:abstractNumId w:val="5"/>
  </w:num>
  <w:num w:numId="5">
    <w:abstractNumId w:val="25"/>
  </w:num>
  <w:num w:numId="6">
    <w:abstractNumId w:val="42"/>
  </w:num>
  <w:num w:numId="7">
    <w:abstractNumId w:val="28"/>
  </w:num>
  <w:num w:numId="8">
    <w:abstractNumId w:val="10"/>
  </w:num>
  <w:num w:numId="9">
    <w:abstractNumId w:val="44"/>
  </w:num>
  <w:num w:numId="10">
    <w:abstractNumId w:val="17"/>
  </w:num>
  <w:num w:numId="11">
    <w:abstractNumId w:val="20"/>
  </w:num>
  <w:num w:numId="12">
    <w:abstractNumId w:val="47"/>
  </w:num>
  <w:num w:numId="13">
    <w:abstractNumId w:val="29"/>
  </w:num>
  <w:num w:numId="14">
    <w:abstractNumId w:val="37"/>
  </w:num>
  <w:num w:numId="15">
    <w:abstractNumId w:val="22"/>
  </w:num>
  <w:num w:numId="16">
    <w:abstractNumId w:val="40"/>
  </w:num>
  <w:num w:numId="17">
    <w:abstractNumId w:val="39"/>
  </w:num>
  <w:num w:numId="18">
    <w:abstractNumId w:val="16"/>
  </w:num>
  <w:num w:numId="19">
    <w:abstractNumId w:val="19"/>
  </w:num>
  <w:num w:numId="20">
    <w:abstractNumId w:val="7"/>
  </w:num>
  <w:num w:numId="21">
    <w:abstractNumId w:val="46"/>
  </w:num>
  <w:num w:numId="22">
    <w:abstractNumId w:val="4"/>
  </w:num>
  <w:num w:numId="23">
    <w:abstractNumId w:val="34"/>
  </w:num>
  <w:num w:numId="24">
    <w:abstractNumId w:val="3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26"/>
  </w:num>
  <w:num w:numId="30">
    <w:abstractNumId w:val="13"/>
  </w:num>
  <w:num w:numId="31">
    <w:abstractNumId w:val="27"/>
  </w:num>
  <w:num w:numId="32">
    <w:abstractNumId w:val="3"/>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33">
    <w:abstractNumId w:val="30"/>
  </w:num>
  <w:num w:numId="34">
    <w:abstractNumId w:val="14"/>
  </w:num>
  <w:num w:numId="35">
    <w:abstractNumId w:val="11"/>
  </w:num>
  <w:num w:numId="36">
    <w:abstractNumId w:val="48"/>
  </w:num>
  <w:num w:numId="37">
    <w:abstractNumId w:val="24"/>
  </w:num>
  <w:num w:numId="38">
    <w:abstractNumId w:val="15"/>
  </w:num>
  <w:num w:numId="39">
    <w:abstractNumId w:val="49"/>
  </w:num>
  <w:num w:numId="40">
    <w:abstractNumId w:val="9"/>
  </w:num>
  <w:num w:numId="41">
    <w:abstractNumId w:val="32"/>
  </w:num>
  <w:num w:numId="42">
    <w:abstractNumId w:val="6"/>
  </w:num>
  <w:num w:numId="43">
    <w:abstractNumId w:val="35"/>
  </w:num>
  <w:num w:numId="44">
    <w:abstractNumId w:val="41"/>
  </w:num>
  <w:num w:numId="45">
    <w:abstractNumId w:val="12"/>
  </w:num>
  <w:num w:numId="46">
    <w:abstractNumId w:val="43"/>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9D8"/>
    <w:rsid w:val="00000147"/>
    <w:rsid w:val="00000544"/>
    <w:rsid w:val="000055F6"/>
    <w:rsid w:val="00005DE2"/>
    <w:rsid w:val="000061E8"/>
    <w:rsid w:val="00010308"/>
    <w:rsid w:val="00010332"/>
    <w:rsid w:val="00010FA0"/>
    <w:rsid w:val="00013A17"/>
    <w:rsid w:val="00017892"/>
    <w:rsid w:val="00017DBA"/>
    <w:rsid w:val="000212B6"/>
    <w:rsid w:val="0002204B"/>
    <w:rsid w:val="00023932"/>
    <w:rsid w:val="00026161"/>
    <w:rsid w:val="0002715A"/>
    <w:rsid w:val="000300FB"/>
    <w:rsid w:val="00030133"/>
    <w:rsid w:val="00030F8B"/>
    <w:rsid w:val="00031518"/>
    <w:rsid w:val="00032471"/>
    <w:rsid w:val="00032CD2"/>
    <w:rsid w:val="000341CB"/>
    <w:rsid w:val="0003540D"/>
    <w:rsid w:val="000366CE"/>
    <w:rsid w:val="00036F32"/>
    <w:rsid w:val="0003714D"/>
    <w:rsid w:val="00041E1A"/>
    <w:rsid w:val="0004462E"/>
    <w:rsid w:val="00044FA5"/>
    <w:rsid w:val="00045C5B"/>
    <w:rsid w:val="00046E22"/>
    <w:rsid w:val="00047668"/>
    <w:rsid w:val="00047786"/>
    <w:rsid w:val="00052982"/>
    <w:rsid w:val="00053BF3"/>
    <w:rsid w:val="000561DC"/>
    <w:rsid w:val="00056647"/>
    <w:rsid w:val="00061EF1"/>
    <w:rsid w:val="00062FEE"/>
    <w:rsid w:val="000636C3"/>
    <w:rsid w:val="0006391D"/>
    <w:rsid w:val="0006491D"/>
    <w:rsid w:val="00065983"/>
    <w:rsid w:val="00065DF1"/>
    <w:rsid w:val="00067526"/>
    <w:rsid w:val="000676D9"/>
    <w:rsid w:val="00067E63"/>
    <w:rsid w:val="00070CC1"/>
    <w:rsid w:val="00072DF3"/>
    <w:rsid w:val="00073658"/>
    <w:rsid w:val="000741A8"/>
    <w:rsid w:val="0008159A"/>
    <w:rsid w:val="0009020A"/>
    <w:rsid w:val="00090E42"/>
    <w:rsid w:val="00092485"/>
    <w:rsid w:val="0009296F"/>
    <w:rsid w:val="000944CE"/>
    <w:rsid w:val="00095480"/>
    <w:rsid w:val="00096297"/>
    <w:rsid w:val="000966D4"/>
    <w:rsid w:val="00096C06"/>
    <w:rsid w:val="000A1256"/>
    <w:rsid w:val="000A144B"/>
    <w:rsid w:val="000A46BD"/>
    <w:rsid w:val="000A54B3"/>
    <w:rsid w:val="000A5C87"/>
    <w:rsid w:val="000A6F2B"/>
    <w:rsid w:val="000A77B0"/>
    <w:rsid w:val="000B0176"/>
    <w:rsid w:val="000B146F"/>
    <w:rsid w:val="000B2058"/>
    <w:rsid w:val="000B6247"/>
    <w:rsid w:val="000B6822"/>
    <w:rsid w:val="000C2ADB"/>
    <w:rsid w:val="000C3984"/>
    <w:rsid w:val="000D0242"/>
    <w:rsid w:val="000D02A4"/>
    <w:rsid w:val="000D15D7"/>
    <w:rsid w:val="000D192D"/>
    <w:rsid w:val="000D1CD1"/>
    <w:rsid w:val="000D47DC"/>
    <w:rsid w:val="000D617F"/>
    <w:rsid w:val="000D6C2D"/>
    <w:rsid w:val="000D7596"/>
    <w:rsid w:val="000E1086"/>
    <w:rsid w:val="000E3F7A"/>
    <w:rsid w:val="000E626B"/>
    <w:rsid w:val="000E6812"/>
    <w:rsid w:val="000E6FD6"/>
    <w:rsid w:val="000E7E4E"/>
    <w:rsid w:val="000F4CE8"/>
    <w:rsid w:val="000F5AE9"/>
    <w:rsid w:val="000F717E"/>
    <w:rsid w:val="00100322"/>
    <w:rsid w:val="00100FBB"/>
    <w:rsid w:val="001016B0"/>
    <w:rsid w:val="001027C4"/>
    <w:rsid w:val="001052D1"/>
    <w:rsid w:val="001062BA"/>
    <w:rsid w:val="00106DD4"/>
    <w:rsid w:val="001072AE"/>
    <w:rsid w:val="0010762D"/>
    <w:rsid w:val="0010779E"/>
    <w:rsid w:val="00107E63"/>
    <w:rsid w:val="00112D94"/>
    <w:rsid w:val="00115662"/>
    <w:rsid w:val="0011591E"/>
    <w:rsid w:val="00117C1A"/>
    <w:rsid w:val="0012134F"/>
    <w:rsid w:val="00122211"/>
    <w:rsid w:val="00124181"/>
    <w:rsid w:val="00127075"/>
    <w:rsid w:val="001278D9"/>
    <w:rsid w:val="00134A02"/>
    <w:rsid w:val="0013763B"/>
    <w:rsid w:val="00140348"/>
    <w:rsid w:val="00144478"/>
    <w:rsid w:val="0014471F"/>
    <w:rsid w:val="00147C62"/>
    <w:rsid w:val="0015643A"/>
    <w:rsid w:val="0016050A"/>
    <w:rsid w:val="00160CA6"/>
    <w:rsid w:val="00162694"/>
    <w:rsid w:val="00165B7E"/>
    <w:rsid w:val="00165FE6"/>
    <w:rsid w:val="001664FF"/>
    <w:rsid w:val="00170071"/>
    <w:rsid w:val="00170477"/>
    <w:rsid w:val="00171FC2"/>
    <w:rsid w:val="00172C73"/>
    <w:rsid w:val="00174BA8"/>
    <w:rsid w:val="00176969"/>
    <w:rsid w:val="00177023"/>
    <w:rsid w:val="00182EEC"/>
    <w:rsid w:val="0018318A"/>
    <w:rsid w:val="00185FC1"/>
    <w:rsid w:val="00186BA2"/>
    <w:rsid w:val="001913EA"/>
    <w:rsid w:val="001930DE"/>
    <w:rsid w:val="00193C55"/>
    <w:rsid w:val="00194049"/>
    <w:rsid w:val="00194FCD"/>
    <w:rsid w:val="001976CF"/>
    <w:rsid w:val="001A0450"/>
    <w:rsid w:val="001A1DC7"/>
    <w:rsid w:val="001A3BF9"/>
    <w:rsid w:val="001A4A21"/>
    <w:rsid w:val="001A5450"/>
    <w:rsid w:val="001A649C"/>
    <w:rsid w:val="001A7EB6"/>
    <w:rsid w:val="001A7FAF"/>
    <w:rsid w:val="001B1A13"/>
    <w:rsid w:val="001B1F86"/>
    <w:rsid w:val="001B20A9"/>
    <w:rsid w:val="001B24A8"/>
    <w:rsid w:val="001B39B3"/>
    <w:rsid w:val="001C2337"/>
    <w:rsid w:val="001C4467"/>
    <w:rsid w:val="001C508C"/>
    <w:rsid w:val="001C5729"/>
    <w:rsid w:val="001D2C37"/>
    <w:rsid w:val="001D7CBC"/>
    <w:rsid w:val="001E09FE"/>
    <w:rsid w:val="001E5562"/>
    <w:rsid w:val="001E610E"/>
    <w:rsid w:val="001E7A1F"/>
    <w:rsid w:val="001F0418"/>
    <w:rsid w:val="001F3088"/>
    <w:rsid w:val="001F4495"/>
    <w:rsid w:val="001F5450"/>
    <w:rsid w:val="001F56B3"/>
    <w:rsid w:val="001F66E1"/>
    <w:rsid w:val="001F73BB"/>
    <w:rsid w:val="001F75ED"/>
    <w:rsid w:val="002002FC"/>
    <w:rsid w:val="00202056"/>
    <w:rsid w:val="00202217"/>
    <w:rsid w:val="002043A4"/>
    <w:rsid w:val="00204C71"/>
    <w:rsid w:val="00204FEE"/>
    <w:rsid w:val="002055E4"/>
    <w:rsid w:val="0020595F"/>
    <w:rsid w:val="00206064"/>
    <w:rsid w:val="00206CD2"/>
    <w:rsid w:val="002070FF"/>
    <w:rsid w:val="00214A3C"/>
    <w:rsid w:val="00215833"/>
    <w:rsid w:val="00215B8C"/>
    <w:rsid w:val="002160DA"/>
    <w:rsid w:val="002165E3"/>
    <w:rsid w:val="00216909"/>
    <w:rsid w:val="0021743B"/>
    <w:rsid w:val="0022033D"/>
    <w:rsid w:val="00220378"/>
    <w:rsid w:val="00222DCB"/>
    <w:rsid w:val="00230269"/>
    <w:rsid w:val="0023175D"/>
    <w:rsid w:val="00232597"/>
    <w:rsid w:val="00232618"/>
    <w:rsid w:val="00233023"/>
    <w:rsid w:val="00233B86"/>
    <w:rsid w:val="002368DD"/>
    <w:rsid w:val="00236CFC"/>
    <w:rsid w:val="00241115"/>
    <w:rsid w:val="00243428"/>
    <w:rsid w:val="00244151"/>
    <w:rsid w:val="00244372"/>
    <w:rsid w:val="0024462F"/>
    <w:rsid w:val="002448BB"/>
    <w:rsid w:val="002448D3"/>
    <w:rsid w:val="00245068"/>
    <w:rsid w:val="002457B3"/>
    <w:rsid w:val="002461C4"/>
    <w:rsid w:val="00246E5F"/>
    <w:rsid w:val="002507B5"/>
    <w:rsid w:val="00253BDE"/>
    <w:rsid w:val="00254062"/>
    <w:rsid w:val="00260924"/>
    <w:rsid w:val="00260EDC"/>
    <w:rsid w:val="00263384"/>
    <w:rsid w:val="002634F9"/>
    <w:rsid w:val="0026386B"/>
    <w:rsid w:val="00264BAB"/>
    <w:rsid w:val="00264CF5"/>
    <w:rsid w:val="002652CD"/>
    <w:rsid w:val="0026596A"/>
    <w:rsid w:val="00273795"/>
    <w:rsid w:val="00274356"/>
    <w:rsid w:val="0027471D"/>
    <w:rsid w:val="002753AC"/>
    <w:rsid w:val="00276702"/>
    <w:rsid w:val="00276806"/>
    <w:rsid w:val="00276A9A"/>
    <w:rsid w:val="00276C51"/>
    <w:rsid w:val="002810D2"/>
    <w:rsid w:val="00282058"/>
    <w:rsid w:val="00283747"/>
    <w:rsid w:val="0028408E"/>
    <w:rsid w:val="00285028"/>
    <w:rsid w:val="00286698"/>
    <w:rsid w:val="002877A0"/>
    <w:rsid w:val="0029014A"/>
    <w:rsid w:val="00290B54"/>
    <w:rsid w:val="00291B84"/>
    <w:rsid w:val="0029264F"/>
    <w:rsid w:val="0029400A"/>
    <w:rsid w:val="00296CB8"/>
    <w:rsid w:val="002978C8"/>
    <w:rsid w:val="00297F85"/>
    <w:rsid w:val="002A1808"/>
    <w:rsid w:val="002A1C49"/>
    <w:rsid w:val="002A2540"/>
    <w:rsid w:val="002A3611"/>
    <w:rsid w:val="002A43E4"/>
    <w:rsid w:val="002A4827"/>
    <w:rsid w:val="002A51B9"/>
    <w:rsid w:val="002A5ABC"/>
    <w:rsid w:val="002A6471"/>
    <w:rsid w:val="002A669E"/>
    <w:rsid w:val="002A74F9"/>
    <w:rsid w:val="002A75D2"/>
    <w:rsid w:val="002A7CDA"/>
    <w:rsid w:val="002B0733"/>
    <w:rsid w:val="002B193D"/>
    <w:rsid w:val="002B540D"/>
    <w:rsid w:val="002B5625"/>
    <w:rsid w:val="002B7E41"/>
    <w:rsid w:val="002C29B6"/>
    <w:rsid w:val="002C4843"/>
    <w:rsid w:val="002D0BFC"/>
    <w:rsid w:val="002D1C24"/>
    <w:rsid w:val="002D2EBB"/>
    <w:rsid w:val="002D49E2"/>
    <w:rsid w:val="002D67EA"/>
    <w:rsid w:val="002D6D68"/>
    <w:rsid w:val="002D7151"/>
    <w:rsid w:val="002E1DFA"/>
    <w:rsid w:val="002E4389"/>
    <w:rsid w:val="002E49D8"/>
    <w:rsid w:val="002E59F8"/>
    <w:rsid w:val="002E6607"/>
    <w:rsid w:val="002E6727"/>
    <w:rsid w:val="002F1133"/>
    <w:rsid w:val="002F119F"/>
    <w:rsid w:val="002F14EE"/>
    <w:rsid w:val="002F1E9B"/>
    <w:rsid w:val="002F4B5F"/>
    <w:rsid w:val="002F4FAC"/>
    <w:rsid w:val="002F5A1D"/>
    <w:rsid w:val="002F663C"/>
    <w:rsid w:val="002F6CDD"/>
    <w:rsid w:val="002F6E5C"/>
    <w:rsid w:val="002F70BD"/>
    <w:rsid w:val="002F71C0"/>
    <w:rsid w:val="002F77E6"/>
    <w:rsid w:val="003007CC"/>
    <w:rsid w:val="00301D87"/>
    <w:rsid w:val="00304897"/>
    <w:rsid w:val="00305593"/>
    <w:rsid w:val="0030624C"/>
    <w:rsid w:val="00306737"/>
    <w:rsid w:val="003112CA"/>
    <w:rsid w:val="003125D3"/>
    <w:rsid w:val="0031266B"/>
    <w:rsid w:val="00315A88"/>
    <w:rsid w:val="003206BD"/>
    <w:rsid w:val="0032332F"/>
    <w:rsid w:val="00323BB7"/>
    <w:rsid w:val="00323CB2"/>
    <w:rsid w:val="00324C6B"/>
    <w:rsid w:val="00324DEB"/>
    <w:rsid w:val="00327464"/>
    <w:rsid w:val="00327928"/>
    <w:rsid w:val="00332704"/>
    <w:rsid w:val="00334DFA"/>
    <w:rsid w:val="00335608"/>
    <w:rsid w:val="00335BF1"/>
    <w:rsid w:val="00335D54"/>
    <w:rsid w:val="0033668E"/>
    <w:rsid w:val="00336699"/>
    <w:rsid w:val="0034546C"/>
    <w:rsid w:val="003510EB"/>
    <w:rsid w:val="00352566"/>
    <w:rsid w:val="0035425C"/>
    <w:rsid w:val="003543DC"/>
    <w:rsid w:val="003554A4"/>
    <w:rsid w:val="00357698"/>
    <w:rsid w:val="0036060B"/>
    <w:rsid w:val="00361D95"/>
    <w:rsid w:val="00361FAB"/>
    <w:rsid w:val="00363037"/>
    <w:rsid w:val="00363417"/>
    <w:rsid w:val="00371FC6"/>
    <w:rsid w:val="00372417"/>
    <w:rsid w:val="00373983"/>
    <w:rsid w:val="00374090"/>
    <w:rsid w:val="0037591E"/>
    <w:rsid w:val="00381979"/>
    <w:rsid w:val="00382B61"/>
    <w:rsid w:val="00386228"/>
    <w:rsid w:val="00386EF5"/>
    <w:rsid w:val="00391A99"/>
    <w:rsid w:val="003923FB"/>
    <w:rsid w:val="00392DDF"/>
    <w:rsid w:val="00392EFE"/>
    <w:rsid w:val="003A2C98"/>
    <w:rsid w:val="003A2ECC"/>
    <w:rsid w:val="003A77B2"/>
    <w:rsid w:val="003B0288"/>
    <w:rsid w:val="003B184E"/>
    <w:rsid w:val="003B1AC9"/>
    <w:rsid w:val="003B3095"/>
    <w:rsid w:val="003B5EBA"/>
    <w:rsid w:val="003B6136"/>
    <w:rsid w:val="003C1B51"/>
    <w:rsid w:val="003C1F48"/>
    <w:rsid w:val="003C3AB0"/>
    <w:rsid w:val="003C4108"/>
    <w:rsid w:val="003C505A"/>
    <w:rsid w:val="003C6F90"/>
    <w:rsid w:val="003C7E5E"/>
    <w:rsid w:val="003D1A80"/>
    <w:rsid w:val="003D4199"/>
    <w:rsid w:val="003D4DD3"/>
    <w:rsid w:val="003D612D"/>
    <w:rsid w:val="003D75CF"/>
    <w:rsid w:val="003D7883"/>
    <w:rsid w:val="003E08AA"/>
    <w:rsid w:val="003E1952"/>
    <w:rsid w:val="003E481B"/>
    <w:rsid w:val="003E6820"/>
    <w:rsid w:val="003E6F2D"/>
    <w:rsid w:val="003F0031"/>
    <w:rsid w:val="003F1AE6"/>
    <w:rsid w:val="003F2B41"/>
    <w:rsid w:val="003F5EB9"/>
    <w:rsid w:val="003F62EF"/>
    <w:rsid w:val="00401105"/>
    <w:rsid w:val="00404DE8"/>
    <w:rsid w:val="00406EEB"/>
    <w:rsid w:val="00407656"/>
    <w:rsid w:val="004078FE"/>
    <w:rsid w:val="00407B9A"/>
    <w:rsid w:val="00413379"/>
    <w:rsid w:val="00414453"/>
    <w:rsid w:val="004148A1"/>
    <w:rsid w:val="00414965"/>
    <w:rsid w:val="00415018"/>
    <w:rsid w:val="00415DDA"/>
    <w:rsid w:val="00421812"/>
    <w:rsid w:val="00422826"/>
    <w:rsid w:val="00423CCD"/>
    <w:rsid w:val="00424170"/>
    <w:rsid w:val="00425C62"/>
    <w:rsid w:val="00427174"/>
    <w:rsid w:val="0042727F"/>
    <w:rsid w:val="004272EA"/>
    <w:rsid w:val="004304F4"/>
    <w:rsid w:val="00434EFC"/>
    <w:rsid w:val="00436376"/>
    <w:rsid w:val="00437A54"/>
    <w:rsid w:val="00440D06"/>
    <w:rsid w:val="00442918"/>
    <w:rsid w:val="00446203"/>
    <w:rsid w:val="004515F6"/>
    <w:rsid w:val="004531EE"/>
    <w:rsid w:val="00454961"/>
    <w:rsid w:val="00455448"/>
    <w:rsid w:val="00464985"/>
    <w:rsid w:val="00464D64"/>
    <w:rsid w:val="0046774C"/>
    <w:rsid w:val="004714A7"/>
    <w:rsid w:val="00473A3A"/>
    <w:rsid w:val="004749FD"/>
    <w:rsid w:val="00475130"/>
    <w:rsid w:val="00475C68"/>
    <w:rsid w:val="00476974"/>
    <w:rsid w:val="004769BD"/>
    <w:rsid w:val="00482210"/>
    <w:rsid w:val="004831B3"/>
    <w:rsid w:val="00483285"/>
    <w:rsid w:val="00486751"/>
    <w:rsid w:val="00487820"/>
    <w:rsid w:val="00490381"/>
    <w:rsid w:val="00490439"/>
    <w:rsid w:val="0049087E"/>
    <w:rsid w:val="00490A5E"/>
    <w:rsid w:val="0049368B"/>
    <w:rsid w:val="00494027"/>
    <w:rsid w:val="00496FE3"/>
    <w:rsid w:val="00497108"/>
    <w:rsid w:val="004A0D83"/>
    <w:rsid w:val="004A0F32"/>
    <w:rsid w:val="004A1DF5"/>
    <w:rsid w:val="004A25A9"/>
    <w:rsid w:val="004A353B"/>
    <w:rsid w:val="004A5617"/>
    <w:rsid w:val="004A5780"/>
    <w:rsid w:val="004A5788"/>
    <w:rsid w:val="004A57C9"/>
    <w:rsid w:val="004A5E12"/>
    <w:rsid w:val="004A60B5"/>
    <w:rsid w:val="004A6109"/>
    <w:rsid w:val="004A6400"/>
    <w:rsid w:val="004B0062"/>
    <w:rsid w:val="004B51F5"/>
    <w:rsid w:val="004B5220"/>
    <w:rsid w:val="004C0E90"/>
    <w:rsid w:val="004C287A"/>
    <w:rsid w:val="004C41C2"/>
    <w:rsid w:val="004C6B0A"/>
    <w:rsid w:val="004D14EC"/>
    <w:rsid w:val="004D173D"/>
    <w:rsid w:val="004D3607"/>
    <w:rsid w:val="004D3A54"/>
    <w:rsid w:val="004D3B19"/>
    <w:rsid w:val="004E42F1"/>
    <w:rsid w:val="004E6940"/>
    <w:rsid w:val="004F2F1E"/>
    <w:rsid w:val="00500217"/>
    <w:rsid w:val="00500996"/>
    <w:rsid w:val="00502723"/>
    <w:rsid w:val="00503520"/>
    <w:rsid w:val="005040CB"/>
    <w:rsid w:val="00504452"/>
    <w:rsid w:val="0050533E"/>
    <w:rsid w:val="00513BF3"/>
    <w:rsid w:val="00513D5D"/>
    <w:rsid w:val="00514CF7"/>
    <w:rsid w:val="0051529D"/>
    <w:rsid w:val="00515678"/>
    <w:rsid w:val="00515A07"/>
    <w:rsid w:val="00517D7C"/>
    <w:rsid w:val="00520099"/>
    <w:rsid w:val="00526328"/>
    <w:rsid w:val="00526CCF"/>
    <w:rsid w:val="00526EE0"/>
    <w:rsid w:val="00530FA0"/>
    <w:rsid w:val="0053339E"/>
    <w:rsid w:val="005363DC"/>
    <w:rsid w:val="005417FD"/>
    <w:rsid w:val="00542A89"/>
    <w:rsid w:val="00542CEE"/>
    <w:rsid w:val="005433EE"/>
    <w:rsid w:val="0054371D"/>
    <w:rsid w:val="005437AF"/>
    <w:rsid w:val="00544AD0"/>
    <w:rsid w:val="00544B58"/>
    <w:rsid w:val="00546C59"/>
    <w:rsid w:val="00547AAE"/>
    <w:rsid w:val="0055007F"/>
    <w:rsid w:val="00552C2C"/>
    <w:rsid w:val="005531FA"/>
    <w:rsid w:val="005541F1"/>
    <w:rsid w:val="005546A4"/>
    <w:rsid w:val="00554F26"/>
    <w:rsid w:val="0055518D"/>
    <w:rsid w:val="00555373"/>
    <w:rsid w:val="00561F05"/>
    <w:rsid w:val="0056240A"/>
    <w:rsid w:val="00565AF7"/>
    <w:rsid w:val="00567C39"/>
    <w:rsid w:val="00570BE5"/>
    <w:rsid w:val="00571C80"/>
    <w:rsid w:val="0057218F"/>
    <w:rsid w:val="00574DE8"/>
    <w:rsid w:val="00575B2D"/>
    <w:rsid w:val="005765FE"/>
    <w:rsid w:val="00577D27"/>
    <w:rsid w:val="00580E2D"/>
    <w:rsid w:val="0058432D"/>
    <w:rsid w:val="00587425"/>
    <w:rsid w:val="005909D0"/>
    <w:rsid w:val="00593951"/>
    <w:rsid w:val="005952B9"/>
    <w:rsid w:val="00596CE3"/>
    <w:rsid w:val="00597600"/>
    <w:rsid w:val="005A4D3E"/>
    <w:rsid w:val="005A779C"/>
    <w:rsid w:val="005B0E37"/>
    <w:rsid w:val="005B1C4F"/>
    <w:rsid w:val="005B2123"/>
    <w:rsid w:val="005B32CF"/>
    <w:rsid w:val="005B3A5F"/>
    <w:rsid w:val="005B5941"/>
    <w:rsid w:val="005B5A86"/>
    <w:rsid w:val="005B5CB4"/>
    <w:rsid w:val="005B787D"/>
    <w:rsid w:val="005B7FA0"/>
    <w:rsid w:val="005C0E08"/>
    <w:rsid w:val="005C3AF7"/>
    <w:rsid w:val="005C3ED4"/>
    <w:rsid w:val="005C4E71"/>
    <w:rsid w:val="005C78C0"/>
    <w:rsid w:val="005D20B0"/>
    <w:rsid w:val="005D2158"/>
    <w:rsid w:val="005D2D94"/>
    <w:rsid w:val="005D3CEE"/>
    <w:rsid w:val="005D4488"/>
    <w:rsid w:val="005D628E"/>
    <w:rsid w:val="005D65CC"/>
    <w:rsid w:val="005D7DCF"/>
    <w:rsid w:val="005E004F"/>
    <w:rsid w:val="005E0F37"/>
    <w:rsid w:val="005E1447"/>
    <w:rsid w:val="005E1AB0"/>
    <w:rsid w:val="005E205B"/>
    <w:rsid w:val="005E281F"/>
    <w:rsid w:val="005E4D0F"/>
    <w:rsid w:val="005E4FEA"/>
    <w:rsid w:val="005E5177"/>
    <w:rsid w:val="005E6D94"/>
    <w:rsid w:val="005F0E4F"/>
    <w:rsid w:val="005F37AF"/>
    <w:rsid w:val="005F49F1"/>
    <w:rsid w:val="005F4CC8"/>
    <w:rsid w:val="005F505E"/>
    <w:rsid w:val="005F549D"/>
    <w:rsid w:val="005F6432"/>
    <w:rsid w:val="006009C4"/>
    <w:rsid w:val="00602DD7"/>
    <w:rsid w:val="00602ED4"/>
    <w:rsid w:val="0060314F"/>
    <w:rsid w:val="0060378C"/>
    <w:rsid w:val="00603CDA"/>
    <w:rsid w:val="0060502D"/>
    <w:rsid w:val="00605B67"/>
    <w:rsid w:val="00605D66"/>
    <w:rsid w:val="0060608A"/>
    <w:rsid w:val="00606DF1"/>
    <w:rsid w:val="00610095"/>
    <w:rsid w:val="0061243E"/>
    <w:rsid w:val="00613B43"/>
    <w:rsid w:val="00614E22"/>
    <w:rsid w:val="006207F3"/>
    <w:rsid w:val="00622AAB"/>
    <w:rsid w:val="00622CCF"/>
    <w:rsid w:val="006238AC"/>
    <w:rsid w:val="00623FAA"/>
    <w:rsid w:val="006248B2"/>
    <w:rsid w:val="00625AB4"/>
    <w:rsid w:val="00625C0D"/>
    <w:rsid w:val="00625E35"/>
    <w:rsid w:val="0063023C"/>
    <w:rsid w:val="00630A97"/>
    <w:rsid w:val="00630BDD"/>
    <w:rsid w:val="006314E4"/>
    <w:rsid w:val="0063155F"/>
    <w:rsid w:val="00632305"/>
    <w:rsid w:val="006323B9"/>
    <w:rsid w:val="00632500"/>
    <w:rsid w:val="006342D6"/>
    <w:rsid w:val="0063630F"/>
    <w:rsid w:val="0064113E"/>
    <w:rsid w:val="00641CE8"/>
    <w:rsid w:val="00642DE6"/>
    <w:rsid w:val="0064324B"/>
    <w:rsid w:val="006457FC"/>
    <w:rsid w:val="00646B7A"/>
    <w:rsid w:val="00647A2B"/>
    <w:rsid w:val="00654397"/>
    <w:rsid w:val="00657047"/>
    <w:rsid w:val="0066171E"/>
    <w:rsid w:val="0066180C"/>
    <w:rsid w:val="00663820"/>
    <w:rsid w:val="006645AB"/>
    <w:rsid w:val="00664977"/>
    <w:rsid w:val="00665923"/>
    <w:rsid w:val="0066640A"/>
    <w:rsid w:val="006700F9"/>
    <w:rsid w:val="0067023F"/>
    <w:rsid w:val="00670489"/>
    <w:rsid w:val="0067084D"/>
    <w:rsid w:val="0067284E"/>
    <w:rsid w:val="00672F02"/>
    <w:rsid w:val="00676DAF"/>
    <w:rsid w:val="0068072E"/>
    <w:rsid w:val="00680971"/>
    <w:rsid w:val="00680FCB"/>
    <w:rsid w:val="006816DE"/>
    <w:rsid w:val="00683066"/>
    <w:rsid w:val="00683369"/>
    <w:rsid w:val="00683A02"/>
    <w:rsid w:val="00684552"/>
    <w:rsid w:val="006848FD"/>
    <w:rsid w:val="0068669A"/>
    <w:rsid w:val="0068730E"/>
    <w:rsid w:val="006906E4"/>
    <w:rsid w:val="006911A1"/>
    <w:rsid w:val="006912A1"/>
    <w:rsid w:val="00694435"/>
    <w:rsid w:val="006953D5"/>
    <w:rsid w:val="006961A5"/>
    <w:rsid w:val="00697C87"/>
    <w:rsid w:val="006A1B0C"/>
    <w:rsid w:val="006A22B8"/>
    <w:rsid w:val="006A22D6"/>
    <w:rsid w:val="006A5872"/>
    <w:rsid w:val="006A7A86"/>
    <w:rsid w:val="006B0A0F"/>
    <w:rsid w:val="006B26AA"/>
    <w:rsid w:val="006B3303"/>
    <w:rsid w:val="006B583E"/>
    <w:rsid w:val="006B5DE6"/>
    <w:rsid w:val="006B6609"/>
    <w:rsid w:val="006B678E"/>
    <w:rsid w:val="006B7BC3"/>
    <w:rsid w:val="006C0219"/>
    <w:rsid w:val="006C0340"/>
    <w:rsid w:val="006C0E56"/>
    <w:rsid w:val="006C10E1"/>
    <w:rsid w:val="006C4467"/>
    <w:rsid w:val="006D1425"/>
    <w:rsid w:val="006D42D5"/>
    <w:rsid w:val="006D44CB"/>
    <w:rsid w:val="006D6B1E"/>
    <w:rsid w:val="006D6CD5"/>
    <w:rsid w:val="006D707E"/>
    <w:rsid w:val="006E0553"/>
    <w:rsid w:val="006E1B9B"/>
    <w:rsid w:val="006E2906"/>
    <w:rsid w:val="006E35DC"/>
    <w:rsid w:val="006E4A25"/>
    <w:rsid w:val="006E4C4E"/>
    <w:rsid w:val="006F06C2"/>
    <w:rsid w:val="006F27E6"/>
    <w:rsid w:val="006F616E"/>
    <w:rsid w:val="006F6858"/>
    <w:rsid w:val="007003E8"/>
    <w:rsid w:val="007012BC"/>
    <w:rsid w:val="0070762F"/>
    <w:rsid w:val="00707BC0"/>
    <w:rsid w:val="00711EF0"/>
    <w:rsid w:val="00712A54"/>
    <w:rsid w:val="00715EBD"/>
    <w:rsid w:val="007200CA"/>
    <w:rsid w:val="00720790"/>
    <w:rsid w:val="00720D86"/>
    <w:rsid w:val="00722D43"/>
    <w:rsid w:val="007232F1"/>
    <w:rsid w:val="0073080B"/>
    <w:rsid w:val="0073115C"/>
    <w:rsid w:val="0073796A"/>
    <w:rsid w:val="00737D4F"/>
    <w:rsid w:val="007414CA"/>
    <w:rsid w:val="00741597"/>
    <w:rsid w:val="0074184D"/>
    <w:rsid w:val="00746A6F"/>
    <w:rsid w:val="00751C9D"/>
    <w:rsid w:val="00752C3C"/>
    <w:rsid w:val="0075358C"/>
    <w:rsid w:val="00753FF8"/>
    <w:rsid w:val="007550A9"/>
    <w:rsid w:val="00755368"/>
    <w:rsid w:val="00756485"/>
    <w:rsid w:val="0076159A"/>
    <w:rsid w:val="0076339C"/>
    <w:rsid w:val="007636BE"/>
    <w:rsid w:val="00764880"/>
    <w:rsid w:val="00766F91"/>
    <w:rsid w:val="00775154"/>
    <w:rsid w:val="00776098"/>
    <w:rsid w:val="00777F62"/>
    <w:rsid w:val="007816D8"/>
    <w:rsid w:val="00786D81"/>
    <w:rsid w:val="0078794C"/>
    <w:rsid w:val="00790279"/>
    <w:rsid w:val="0079075E"/>
    <w:rsid w:val="00791B77"/>
    <w:rsid w:val="00793B0F"/>
    <w:rsid w:val="00794C90"/>
    <w:rsid w:val="007A09AF"/>
    <w:rsid w:val="007A5787"/>
    <w:rsid w:val="007A5CBE"/>
    <w:rsid w:val="007A5CD5"/>
    <w:rsid w:val="007B0015"/>
    <w:rsid w:val="007B14AF"/>
    <w:rsid w:val="007B1783"/>
    <w:rsid w:val="007B2EB4"/>
    <w:rsid w:val="007B4486"/>
    <w:rsid w:val="007B5F41"/>
    <w:rsid w:val="007B75EB"/>
    <w:rsid w:val="007C09CD"/>
    <w:rsid w:val="007C0C18"/>
    <w:rsid w:val="007C4516"/>
    <w:rsid w:val="007C4672"/>
    <w:rsid w:val="007D1679"/>
    <w:rsid w:val="007D2F83"/>
    <w:rsid w:val="007D364C"/>
    <w:rsid w:val="007D5CCA"/>
    <w:rsid w:val="007D67E1"/>
    <w:rsid w:val="007E2E5B"/>
    <w:rsid w:val="007E5386"/>
    <w:rsid w:val="007E6DBA"/>
    <w:rsid w:val="007F4A99"/>
    <w:rsid w:val="007F4F04"/>
    <w:rsid w:val="007F5B7A"/>
    <w:rsid w:val="007F79F3"/>
    <w:rsid w:val="008013C7"/>
    <w:rsid w:val="0080235E"/>
    <w:rsid w:val="00802ECA"/>
    <w:rsid w:val="00803148"/>
    <w:rsid w:val="008036A4"/>
    <w:rsid w:val="00805771"/>
    <w:rsid w:val="00805C57"/>
    <w:rsid w:val="00810BC8"/>
    <w:rsid w:val="00812AD9"/>
    <w:rsid w:val="0081461C"/>
    <w:rsid w:val="0082033A"/>
    <w:rsid w:val="00820822"/>
    <w:rsid w:val="00820F9A"/>
    <w:rsid w:val="00821E93"/>
    <w:rsid w:val="0082222E"/>
    <w:rsid w:val="008305EA"/>
    <w:rsid w:val="00830C25"/>
    <w:rsid w:val="008317F8"/>
    <w:rsid w:val="008341FC"/>
    <w:rsid w:val="00834DF0"/>
    <w:rsid w:val="0083670B"/>
    <w:rsid w:val="00836726"/>
    <w:rsid w:val="008368F2"/>
    <w:rsid w:val="00836B01"/>
    <w:rsid w:val="00842102"/>
    <w:rsid w:val="00843EE5"/>
    <w:rsid w:val="00845BCF"/>
    <w:rsid w:val="008500E7"/>
    <w:rsid w:val="00851418"/>
    <w:rsid w:val="008529EF"/>
    <w:rsid w:val="00856848"/>
    <w:rsid w:val="00863150"/>
    <w:rsid w:val="008636DF"/>
    <w:rsid w:val="00863A58"/>
    <w:rsid w:val="00863AD8"/>
    <w:rsid w:val="00863DB0"/>
    <w:rsid w:val="0086440C"/>
    <w:rsid w:val="00865222"/>
    <w:rsid w:val="00866576"/>
    <w:rsid w:val="00866AEA"/>
    <w:rsid w:val="008678CD"/>
    <w:rsid w:val="0087213A"/>
    <w:rsid w:val="0087279F"/>
    <w:rsid w:val="00872C7B"/>
    <w:rsid w:val="00873010"/>
    <w:rsid w:val="00874078"/>
    <w:rsid w:val="00875A4B"/>
    <w:rsid w:val="0088140E"/>
    <w:rsid w:val="008852B7"/>
    <w:rsid w:val="008862D8"/>
    <w:rsid w:val="00891028"/>
    <w:rsid w:val="00892575"/>
    <w:rsid w:val="00892990"/>
    <w:rsid w:val="00893B9D"/>
    <w:rsid w:val="00894193"/>
    <w:rsid w:val="00895A13"/>
    <w:rsid w:val="00897E33"/>
    <w:rsid w:val="008A0B76"/>
    <w:rsid w:val="008A224A"/>
    <w:rsid w:val="008A3BF6"/>
    <w:rsid w:val="008A44C7"/>
    <w:rsid w:val="008A4E6B"/>
    <w:rsid w:val="008A5C94"/>
    <w:rsid w:val="008B429C"/>
    <w:rsid w:val="008B43CD"/>
    <w:rsid w:val="008B4C96"/>
    <w:rsid w:val="008B509D"/>
    <w:rsid w:val="008B5E79"/>
    <w:rsid w:val="008B6E00"/>
    <w:rsid w:val="008B6FE1"/>
    <w:rsid w:val="008C244F"/>
    <w:rsid w:val="008C24DE"/>
    <w:rsid w:val="008C2ECC"/>
    <w:rsid w:val="008C32EE"/>
    <w:rsid w:val="008C359F"/>
    <w:rsid w:val="008C4FE9"/>
    <w:rsid w:val="008C6FF2"/>
    <w:rsid w:val="008C74D0"/>
    <w:rsid w:val="008D045A"/>
    <w:rsid w:val="008D1988"/>
    <w:rsid w:val="008D19A9"/>
    <w:rsid w:val="008D7872"/>
    <w:rsid w:val="008E164A"/>
    <w:rsid w:val="008E16CC"/>
    <w:rsid w:val="008E2827"/>
    <w:rsid w:val="008E2E2C"/>
    <w:rsid w:val="008E31A3"/>
    <w:rsid w:val="008E43A6"/>
    <w:rsid w:val="008E6E0D"/>
    <w:rsid w:val="008F0081"/>
    <w:rsid w:val="008F06A4"/>
    <w:rsid w:val="008F1AB4"/>
    <w:rsid w:val="008F24BB"/>
    <w:rsid w:val="008F2A1A"/>
    <w:rsid w:val="008F2DEC"/>
    <w:rsid w:val="008F2E40"/>
    <w:rsid w:val="008F3F68"/>
    <w:rsid w:val="008F4F47"/>
    <w:rsid w:val="008F6EB1"/>
    <w:rsid w:val="00900229"/>
    <w:rsid w:val="009016EF"/>
    <w:rsid w:val="00904060"/>
    <w:rsid w:val="00904AF1"/>
    <w:rsid w:val="00904C5F"/>
    <w:rsid w:val="00905DC7"/>
    <w:rsid w:val="00906357"/>
    <w:rsid w:val="00907264"/>
    <w:rsid w:val="009072E1"/>
    <w:rsid w:val="00907B4A"/>
    <w:rsid w:val="00910A6E"/>
    <w:rsid w:val="00910E2C"/>
    <w:rsid w:val="00911411"/>
    <w:rsid w:val="0091240F"/>
    <w:rsid w:val="009132BD"/>
    <w:rsid w:val="00915C92"/>
    <w:rsid w:val="00915F84"/>
    <w:rsid w:val="0091602E"/>
    <w:rsid w:val="00916EF7"/>
    <w:rsid w:val="00920E54"/>
    <w:rsid w:val="00921C06"/>
    <w:rsid w:val="0092349F"/>
    <w:rsid w:val="009257BF"/>
    <w:rsid w:val="00925F36"/>
    <w:rsid w:val="00926A78"/>
    <w:rsid w:val="00927154"/>
    <w:rsid w:val="00930A8D"/>
    <w:rsid w:val="0093244A"/>
    <w:rsid w:val="00933708"/>
    <w:rsid w:val="0093380E"/>
    <w:rsid w:val="0093466E"/>
    <w:rsid w:val="009401D8"/>
    <w:rsid w:val="009449FD"/>
    <w:rsid w:val="0094663A"/>
    <w:rsid w:val="00947B2A"/>
    <w:rsid w:val="009504A6"/>
    <w:rsid w:val="00952420"/>
    <w:rsid w:val="00952E36"/>
    <w:rsid w:val="0095340B"/>
    <w:rsid w:val="00954BA1"/>
    <w:rsid w:val="0095528B"/>
    <w:rsid w:val="009556A6"/>
    <w:rsid w:val="00960871"/>
    <w:rsid w:val="00960E28"/>
    <w:rsid w:val="00961A33"/>
    <w:rsid w:val="00962768"/>
    <w:rsid w:val="009666D1"/>
    <w:rsid w:val="00966D9D"/>
    <w:rsid w:val="009704EB"/>
    <w:rsid w:val="009763B9"/>
    <w:rsid w:val="009764B2"/>
    <w:rsid w:val="009777D6"/>
    <w:rsid w:val="00977C36"/>
    <w:rsid w:val="00980697"/>
    <w:rsid w:val="009809A9"/>
    <w:rsid w:val="009819E5"/>
    <w:rsid w:val="009820C0"/>
    <w:rsid w:val="0098239C"/>
    <w:rsid w:val="009832DA"/>
    <w:rsid w:val="00986B31"/>
    <w:rsid w:val="00990416"/>
    <w:rsid w:val="009920D1"/>
    <w:rsid w:val="00993DE6"/>
    <w:rsid w:val="009955F2"/>
    <w:rsid w:val="00995C6D"/>
    <w:rsid w:val="00996C25"/>
    <w:rsid w:val="009A0045"/>
    <w:rsid w:val="009A1899"/>
    <w:rsid w:val="009A2010"/>
    <w:rsid w:val="009A24DD"/>
    <w:rsid w:val="009A3392"/>
    <w:rsid w:val="009A366C"/>
    <w:rsid w:val="009A66A7"/>
    <w:rsid w:val="009A6F6A"/>
    <w:rsid w:val="009A78BE"/>
    <w:rsid w:val="009A7E28"/>
    <w:rsid w:val="009B0AD8"/>
    <w:rsid w:val="009B3035"/>
    <w:rsid w:val="009B3F31"/>
    <w:rsid w:val="009B5B29"/>
    <w:rsid w:val="009B7080"/>
    <w:rsid w:val="009B79D7"/>
    <w:rsid w:val="009B7FBC"/>
    <w:rsid w:val="009C13E2"/>
    <w:rsid w:val="009C16E2"/>
    <w:rsid w:val="009C1CD4"/>
    <w:rsid w:val="009C2416"/>
    <w:rsid w:val="009C4FAC"/>
    <w:rsid w:val="009D098A"/>
    <w:rsid w:val="009D1B3D"/>
    <w:rsid w:val="009D208B"/>
    <w:rsid w:val="009D68B7"/>
    <w:rsid w:val="009E2C4D"/>
    <w:rsid w:val="009E4FA3"/>
    <w:rsid w:val="009E5B5A"/>
    <w:rsid w:val="009E6821"/>
    <w:rsid w:val="009F0C00"/>
    <w:rsid w:val="009F295A"/>
    <w:rsid w:val="009F2974"/>
    <w:rsid w:val="009F4E4D"/>
    <w:rsid w:val="009F5314"/>
    <w:rsid w:val="009F6B3B"/>
    <w:rsid w:val="009F71EA"/>
    <w:rsid w:val="00A05D2D"/>
    <w:rsid w:val="00A05E53"/>
    <w:rsid w:val="00A05FEF"/>
    <w:rsid w:val="00A068E4"/>
    <w:rsid w:val="00A104FE"/>
    <w:rsid w:val="00A10887"/>
    <w:rsid w:val="00A11B3D"/>
    <w:rsid w:val="00A1355F"/>
    <w:rsid w:val="00A13748"/>
    <w:rsid w:val="00A14756"/>
    <w:rsid w:val="00A15DBB"/>
    <w:rsid w:val="00A1623D"/>
    <w:rsid w:val="00A2172C"/>
    <w:rsid w:val="00A22001"/>
    <w:rsid w:val="00A22B79"/>
    <w:rsid w:val="00A22E4C"/>
    <w:rsid w:val="00A237CF"/>
    <w:rsid w:val="00A26C77"/>
    <w:rsid w:val="00A27114"/>
    <w:rsid w:val="00A304A7"/>
    <w:rsid w:val="00A30CDC"/>
    <w:rsid w:val="00A31167"/>
    <w:rsid w:val="00A337FF"/>
    <w:rsid w:val="00A34048"/>
    <w:rsid w:val="00A363A9"/>
    <w:rsid w:val="00A364C3"/>
    <w:rsid w:val="00A373FC"/>
    <w:rsid w:val="00A40B50"/>
    <w:rsid w:val="00A40E60"/>
    <w:rsid w:val="00A418B5"/>
    <w:rsid w:val="00A42AA7"/>
    <w:rsid w:val="00A4392D"/>
    <w:rsid w:val="00A45ED6"/>
    <w:rsid w:val="00A501D1"/>
    <w:rsid w:val="00A5348E"/>
    <w:rsid w:val="00A5512B"/>
    <w:rsid w:val="00A55287"/>
    <w:rsid w:val="00A5592D"/>
    <w:rsid w:val="00A56B43"/>
    <w:rsid w:val="00A56E4E"/>
    <w:rsid w:val="00A573AD"/>
    <w:rsid w:val="00A573CA"/>
    <w:rsid w:val="00A577D7"/>
    <w:rsid w:val="00A60807"/>
    <w:rsid w:val="00A610D1"/>
    <w:rsid w:val="00A61262"/>
    <w:rsid w:val="00A6137C"/>
    <w:rsid w:val="00A6522F"/>
    <w:rsid w:val="00A67CDF"/>
    <w:rsid w:val="00A67EDC"/>
    <w:rsid w:val="00A7048D"/>
    <w:rsid w:val="00A7123E"/>
    <w:rsid w:val="00A72712"/>
    <w:rsid w:val="00A7455E"/>
    <w:rsid w:val="00A74787"/>
    <w:rsid w:val="00A7514C"/>
    <w:rsid w:val="00A752CA"/>
    <w:rsid w:val="00A75D3E"/>
    <w:rsid w:val="00A80A9D"/>
    <w:rsid w:val="00A8197C"/>
    <w:rsid w:val="00A824C0"/>
    <w:rsid w:val="00A83E19"/>
    <w:rsid w:val="00A83F8F"/>
    <w:rsid w:val="00A84411"/>
    <w:rsid w:val="00A84E6B"/>
    <w:rsid w:val="00A8667F"/>
    <w:rsid w:val="00A87E30"/>
    <w:rsid w:val="00A90C54"/>
    <w:rsid w:val="00A92107"/>
    <w:rsid w:val="00A93056"/>
    <w:rsid w:val="00A959C1"/>
    <w:rsid w:val="00A9609C"/>
    <w:rsid w:val="00A962DB"/>
    <w:rsid w:val="00A96DBA"/>
    <w:rsid w:val="00AA0B87"/>
    <w:rsid w:val="00AA207D"/>
    <w:rsid w:val="00AA2E57"/>
    <w:rsid w:val="00AA3566"/>
    <w:rsid w:val="00AA60BC"/>
    <w:rsid w:val="00AA6DC7"/>
    <w:rsid w:val="00AA6E36"/>
    <w:rsid w:val="00AB4C94"/>
    <w:rsid w:val="00AB5DAC"/>
    <w:rsid w:val="00AB6AB3"/>
    <w:rsid w:val="00AB6C29"/>
    <w:rsid w:val="00AB738E"/>
    <w:rsid w:val="00AC1610"/>
    <w:rsid w:val="00AC18F9"/>
    <w:rsid w:val="00AC2E6C"/>
    <w:rsid w:val="00AC3849"/>
    <w:rsid w:val="00AC4154"/>
    <w:rsid w:val="00AD1AF7"/>
    <w:rsid w:val="00AD2ECF"/>
    <w:rsid w:val="00AD4A2D"/>
    <w:rsid w:val="00AD72E7"/>
    <w:rsid w:val="00AE027B"/>
    <w:rsid w:val="00AE3936"/>
    <w:rsid w:val="00AE42FB"/>
    <w:rsid w:val="00AE4E53"/>
    <w:rsid w:val="00AE76D8"/>
    <w:rsid w:val="00AF1755"/>
    <w:rsid w:val="00AF2046"/>
    <w:rsid w:val="00AF771E"/>
    <w:rsid w:val="00AF7E71"/>
    <w:rsid w:val="00B03636"/>
    <w:rsid w:val="00B038ED"/>
    <w:rsid w:val="00B03D10"/>
    <w:rsid w:val="00B0744A"/>
    <w:rsid w:val="00B11884"/>
    <w:rsid w:val="00B11DD7"/>
    <w:rsid w:val="00B1415F"/>
    <w:rsid w:val="00B15BE5"/>
    <w:rsid w:val="00B2041A"/>
    <w:rsid w:val="00B20971"/>
    <w:rsid w:val="00B212FB"/>
    <w:rsid w:val="00B21DF4"/>
    <w:rsid w:val="00B22ED9"/>
    <w:rsid w:val="00B2348C"/>
    <w:rsid w:val="00B24F39"/>
    <w:rsid w:val="00B2565A"/>
    <w:rsid w:val="00B27FFE"/>
    <w:rsid w:val="00B30A0A"/>
    <w:rsid w:val="00B31CA4"/>
    <w:rsid w:val="00B32BB0"/>
    <w:rsid w:val="00B333F9"/>
    <w:rsid w:val="00B35E6A"/>
    <w:rsid w:val="00B416F9"/>
    <w:rsid w:val="00B449D3"/>
    <w:rsid w:val="00B44B18"/>
    <w:rsid w:val="00B453D0"/>
    <w:rsid w:val="00B46903"/>
    <w:rsid w:val="00B5018B"/>
    <w:rsid w:val="00B50A8D"/>
    <w:rsid w:val="00B5183F"/>
    <w:rsid w:val="00B56F7A"/>
    <w:rsid w:val="00B603A9"/>
    <w:rsid w:val="00B61D7E"/>
    <w:rsid w:val="00B65998"/>
    <w:rsid w:val="00B66E46"/>
    <w:rsid w:val="00B67381"/>
    <w:rsid w:val="00B70A54"/>
    <w:rsid w:val="00B71D73"/>
    <w:rsid w:val="00B742ED"/>
    <w:rsid w:val="00B74A59"/>
    <w:rsid w:val="00B755CE"/>
    <w:rsid w:val="00B766B9"/>
    <w:rsid w:val="00B80292"/>
    <w:rsid w:val="00B811A6"/>
    <w:rsid w:val="00B818E0"/>
    <w:rsid w:val="00B84168"/>
    <w:rsid w:val="00B85716"/>
    <w:rsid w:val="00B86E3F"/>
    <w:rsid w:val="00B9012E"/>
    <w:rsid w:val="00B91D18"/>
    <w:rsid w:val="00B93159"/>
    <w:rsid w:val="00B941AD"/>
    <w:rsid w:val="00B95971"/>
    <w:rsid w:val="00B95CFE"/>
    <w:rsid w:val="00B96ADE"/>
    <w:rsid w:val="00B96E8D"/>
    <w:rsid w:val="00B972EB"/>
    <w:rsid w:val="00BA0AE0"/>
    <w:rsid w:val="00BA132E"/>
    <w:rsid w:val="00BA2236"/>
    <w:rsid w:val="00BA32EA"/>
    <w:rsid w:val="00BA33E6"/>
    <w:rsid w:val="00BA3B29"/>
    <w:rsid w:val="00BA4AEC"/>
    <w:rsid w:val="00BA60A8"/>
    <w:rsid w:val="00BA6609"/>
    <w:rsid w:val="00BB1ABC"/>
    <w:rsid w:val="00BB1DFB"/>
    <w:rsid w:val="00BB3F6D"/>
    <w:rsid w:val="00BB4B51"/>
    <w:rsid w:val="00BB4FDC"/>
    <w:rsid w:val="00BB6617"/>
    <w:rsid w:val="00BC0859"/>
    <w:rsid w:val="00BC1037"/>
    <w:rsid w:val="00BC2CE7"/>
    <w:rsid w:val="00BC5527"/>
    <w:rsid w:val="00BC64F6"/>
    <w:rsid w:val="00BC7DB1"/>
    <w:rsid w:val="00BD0332"/>
    <w:rsid w:val="00BD0BD7"/>
    <w:rsid w:val="00BD1D3D"/>
    <w:rsid w:val="00BD260F"/>
    <w:rsid w:val="00BD4C8F"/>
    <w:rsid w:val="00BD4EA4"/>
    <w:rsid w:val="00BD704D"/>
    <w:rsid w:val="00BE0123"/>
    <w:rsid w:val="00BE1E1A"/>
    <w:rsid w:val="00BE284F"/>
    <w:rsid w:val="00BE2DCF"/>
    <w:rsid w:val="00BE334C"/>
    <w:rsid w:val="00BE3969"/>
    <w:rsid w:val="00BE412D"/>
    <w:rsid w:val="00BE43F6"/>
    <w:rsid w:val="00BE4FA5"/>
    <w:rsid w:val="00BE52AD"/>
    <w:rsid w:val="00BF1F6D"/>
    <w:rsid w:val="00BF30B0"/>
    <w:rsid w:val="00C009C3"/>
    <w:rsid w:val="00C01BB6"/>
    <w:rsid w:val="00C031A5"/>
    <w:rsid w:val="00C07905"/>
    <w:rsid w:val="00C07F01"/>
    <w:rsid w:val="00C10AF5"/>
    <w:rsid w:val="00C116A0"/>
    <w:rsid w:val="00C128DF"/>
    <w:rsid w:val="00C12939"/>
    <w:rsid w:val="00C136B1"/>
    <w:rsid w:val="00C14EF6"/>
    <w:rsid w:val="00C15941"/>
    <w:rsid w:val="00C15D45"/>
    <w:rsid w:val="00C16E0C"/>
    <w:rsid w:val="00C17DC1"/>
    <w:rsid w:val="00C20316"/>
    <w:rsid w:val="00C20683"/>
    <w:rsid w:val="00C21237"/>
    <w:rsid w:val="00C27C1B"/>
    <w:rsid w:val="00C3009D"/>
    <w:rsid w:val="00C31FEB"/>
    <w:rsid w:val="00C340C5"/>
    <w:rsid w:val="00C34886"/>
    <w:rsid w:val="00C35D95"/>
    <w:rsid w:val="00C37588"/>
    <w:rsid w:val="00C377A3"/>
    <w:rsid w:val="00C37CBB"/>
    <w:rsid w:val="00C405E7"/>
    <w:rsid w:val="00C43281"/>
    <w:rsid w:val="00C45DB2"/>
    <w:rsid w:val="00C46A53"/>
    <w:rsid w:val="00C477A1"/>
    <w:rsid w:val="00C47841"/>
    <w:rsid w:val="00C50DFD"/>
    <w:rsid w:val="00C52073"/>
    <w:rsid w:val="00C5211A"/>
    <w:rsid w:val="00C527C2"/>
    <w:rsid w:val="00C53E70"/>
    <w:rsid w:val="00C54376"/>
    <w:rsid w:val="00C56B94"/>
    <w:rsid w:val="00C570FF"/>
    <w:rsid w:val="00C57A1F"/>
    <w:rsid w:val="00C605C9"/>
    <w:rsid w:val="00C608FA"/>
    <w:rsid w:val="00C60A46"/>
    <w:rsid w:val="00C63713"/>
    <w:rsid w:val="00C6494D"/>
    <w:rsid w:val="00C65E9A"/>
    <w:rsid w:val="00C6667E"/>
    <w:rsid w:val="00C673F0"/>
    <w:rsid w:val="00C71518"/>
    <w:rsid w:val="00C71A2E"/>
    <w:rsid w:val="00C748C9"/>
    <w:rsid w:val="00C74FA7"/>
    <w:rsid w:val="00C769B1"/>
    <w:rsid w:val="00C77337"/>
    <w:rsid w:val="00C80621"/>
    <w:rsid w:val="00C80787"/>
    <w:rsid w:val="00C80B4E"/>
    <w:rsid w:val="00C82806"/>
    <w:rsid w:val="00C82DB9"/>
    <w:rsid w:val="00C83DCD"/>
    <w:rsid w:val="00C90EAE"/>
    <w:rsid w:val="00C9151C"/>
    <w:rsid w:val="00C92F8A"/>
    <w:rsid w:val="00C9369D"/>
    <w:rsid w:val="00C93EE8"/>
    <w:rsid w:val="00C95725"/>
    <w:rsid w:val="00C977D0"/>
    <w:rsid w:val="00C9792C"/>
    <w:rsid w:val="00C97A91"/>
    <w:rsid w:val="00CA0314"/>
    <w:rsid w:val="00CA066C"/>
    <w:rsid w:val="00CA18D5"/>
    <w:rsid w:val="00CA2CA7"/>
    <w:rsid w:val="00CA31ED"/>
    <w:rsid w:val="00CA337B"/>
    <w:rsid w:val="00CA39B0"/>
    <w:rsid w:val="00CA42F8"/>
    <w:rsid w:val="00CA4E62"/>
    <w:rsid w:val="00CA4EAA"/>
    <w:rsid w:val="00CA5A91"/>
    <w:rsid w:val="00CA64FD"/>
    <w:rsid w:val="00CA69E9"/>
    <w:rsid w:val="00CA6ABD"/>
    <w:rsid w:val="00CB14BA"/>
    <w:rsid w:val="00CB3882"/>
    <w:rsid w:val="00CC1DA3"/>
    <w:rsid w:val="00CC225A"/>
    <w:rsid w:val="00CC2892"/>
    <w:rsid w:val="00CC3756"/>
    <w:rsid w:val="00CD05E2"/>
    <w:rsid w:val="00CD3672"/>
    <w:rsid w:val="00CD3FC0"/>
    <w:rsid w:val="00CD4FF1"/>
    <w:rsid w:val="00CD7CC1"/>
    <w:rsid w:val="00CD7E5A"/>
    <w:rsid w:val="00CE4DA8"/>
    <w:rsid w:val="00CE6E81"/>
    <w:rsid w:val="00CE784A"/>
    <w:rsid w:val="00CF178E"/>
    <w:rsid w:val="00CF3A3A"/>
    <w:rsid w:val="00CF54EF"/>
    <w:rsid w:val="00CF64E4"/>
    <w:rsid w:val="00CF66E3"/>
    <w:rsid w:val="00CF759D"/>
    <w:rsid w:val="00D0272F"/>
    <w:rsid w:val="00D051E6"/>
    <w:rsid w:val="00D05E89"/>
    <w:rsid w:val="00D075E2"/>
    <w:rsid w:val="00D12DA9"/>
    <w:rsid w:val="00D13A25"/>
    <w:rsid w:val="00D13BF0"/>
    <w:rsid w:val="00D14774"/>
    <w:rsid w:val="00D171B5"/>
    <w:rsid w:val="00D20181"/>
    <w:rsid w:val="00D224E1"/>
    <w:rsid w:val="00D226F0"/>
    <w:rsid w:val="00D25A1A"/>
    <w:rsid w:val="00D26CEF"/>
    <w:rsid w:val="00D30048"/>
    <w:rsid w:val="00D329E1"/>
    <w:rsid w:val="00D32E42"/>
    <w:rsid w:val="00D32EC1"/>
    <w:rsid w:val="00D336F1"/>
    <w:rsid w:val="00D3535E"/>
    <w:rsid w:val="00D356B1"/>
    <w:rsid w:val="00D35EB5"/>
    <w:rsid w:val="00D364EE"/>
    <w:rsid w:val="00D36B1B"/>
    <w:rsid w:val="00D36C05"/>
    <w:rsid w:val="00D3745D"/>
    <w:rsid w:val="00D4099C"/>
    <w:rsid w:val="00D42B1A"/>
    <w:rsid w:val="00D44D4D"/>
    <w:rsid w:val="00D44EB2"/>
    <w:rsid w:val="00D456EA"/>
    <w:rsid w:val="00D47695"/>
    <w:rsid w:val="00D51D17"/>
    <w:rsid w:val="00D51D42"/>
    <w:rsid w:val="00D52D2F"/>
    <w:rsid w:val="00D55C90"/>
    <w:rsid w:val="00D55DB4"/>
    <w:rsid w:val="00D60139"/>
    <w:rsid w:val="00D602EF"/>
    <w:rsid w:val="00D642EF"/>
    <w:rsid w:val="00D64429"/>
    <w:rsid w:val="00D646EA"/>
    <w:rsid w:val="00D700D8"/>
    <w:rsid w:val="00D70B9F"/>
    <w:rsid w:val="00D718B7"/>
    <w:rsid w:val="00D71C88"/>
    <w:rsid w:val="00D73286"/>
    <w:rsid w:val="00D752B4"/>
    <w:rsid w:val="00D76B94"/>
    <w:rsid w:val="00D76F55"/>
    <w:rsid w:val="00D82C80"/>
    <w:rsid w:val="00D82FA6"/>
    <w:rsid w:val="00D830CD"/>
    <w:rsid w:val="00D86D75"/>
    <w:rsid w:val="00D87278"/>
    <w:rsid w:val="00D872D5"/>
    <w:rsid w:val="00D87C4D"/>
    <w:rsid w:val="00D90AD5"/>
    <w:rsid w:val="00D9165B"/>
    <w:rsid w:val="00D926DF"/>
    <w:rsid w:val="00D941BE"/>
    <w:rsid w:val="00D94C05"/>
    <w:rsid w:val="00D9608D"/>
    <w:rsid w:val="00D965E9"/>
    <w:rsid w:val="00DA0017"/>
    <w:rsid w:val="00DA3337"/>
    <w:rsid w:val="00DA45D3"/>
    <w:rsid w:val="00DB1AE3"/>
    <w:rsid w:val="00DB1BD4"/>
    <w:rsid w:val="00DB20E8"/>
    <w:rsid w:val="00DB2106"/>
    <w:rsid w:val="00DB2C81"/>
    <w:rsid w:val="00DB48D3"/>
    <w:rsid w:val="00DC0323"/>
    <w:rsid w:val="00DC12D5"/>
    <w:rsid w:val="00DC28C1"/>
    <w:rsid w:val="00DC2C87"/>
    <w:rsid w:val="00DC475F"/>
    <w:rsid w:val="00DC5451"/>
    <w:rsid w:val="00DC6E84"/>
    <w:rsid w:val="00DD7E6B"/>
    <w:rsid w:val="00DE06A9"/>
    <w:rsid w:val="00DE2EF7"/>
    <w:rsid w:val="00DE40BD"/>
    <w:rsid w:val="00DE4368"/>
    <w:rsid w:val="00DE5B70"/>
    <w:rsid w:val="00DE62B9"/>
    <w:rsid w:val="00DF1BC1"/>
    <w:rsid w:val="00DF2760"/>
    <w:rsid w:val="00DF2CE1"/>
    <w:rsid w:val="00DF4287"/>
    <w:rsid w:val="00DF4638"/>
    <w:rsid w:val="00DF686F"/>
    <w:rsid w:val="00DF7D8B"/>
    <w:rsid w:val="00E00D12"/>
    <w:rsid w:val="00E06AAB"/>
    <w:rsid w:val="00E06C0E"/>
    <w:rsid w:val="00E1029A"/>
    <w:rsid w:val="00E10C1B"/>
    <w:rsid w:val="00E12339"/>
    <w:rsid w:val="00E148D7"/>
    <w:rsid w:val="00E14A14"/>
    <w:rsid w:val="00E14C1F"/>
    <w:rsid w:val="00E151AD"/>
    <w:rsid w:val="00E1568C"/>
    <w:rsid w:val="00E15CD7"/>
    <w:rsid w:val="00E16002"/>
    <w:rsid w:val="00E16F95"/>
    <w:rsid w:val="00E225CB"/>
    <w:rsid w:val="00E23471"/>
    <w:rsid w:val="00E2355B"/>
    <w:rsid w:val="00E247A3"/>
    <w:rsid w:val="00E248E6"/>
    <w:rsid w:val="00E262B7"/>
    <w:rsid w:val="00E26E87"/>
    <w:rsid w:val="00E26FE8"/>
    <w:rsid w:val="00E27635"/>
    <w:rsid w:val="00E32291"/>
    <w:rsid w:val="00E32A71"/>
    <w:rsid w:val="00E34760"/>
    <w:rsid w:val="00E37474"/>
    <w:rsid w:val="00E412D2"/>
    <w:rsid w:val="00E4155A"/>
    <w:rsid w:val="00E41839"/>
    <w:rsid w:val="00E42336"/>
    <w:rsid w:val="00E42C1A"/>
    <w:rsid w:val="00E43100"/>
    <w:rsid w:val="00E43726"/>
    <w:rsid w:val="00E449A4"/>
    <w:rsid w:val="00E44A8D"/>
    <w:rsid w:val="00E472DC"/>
    <w:rsid w:val="00E47BAE"/>
    <w:rsid w:val="00E51E17"/>
    <w:rsid w:val="00E54360"/>
    <w:rsid w:val="00E5556E"/>
    <w:rsid w:val="00E5612A"/>
    <w:rsid w:val="00E5638C"/>
    <w:rsid w:val="00E56485"/>
    <w:rsid w:val="00E5651B"/>
    <w:rsid w:val="00E56EF6"/>
    <w:rsid w:val="00E61087"/>
    <w:rsid w:val="00E631BF"/>
    <w:rsid w:val="00E65BF2"/>
    <w:rsid w:val="00E65FF9"/>
    <w:rsid w:val="00E67951"/>
    <w:rsid w:val="00E70CAA"/>
    <w:rsid w:val="00E724E4"/>
    <w:rsid w:val="00E72605"/>
    <w:rsid w:val="00E75318"/>
    <w:rsid w:val="00E779BE"/>
    <w:rsid w:val="00E826BC"/>
    <w:rsid w:val="00E8572B"/>
    <w:rsid w:val="00E85B6B"/>
    <w:rsid w:val="00E85F57"/>
    <w:rsid w:val="00E8619F"/>
    <w:rsid w:val="00E91508"/>
    <w:rsid w:val="00E9295C"/>
    <w:rsid w:val="00E93019"/>
    <w:rsid w:val="00E949A6"/>
    <w:rsid w:val="00E963F1"/>
    <w:rsid w:val="00E97685"/>
    <w:rsid w:val="00EA025E"/>
    <w:rsid w:val="00EA07B1"/>
    <w:rsid w:val="00EA09D1"/>
    <w:rsid w:val="00EA0FBB"/>
    <w:rsid w:val="00EA44A9"/>
    <w:rsid w:val="00EA44E1"/>
    <w:rsid w:val="00EA4831"/>
    <w:rsid w:val="00EA741E"/>
    <w:rsid w:val="00EB46C2"/>
    <w:rsid w:val="00EB4C6A"/>
    <w:rsid w:val="00EB58A9"/>
    <w:rsid w:val="00EB5A1A"/>
    <w:rsid w:val="00EC2AE5"/>
    <w:rsid w:val="00EC4B4E"/>
    <w:rsid w:val="00EC671A"/>
    <w:rsid w:val="00EC741F"/>
    <w:rsid w:val="00ED0889"/>
    <w:rsid w:val="00ED139F"/>
    <w:rsid w:val="00ED19B7"/>
    <w:rsid w:val="00ED1DC7"/>
    <w:rsid w:val="00ED30F1"/>
    <w:rsid w:val="00ED359A"/>
    <w:rsid w:val="00ED6B41"/>
    <w:rsid w:val="00EE1BC1"/>
    <w:rsid w:val="00EE2978"/>
    <w:rsid w:val="00EE448B"/>
    <w:rsid w:val="00EF0E0C"/>
    <w:rsid w:val="00EF2F5D"/>
    <w:rsid w:val="00EF3183"/>
    <w:rsid w:val="00EF5DA8"/>
    <w:rsid w:val="00EF6222"/>
    <w:rsid w:val="00F00C02"/>
    <w:rsid w:val="00F01862"/>
    <w:rsid w:val="00F03EA0"/>
    <w:rsid w:val="00F04F17"/>
    <w:rsid w:val="00F05E3A"/>
    <w:rsid w:val="00F05E74"/>
    <w:rsid w:val="00F06550"/>
    <w:rsid w:val="00F129F9"/>
    <w:rsid w:val="00F13C19"/>
    <w:rsid w:val="00F15040"/>
    <w:rsid w:val="00F15C1F"/>
    <w:rsid w:val="00F168CE"/>
    <w:rsid w:val="00F16AEF"/>
    <w:rsid w:val="00F16CF5"/>
    <w:rsid w:val="00F16D70"/>
    <w:rsid w:val="00F1701E"/>
    <w:rsid w:val="00F2005D"/>
    <w:rsid w:val="00F2080E"/>
    <w:rsid w:val="00F20B87"/>
    <w:rsid w:val="00F216D7"/>
    <w:rsid w:val="00F22C42"/>
    <w:rsid w:val="00F23367"/>
    <w:rsid w:val="00F233A8"/>
    <w:rsid w:val="00F30BB8"/>
    <w:rsid w:val="00F3109E"/>
    <w:rsid w:val="00F31A7C"/>
    <w:rsid w:val="00F35204"/>
    <w:rsid w:val="00F36339"/>
    <w:rsid w:val="00F371E6"/>
    <w:rsid w:val="00F428BE"/>
    <w:rsid w:val="00F42A7E"/>
    <w:rsid w:val="00F43134"/>
    <w:rsid w:val="00F43F58"/>
    <w:rsid w:val="00F4402B"/>
    <w:rsid w:val="00F44EBF"/>
    <w:rsid w:val="00F45F36"/>
    <w:rsid w:val="00F46B26"/>
    <w:rsid w:val="00F46EEE"/>
    <w:rsid w:val="00F5001A"/>
    <w:rsid w:val="00F509D2"/>
    <w:rsid w:val="00F50FE9"/>
    <w:rsid w:val="00F513E4"/>
    <w:rsid w:val="00F51AB4"/>
    <w:rsid w:val="00F52605"/>
    <w:rsid w:val="00F60079"/>
    <w:rsid w:val="00F61AB2"/>
    <w:rsid w:val="00F61C66"/>
    <w:rsid w:val="00F62BF3"/>
    <w:rsid w:val="00F65786"/>
    <w:rsid w:val="00F660E5"/>
    <w:rsid w:val="00F705C6"/>
    <w:rsid w:val="00F734D8"/>
    <w:rsid w:val="00F73AC6"/>
    <w:rsid w:val="00F757A1"/>
    <w:rsid w:val="00F76495"/>
    <w:rsid w:val="00F8019D"/>
    <w:rsid w:val="00F8041E"/>
    <w:rsid w:val="00F82E84"/>
    <w:rsid w:val="00F831F4"/>
    <w:rsid w:val="00F83814"/>
    <w:rsid w:val="00F8573A"/>
    <w:rsid w:val="00F85ACA"/>
    <w:rsid w:val="00F94BA1"/>
    <w:rsid w:val="00F94C9D"/>
    <w:rsid w:val="00F96665"/>
    <w:rsid w:val="00F96BDF"/>
    <w:rsid w:val="00FA03BA"/>
    <w:rsid w:val="00FA0580"/>
    <w:rsid w:val="00FA404C"/>
    <w:rsid w:val="00FA416F"/>
    <w:rsid w:val="00FA704B"/>
    <w:rsid w:val="00FA73FD"/>
    <w:rsid w:val="00FB4F9F"/>
    <w:rsid w:val="00FB5896"/>
    <w:rsid w:val="00FB6C96"/>
    <w:rsid w:val="00FC3249"/>
    <w:rsid w:val="00FC4CA8"/>
    <w:rsid w:val="00FC4F2D"/>
    <w:rsid w:val="00FD056D"/>
    <w:rsid w:val="00FD06E3"/>
    <w:rsid w:val="00FD0EA2"/>
    <w:rsid w:val="00FD1FD2"/>
    <w:rsid w:val="00FD74CB"/>
    <w:rsid w:val="00FD7923"/>
    <w:rsid w:val="00FD7A96"/>
    <w:rsid w:val="00FE0E98"/>
    <w:rsid w:val="00FE4412"/>
    <w:rsid w:val="00FE463D"/>
    <w:rsid w:val="00FE4F48"/>
    <w:rsid w:val="00FE59C9"/>
    <w:rsid w:val="00FF049E"/>
    <w:rsid w:val="00FF06E9"/>
    <w:rsid w:val="00FF0730"/>
    <w:rsid w:val="00FF1DA7"/>
    <w:rsid w:val="00FF3871"/>
    <w:rsid w:val="00FF3D3F"/>
    <w:rsid w:val="00FF5861"/>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_x0000_s1083"/>
        <o:r id="V:Rule2" type="connector" idref="#_x0000_s1074"/>
        <o:r id="V:Rule3" type="connector" idref="#_x0000_s1070"/>
        <o:r id="V:Rule4" type="connector" idref="#_x0000_s1075"/>
        <o:r id="V:Rule5" type="connector" idref="#_x0000_s1079"/>
        <o:r id="V:Rule6" type="connector" idref="#_x0000_s1087"/>
        <o:r id="V:Rule7" type="connector" idref="#_x0000_s1071"/>
        <o:r id="V:Rule8" type="connector" idref="#_x0000_s1084"/>
        <o:r id="V:Rule9" type="connector" idref="#_x0000_s1080"/>
      </o:rules>
    </o:shapelayout>
  </w:shapeDefaults>
  <w:decimalSymbol w:val=","/>
  <w:listSeparator w:val=";"/>
  <w15:docId w15:val="{2F3B7426-C74C-438C-9215-DEEF5534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56A6"/>
    <w:pPr>
      <w:suppressAutoHyphens/>
    </w:pPr>
    <w:rPr>
      <w:sz w:val="28"/>
      <w:szCs w:val="24"/>
      <w:lang w:eastAsia="ar-SA"/>
    </w:rPr>
  </w:style>
  <w:style w:type="paragraph" w:styleId="1">
    <w:name w:val="heading 1"/>
    <w:aliases w:val="Заголовок 1 Знак Знак,Заголовок 1 Знак Знак Знак"/>
    <w:basedOn w:val="a1"/>
    <w:next w:val="a1"/>
    <w:link w:val="10"/>
    <w:qFormat/>
    <w:rsid w:val="002E49D8"/>
    <w:pPr>
      <w:keepNext/>
      <w:tabs>
        <w:tab w:val="num" w:pos="0"/>
      </w:tabs>
      <w:jc w:val="both"/>
      <w:outlineLvl w:val="0"/>
    </w:pPr>
    <w:rPr>
      <w:b/>
      <w:bCs/>
      <w:sz w:val="36"/>
    </w:rPr>
  </w:style>
  <w:style w:type="paragraph" w:styleId="2">
    <w:name w:val="heading 2"/>
    <w:aliases w:val="Знак2 Знак,Знак2,Знак2 Знак Знак Знак,Знак2 Знак1,ГЛАВА"/>
    <w:basedOn w:val="a1"/>
    <w:next w:val="a1"/>
    <w:link w:val="20"/>
    <w:uiPriority w:val="99"/>
    <w:qFormat/>
    <w:rsid w:val="002E49D8"/>
    <w:pPr>
      <w:keepNext/>
      <w:spacing w:before="240" w:after="60"/>
      <w:outlineLvl w:val="1"/>
    </w:pPr>
    <w:rPr>
      <w:rFonts w:ascii="Arial" w:hAnsi="Arial" w:cs="Arial"/>
      <w:b/>
      <w:bCs/>
      <w:i/>
      <w:iCs/>
      <w:szCs w:val="28"/>
    </w:rPr>
  </w:style>
  <w:style w:type="paragraph" w:styleId="3">
    <w:name w:val="heading 3"/>
    <w:aliases w:val="Знак3,Знак3 Знак Знак Знак,ПодЗаголовок"/>
    <w:basedOn w:val="a1"/>
    <w:next w:val="a1"/>
    <w:link w:val="30"/>
    <w:uiPriority w:val="99"/>
    <w:qFormat/>
    <w:rsid w:val="002E49D8"/>
    <w:pPr>
      <w:keepNext/>
      <w:keepLines/>
      <w:suppressAutoHyphens w:val="0"/>
      <w:spacing w:before="200"/>
      <w:outlineLvl w:val="2"/>
    </w:pPr>
    <w:rPr>
      <w:rFonts w:ascii="Cambria" w:hAnsi="Cambria"/>
      <w:b/>
      <w:bCs/>
      <w:color w:val="4F81BD"/>
      <w:sz w:val="24"/>
      <w:lang w:eastAsia="ru-RU"/>
    </w:rPr>
  </w:style>
  <w:style w:type="paragraph" w:styleId="4">
    <w:name w:val="heading 4"/>
    <w:basedOn w:val="a1"/>
    <w:next w:val="a1"/>
    <w:link w:val="40"/>
    <w:qFormat/>
    <w:locked/>
    <w:rsid w:val="000561DC"/>
    <w:pPr>
      <w:keepNext/>
      <w:suppressAutoHyphens w:val="0"/>
      <w:spacing w:line="312" w:lineRule="auto"/>
      <w:jc w:val="both"/>
      <w:outlineLvl w:val="3"/>
    </w:pPr>
    <w:rPr>
      <w:b/>
      <w:i/>
      <w:sz w:val="26"/>
      <w:szCs w:val="20"/>
      <w:lang w:eastAsia="ru-RU"/>
    </w:rPr>
  </w:style>
  <w:style w:type="paragraph" w:styleId="5">
    <w:name w:val="heading 5"/>
    <w:basedOn w:val="a1"/>
    <w:next w:val="a1"/>
    <w:link w:val="50"/>
    <w:uiPriority w:val="99"/>
    <w:qFormat/>
    <w:rsid w:val="002E49D8"/>
    <w:pPr>
      <w:spacing w:before="240" w:after="60"/>
      <w:outlineLvl w:val="4"/>
    </w:pPr>
    <w:rPr>
      <w:b/>
      <w:bCs/>
      <w:i/>
      <w:iCs/>
      <w:sz w:val="26"/>
      <w:szCs w:val="26"/>
    </w:rPr>
  </w:style>
  <w:style w:type="paragraph" w:styleId="6">
    <w:name w:val="heading 6"/>
    <w:basedOn w:val="a1"/>
    <w:next w:val="a1"/>
    <w:link w:val="60"/>
    <w:uiPriority w:val="99"/>
    <w:qFormat/>
    <w:rsid w:val="002E49D8"/>
    <w:pPr>
      <w:spacing w:before="240" w:after="60"/>
      <w:outlineLvl w:val="5"/>
    </w:pPr>
    <w:rPr>
      <w:b/>
      <w:bCs/>
      <w:sz w:val="22"/>
      <w:szCs w:val="22"/>
    </w:rPr>
  </w:style>
  <w:style w:type="paragraph" w:styleId="7">
    <w:name w:val="heading 7"/>
    <w:aliases w:val="Заголовок x.x"/>
    <w:basedOn w:val="a1"/>
    <w:next w:val="a1"/>
    <w:link w:val="70"/>
    <w:semiHidden/>
    <w:unhideWhenUsed/>
    <w:qFormat/>
    <w:locked/>
    <w:rsid w:val="00421812"/>
    <w:pPr>
      <w:suppressAutoHyphens w:val="0"/>
      <w:spacing w:before="240" w:after="60"/>
      <w:ind w:firstLine="567"/>
      <w:outlineLvl w:val="6"/>
    </w:pPr>
    <w:rPr>
      <w:sz w:val="24"/>
      <w:lang w:eastAsia="ru-RU"/>
    </w:rPr>
  </w:style>
  <w:style w:type="paragraph" w:styleId="8">
    <w:name w:val="heading 8"/>
    <w:basedOn w:val="a1"/>
    <w:next w:val="a1"/>
    <w:link w:val="80"/>
    <w:semiHidden/>
    <w:unhideWhenUsed/>
    <w:qFormat/>
    <w:locked/>
    <w:rsid w:val="00421812"/>
    <w:pPr>
      <w:suppressAutoHyphens w:val="0"/>
      <w:spacing w:before="240" w:after="60"/>
      <w:ind w:firstLine="567"/>
      <w:outlineLvl w:val="7"/>
    </w:pPr>
    <w:rPr>
      <w:i/>
      <w:iCs/>
      <w:sz w:val="24"/>
      <w:lang w:eastAsia="ru-RU"/>
    </w:rPr>
  </w:style>
  <w:style w:type="paragraph" w:styleId="9">
    <w:name w:val="heading 9"/>
    <w:basedOn w:val="a1"/>
    <w:next w:val="a1"/>
    <w:link w:val="90"/>
    <w:qFormat/>
    <w:locked/>
    <w:rsid w:val="000561DC"/>
    <w:pPr>
      <w:keepNext/>
      <w:suppressAutoHyphens w:val="0"/>
      <w:autoSpaceDE w:val="0"/>
      <w:autoSpaceDN w:val="0"/>
      <w:ind w:firstLine="720"/>
      <w:jc w:val="both"/>
      <w:outlineLvl w:val="8"/>
    </w:pPr>
    <w:rPr>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locked/>
    <w:rsid w:val="002E49D8"/>
    <w:rPr>
      <w:rFonts w:cs="Times New Roman"/>
      <w:b/>
      <w:bCs/>
      <w:sz w:val="24"/>
      <w:szCs w:val="24"/>
      <w:lang w:val="ru-RU" w:eastAsia="ar-SA" w:bidi="ar-SA"/>
    </w:rPr>
  </w:style>
  <w:style w:type="character" w:customStyle="1" w:styleId="20">
    <w:name w:val="Заголовок 2 Знак"/>
    <w:aliases w:val="Знак2 Знак Знак,Знак2 Знак2,Знак2 Знак Знак Знак Знак,Знак2 Знак1 Знак,ГЛАВА Знак"/>
    <w:link w:val="2"/>
    <w:uiPriority w:val="99"/>
    <w:rsid w:val="005605FC"/>
    <w:rPr>
      <w:rFonts w:ascii="Cambria" w:eastAsia="Times New Roman" w:hAnsi="Cambria" w:cs="Times New Roman"/>
      <w:b/>
      <w:bCs/>
      <w:i/>
      <w:iCs/>
      <w:sz w:val="28"/>
      <w:szCs w:val="28"/>
      <w:lang w:eastAsia="ar-SA"/>
    </w:rPr>
  </w:style>
  <w:style w:type="character" w:customStyle="1" w:styleId="30">
    <w:name w:val="Заголовок 3 Знак"/>
    <w:aliases w:val="Знак3 Знак,Знак3 Знак Знак Знак Знак,ПодЗаголовок Знак"/>
    <w:link w:val="3"/>
    <w:uiPriority w:val="99"/>
    <w:locked/>
    <w:rsid w:val="002E49D8"/>
    <w:rPr>
      <w:rFonts w:ascii="Cambria" w:hAnsi="Cambria" w:cs="Times New Roman"/>
      <w:b/>
      <w:bCs/>
      <w:color w:val="4F81BD"/>
      <w:sz w:val="24"/>
      <w:szCs w:val="24"/>
      <w:lang w:val="ru-RU" w:eastAsia="ru-RU" w:bidi="ar-SA"/>
    </w:rPr>
  </w:style>
  <w:style w:type="character" w:customStyle="1" w:styleId="50">
    <w:name w:val="Заголовок 5 Знак"/>
    <w:link w:val="5"/>
    <w:uiPriority w:val="99"/>
    <w:locked/>
    <w:rsid w:val="002E49D8"/>
    <w:rPr>
      <w:rFonts w:cs="Times New Roman"/>
      <w:b/>
      <w:bCs/>
      <w:i/>
      <w:iCs/>
      <w:sz w:val="26"/>
      <w:szCs w:val="26"/>
      <w:lang w:val="ru-RU" w:eastAsia="ar-SA" w:bidi="ar-SA"/>
    </w:rPr>
  </w:style>
  <w:style w:type="character" w:customStyle="1" w:styleId="60">
    <w:name w:val="Заголовок 6 Знак"/>
    <w:link w:val="6"/>
    <w:uiPriority w:val="99"/>
    <w:locked/>
    <w:rsid w:val="002E49D8"/>
    <w:rPr>
      <w:rFonts w:cs="Times New Roman"/>
      <w:b/>
      <w:bCs/>
      <w:sz w:val="22"/>
      <w:szCs w:val="22"/>
      <w:lang w:val="ru-RU" w:eastAsia="ar-SA" w:bidi="ar-SA"/>
    </w:rPr>
  </w:style>
  <w:style w:type="character" w:customStyle="1" w:styleId="WW8Num2z0">
    <w:name w:val="WW8Num2z0"/>
    <w:uiPriority w:val="99"/>
    <w:rsid w:val="002E49D8"/>
    <w:rPr>
      <w:rFonts w:ascii="Symbol" w:hAnsi="Symbol"/>
    </w:rPr>
  </w:style>
  <w:style w:type="character" w:customStyle="1" w:styleId="Absatz-Standardschriftart">
    <w:name w:val="Absatz-Standardschriftart"/>
    <w:uiPriority w:val="99"/>
    <w:rsid w:val="002E49D8"/>
  </w:style>
  <w:style w:type="character" w:customStyle="1" w:styleId="WW-Absatz-Standardschriftart">
    <w:name w:val="WW-Absatz-Standardschriftart"/>
    <w:uiPriority w:val="99"/>
    <w:rsid w:val="002E49D8"/>
  </w:style>
  <w:style w:type="character" w:customStyle="1" w:styleId="WW-Absatz-Standardschriftart1">
    <w:name w:val="WW-Absatz-Standardschriftart1"/>
    <w:uiPriority w:val="99"/>
    <w:rsid w:val="002E49D8"/>
  </w:style>
  <w:style w:type="character" w:customStyle="1" w:styleId="WW-Absatz-Standardschriftart11">
    <w:name w:val="WW-Absatz-Standardschriftart11"/>
    <w:uiPriority w:val="99"/>
    <w:rsid w:val="002E49D8"/>
  </w:style>
  <w:style w:type="character" w:customStyle="1" w:styleId="WW-Absatz-Standardschriftart111">
    <w:name w:val="WW-Absatz-Standardschriftart111"/>
    <w:uiPriority w:val="99"/>
    <w:rsid w:val="002E49D8"/>
  </w:style>
  <w:style w:type="character" w:customStyle="1" w:styleId="WW-Absatz-Standardschriftart1111">
    <w:name w:val="WW-Absatz-Standardschriftart1111"/>
    <w:uiPriority w:val="99"/>
    <w:rsid w:val="002E49D8"/>
  </w:style>
  <w:style w:type="character" w:customStyle="1" w:styleId="WW-Absatz-Standardschriftart11111">
    <w:name w:val="WW-Absatz-Standardschriftart11111"/>
    <w:uiPriority w:val="99"/>
    <w:rsid w:val="002E49D8"/>
  </w:style>
  <w:style w:type="character" w:customStyle="1" w:styleId="WW-Absatz-Standardschriftart111111">
    <w:name w:val="WW-Absatz-Standardschriftart111111"/>
    <w:uiPriority w:val="99"/>
    <w:rsid w:val="002E49D8"/>
  </w:style>
  <w:style w:type="character" w:customStyle="1" w:styleId="WW-Absatz-Standardschriftart1111111">
    <w:name w:val="WW-Absatz-Standardschriftart1111111"/>
    <w:uiPriority w:val="99"/>
    <w:rsid w:val="002E49D8"/>
  </w:style>
  <w:style w:type="character" w:customStyle="1" w:styleId="WW-Absatz-Standardschriftart11111111">
    <w:name w:val="WW-Absatz-Standardschriftart11111111"/>
    <w:uiPriority w:val="99"/>
    <w:rsid w:val="002E49D8"/>
  </w:style>
  <w:style w:type="character" w:customStyle="1" w:styleId="WW-Absatz-Standardschriftart111111111">
    <w:name w:val="WW-Absatz-Standardschriftart111111111"/>
    <w:uiPriority w:val="99"/>
    <w:rsid w:val="002E49D8"/>
  </w:style>
  <w:style w:type="character" w:customStyle="1" w:styleId="WW-Absatz-Standardschriftart1111111111">
    <w:name w:val="WW-Absatz-Standardschriftart1111111111"/>
    <w:uiPriority w:val="99"/>
    <w:rsid w:val="002E49D8"/>
  </w:style>
  <w:style w:type="character" w:customStyle="1" w:styleId="WW8Num1z0">
    <w:name w:val="WW8Num1z0"/>
    <w:uiPriority w:val="99"/>
    <w:rsid w:val="002E49D8"/>
    <w:rPr>
      <w:rFonts w:ascii="Symbol" w:hAnsi="Symbol"/>
    </w:rPr>
  </w:style>
  <w:style w:type="character" w:customStyle="1" w:styleId="WW8Num1z1">
    <w:name w:val="WW8Num1z1"/>
    <w:uiPriority w:val="99"/>
    <w:rsid w:val="002E49D8"/>
    <w:rPr>
      <w:rFonts w:ascii="Courier New" w:hAnsi="Courier New"/>
    </w:rPr>
  </w:style>
  <w:style w:type="character" w:customStyle="1" w:styleId="WW8Num1z2">
    <w:name w:val="WW8Num1z2"/>
    <w:uiPriority w:val="99"/>
    <w:rsid w:val="002E49D8"/>
    <w:rPr>
      <w:rFonts w:ascii="Wingdings" w:hAnsi="Wingdings"/>
    </w:rPr>
  </w:style>
  <w:style w:type="character" w:customStyle="1" w:styleId="11">
    <w:name w:val="Основной шрифт абзаца1"/>
    <w:uiPriority w:val="99"/>
    <w:rsid w:val="002E49D8"/>
  </w:style>
  <w:style w:type="character" w:customStyle="1" w:styleId="12">
    <w:name w:val="Выделение1"/>
    <w:uiPriority w:val="99"/>
    <w:rsid w:val="002E49D8"/>
    <w:rPr>
      <w:i/>
    </w:rPr>
  </w:style>
  <w:style w:type="paragraph" w:customStyle="1" w:styleId="a5">
    <w:name w:val="Заголовок"/>
    <w:basedOn w:val="a1"/>
    <w:next w:val="a6"/>
    <w:uiPriority w:val="99"/>
    <w:rsid w:val="002E49D8"/>
    <w:pPr>
      <w:keepNext/>
      <w:spacing w:before="240" w:after="120"/>
    </w:pPr>
    <w:rPr>
      <w:rFonts w:ascii="Arial" w:hAnsi="Arial" w:cs="Tahoma"/>
      <w:szCs w:val="28"/>
    </w:rPr>
  </w:style>
  <w:style w:type="paragraph" w:styleId="a6">
    <w:name w:val="Body Text"/>
    <w:basedOn w:val="a1"/>
    <w:link w:val="a7"/>
    <w:uiPriority w:val="99"/>
    <w:rsid w:val="002E49D8"/>
    <w:pPr>
      <w:spacing w:line="360" w:lineRule="auto"/>
      <w:jc w:val="both"/>
    </w:pPr>
  </w:style>
  <w:style w:type="character" w:customStyle="1" w:styleId="a7">
    <w:name w:val="Основной текст Знак"/>
    <w:link w:val="a6"/>
    <w:uiPriority w:val="99"/>
    <w:locked/>
    <w:rsid w:val="002E49D8"/>
    <w:rPr>
      <w:rFonts w:cs="Times New Roman"/>
      <w:sz w:val="24"/>
      <w:szCs w:val="24"/>
      <w:lang w:val="ru-RU" w:eastAsia="ar-SA" w:bidi="ar-SA"/>
    </w:rPr>
  </w:style>
  <w:style w:type="paragraph" w:styleId="a8">
    <w:name w:val="List"/>
    <w:basedOn w:val="a6"/>
    <w:uiPriority w:val="99"/>
    <w:rsid w:val="002E49D8"/>
    <w:rPr>
      <w:rFonts w:ascii="Arial" w:hAnsi="Arial" w:cs="Tahoma"/>
    </w:rPr>
  </w:style>
  <w:style w:type="paragraph" w:customStyle="1" w:styleId="13">
    <w:name w:val="Название1"/>
    <w:basedOn w:val="a1"/>
    <w:uiPriority w:val="99"/>
    <w:rsid w:val="002E49D8"/>
    <w:pPr>
      <w:suppressLineNumbers/>
      <w:spacing w:before="120" w:after="120"/>
    </w:pPr>
    <w:rPr>
      <w:rFonts w:ascii="Arial" w:hAnsi="Arial" w:cs="Tahoma"/>
      <w:i/>
      <w:iCs/>
      <w:sz w:val="24"/>
    </w:rPr>
  </w:style>
  <w:style w:type="paragraph" w:customStyle="1" w:styleId="14">
    <w:name w:val="Указатель1"/>
    <w:basedOn w:val="a1"/>
    <w:uiPriority w:val="99"/>
    <w:rsid w:val="002E49D8"/>
    <w:pPr>
      <w:suppressLineNumbers/>
    </w:pPr>
    <w:rPr>
      <w:rFonts w:ascii="Arial" w:hAnsi="Arial" w:cs="Tahoma"/>
    </w:rPr>
  </w:style>
  <w:style w:type="paragraph" w:styleId="a9">
    <w:name w:val="Body Text Indent"/>
    <w:aliases w:val="Нумерованный список !!,Надин стиль,Основной текст 1,Основной текст без отступа"/>
    <w:basedOn w:val="a1"/>
    <w:link w:val="aa"/>
    <w:uiPriority w:val="99"/>
    <w:rsid w:val="002E49D8"/>
    <w:pPr>
      <w:ind w:firstLine="748"/>
      <w:jc w:val="both"/>
    </w:pPr>
  </w:style>
  <w:style w:type="character" w:customStyle="1" w:styleId="aa">
    <w:name w:val="Основной текст с отступом Знак"/>
    <w:aliases w:val="Нумерованный список !! Знак,Надин стиль Знак,Основной текст 1 Знак,Основной текст без отступа Знак"/>
    <w:link w:val="a9"/>
    <w:uiPriority w:val="99"/>
    <w:locked/>
    <w:rsid w:val="002E49D8"/>
    <w:rPr>
      <w:rFonts w:cs="Times New Roman"/>
      <w:sz w:val="24"/>
      <w:szCs w:val="24"/>
      <w:lang w:val="ru-RU" w:eastAsia="ar-SA" w:bidi="ar-SA"/>
    </w:rPr>
  </w:style>
  <w:style w:type="paragraph" w:styleId="ab">
    <w:name w:val="Title"/>
    <w:basedOn w:val="a1"/>
    <w:next w:val="ac"/>
    <w:link w:val="ad"/>
    <w:uiPriority w:val="99"/>
    <w:qFormat/>
    <w:rsid w:val="002E49D8"/>
    <w:pPr>
      <w:jc w:val="center"/>
    </w:pPr>
    <w:rPr>
      <w:b/>
      <w:bCs/>
      <w:sz w:val="32"/>
    </w:rPr>
  </w:style>
  <w:style w:type="character" w:customStyle="1" w:styleId="ad">
    <w:name w:val="Название Знак"/>
    <w:link w:val="ab"/>
    <w:uiPriority w:val="99"/>
    <w:rsid w:val="005605FC"/>
    <w:rPr>
      <w:rFonts w:ascii="Cambria" w:eastAsia="Times New Roman" w:hAnsi="Cambria" w:cs="Times New Roman"/>
      <w:b/>
      <w:bCs/>
      <w:kern w:val="28"/>
      <w:sz w:val="32"/>
      <w:szCs w:val="32"/>
      <w:lang w:eastAsia="ar-SA"/>
    </w:rPr>
  </w:style>
  <w:style w:type="paragraph" w:styleId="ac">
    <w:name w:val="Subtitle"/>
    <w:basedOn w:val="a5"/>
    <w:next w:val="a6"/>
    <w:link w:val="ae"/>
    <w:uiPriority w:val="99"/>
    <w:qFormat/>
    <w:rsid w:val="002E49D8"/>
    <w:pPr>
      <w:jc w:val="center"/>
    </w:pPr>
    <w:rPr>
      <w:i/>
      <w:iCs/>
    </w:rPr>
  </w:style>
  <w:style w:type="character" w:customStyle="1" w:styleId="ae">
    <w:name w:val="Подзаголовок Знак"/>
    <w:link w:val="ac"/>
    <w:uiPriority w:val="99"/>
    <w:rsid w:val="005605FC"/>
    <w:rPr>
      <w:rFonts w:ascii="Cambria" w:eastAsia="Times New Roman" w:hAnsi="Cambria" w:cs="Times New Roman"/>
      <w:sz w:val="24"/>
      <w:szCs w:val="24"/>
      <w:lang w:eastAsia="ar-SA"/>
    </w:rPr>
  </w:style>
  <w:style w:type="paragraph" w:customStyle="1" w:styleId="31">
    <w:name w:val="Основной текст с отступом 31"/>
    <w:basedOn w:val="a1"/>
    <w:uiPriority w:val="99"/>
    <w:rsid w:val="002E49D8"/>
    <w:pPr>
      <w:widowControl w:val="0"/>
      <w:shd w:val="clear" w:color="auto" w:fill="FFFFFF"/>
      <w:tabs>
        <w:tab w:val="left" w:pos="1037"/>
      </w:tabs>
      <w:autoSpaceDE w:val="0"/>
      <w:spacing w:line="360" w:lineRule="auto"/>
      <w:ind w:firstLine="567"/>
      <w:jc w:val="both"/>
    </w:pPr>
    <w:rPr>
      <w:color w:val="000000"/>
      <w:spacing w:val="1"/>
      <w:sz w:val="24"/>
    </w:rPr>
  </w:style>
  <w:style w:type="paragraph" w:customStyle="1" w:styleId="ConsNormal">
    <w:name w:val="ConsNormal"/>
    <w:uiPriority w:val="99"/>
    <w:rsid w:val="002E49D8"/>
    <w:pPr>
      <w:widowControl w:val="0"/>
      <w:suppressAutoHyphens/>
      <w:autoSpaceDE w:val="0"/>
      <w:ind w:right="19772" w:firstLine="720"/>
    </w:pPr>
    <w:rPr>
      <w:rFonts w:ascii="Arial" w:hAnsi="Arial" w:cs="Arial"/>
      <w:lang w:eastAsia="ar-SA"/>
    </w:rPr>
  </w:style>
  <w:style w:type="paragraph" w:customStyle="1" w:styleId="21">
    <w:name w:val="Основной текст с отступом 21"/>
    <w:basedOn w:val="a1"/>
    <w:uiPriority w:val="99"/>
    <w:rsid w:val="002E49D8"/>
    <w:pPr>
      <w:shd w:val="clear" w:color="auto" w:fill="FFFFFF"/>
      <w:tabs>
        <w:tab w:val="left" w:pos="1032"/>
      </w:tabs>
      <w:ind w:left="28" w:firstLine="539"/>
      <w:jc w:val="both"/>
    </w:pPr>
    <w:rPr>
      <w:color w:val="000000"/>
    </w:rPr>
  </w:style>
  <w:style w:type="paragraph" w:customStyle="1" w:styleId="15">
    <w:name w:val="Обычный1"/>
    <w:uiPriority w:val="99"/>
    <w:rsid w:val="002E49D8"/>
    <w:pPr>
      <w:suppressAutoHyphens/>
      <w:spacing w:before="100" w:after="100"/>
    </w:pPr>
    <w:rPr>
      <w:sz w:val="24"/>
      <w:lang w:eastAsia="ar-SA"/>
    </w:rPr>
  </w:style>
  <w:style w:type="paragraph" w:customStyle="1" w:styleId="af">
    <w:name w:val="Содержимое таблицы"/>
    <w:basedOn w:val="a1"/>
    <w:uiPriority w:val="99"/>
    <w:rsid w:val="002E49D8"/>
    <w:pPr>
      <w:suppressLineNumbers/>
    </w:pPr>
  </w:style>
  <w:style w:type="paragraph" w:customStyle="1" w:styleId="af0">
    <w:name w:val="Заголовок таблицы"/>
    <w:basedOn w:val="af"/>
    <w:uiPriority w:val="99"/>
    <w:rsid w:val="002E49D8"/>
    <w:pPr>
      <w:jc w:val="center"/>
    </w:pPr>
    <w:rPr>
      <w:b/>
      <w:bCs/>
      <w:i/>
      <w:iCs/>
    </w:rPr>
  </w:style>
  <w:style w:type="paragraph" w:styleId="22">
    <w:name w:val="Body Text Indent 2"/>
    <w:basedOn w:val="a1"/>
    <w:link w:val="23"/>
    <w:uiPriority w:val="99"/>
    <w:rsid w:val="002E49D8"/>
    <w:pPr>
      <w:spacing w:after="120" w:line="480" w:lineRule="auto"/>
      <w:ind w:left="283"/>
    </w:pPr>
  </w:style>
  <w:style w:type="character" w:customStyle="1" w:styleId="23">
    <w:name w:val="Основной текст с отступом 2 Знак"/>
    <w:link w:val="22"/>
    <w:uiPriority w:val="99"/>
    <w:locked/>
    <w:rsid w:val="002E49D8"/>
    <w:rPr>
      <w:rFonts w:cs="Times New Roman"/>
      <w:sz w:val="24"/>
      <w:szCs w:val="24"/>
      <w:lang w:val="ru-RU" w:eastAsia="ar-SA" w:bidi="ar-SA"/>
    </w:rPr>
  </w:style>
  <w:style w:type="paragraph" w:styleId="a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uiPriority w:val="99"/>
    <w:rsid w:val="002E49D8"/>
    <w:pPr>
      <w:suppressAutoHyphens w:val="0"/>
      <w:jc w:val="both"/>
    </w:pPr>
    <w:rPr>
      <w:sz w:val="24"/>
      <w:lang w:eastAsia="ru-RU"/>
    </w:rPr>
  </w:style>
  <w:style w:type="paragraph" w:customStyle="1" w:styleId="Iauiue">
    <w:name w:val="Iau?iue"/>
    <w:aliases w:val="A?io-oaeno"/>
    <w:rsid w:val="002E49D8"/>
    <w:pPr>
      <w:widowControl w:val="0"/>
    </w:pPr>
    <w:rPr>
      <w:rFonts w:ascii="Peterburg" w:hAnsi="Peterburg"/>
      <w:sz w:val="24"/>
    </w:rPr>
  </w:style>
  <w:style w:type="paragraph" w:styleId="24">
    <w:name w:val="Body Text 2"/>
    <w:basedOn w:val="a1"/>
    <w:link w:val="25"/>
    <w:uiPriority w:val="99"/>
    <w:rsid w:val="002E49D8"/>
    <w:pPr>
      <w:spacing w:after="120" w:line="480" w:lineRule="auto"/>
    </w:pPr>
  </w:style>
  <w:style w:type="character" w:customStyle="1" w:styleId="25">
    <w:name w:val="Основной текст 2 Знак"/>
    <w:link w:val="24"/>
    <w:uiPriority w:val="99"/>
    <w:locked/>
    <w:rsid w:val="002E49D8"/>
    <w:rPr>
      <w:rFonts w:cs="Times New Roman"/>
      <w:sz w:val="24"/>
      <w:szCs w:val="24"/>
      <w:lang w:val="ru-RU" w:eastAsia="ar-SA" w:bidi="ar-SA"/>
    </w:rPr>
  </w:style>
  <w:style w:type="paragraph" w:styleId="32">
    <w:name w:val="Body Text 3"/>
    <w:basedOn w:val="a1"/>
    <w:link w:val="33"/>
    <w:uiPriority w:val="99"/>
    <w:rsid w:val="002E49D8"/>
    <w:pPr>
      <w:spacing w:after="120"/>
    </w:pPr>
    <w:rPr>
      <w:sz w:val="16"/>
      <w:szCs w:val="16"/>
    </w:rPr>
  </w:style>
  <w:style w:type="character" w:customStyle="1" w:styleId="33">
    <w:name w:val="Основной текст 3 Знак"/>
    <w:link w:val="32"/>
    <w:uiPriority w:val="99"/>
    <w:locked/>
    <w:rsid w:val="002E49D8"/>
    <w:rPr>
      <w:rFonts w:cs="Times New Roman"/>
      <w:sz w:val="16"/>
      <w:szCs w:val="16"/>
      <w:lang w:val="ru-RU" w:eastAsia="ar-SA" w:bidi="ar-SA"/>
    </w:rPr>
  </w:style>
  <w:style w:type="paragraph" w:styleId="af2">
    <w:name w:val="header"/>
    <w:aliases w:val="Titul,Heder"/>
    <w:basedOn w:val="a1"/>
    <w:link w:val="af3"/>
    <w:uiPriority w:val="99"/>
    <w:rsid w:val="002E49D8"/>
    <w:pPr>
      <w:tabs>
        <w:tab w:val="center" w:pos="4677"/>
        <w:tab w:val="right" w:pos="9355"/>
      </w:tabs>
      <w:suppressAutoHyphens w:val="0"/>
      <w:ind w:firstLine="720"/>
      <w:jc w:val="both"/>
    </w:pPr>
    <w:rPr>
      <w:sz w:val="24"/>
      <w:szCs w:val="20"/>
      <w:lang w:eastAsia="ru-RU"/>
    </w:rPr>
  </w:style>
  <w:style w:type="character" w:customStyle="1" w:styleId="af3">
    <w:name w:val="Верхний колонтитул Знак"/>
    <w:aliases w:val="Titul Знак,Heder Знак"/>
    <w:link w:val="af2"/>
    <w:uiPriority w:val="99"/>
    <w:locked/>
    <w:rsid w:val="002E49D8"/>
    <w:rPr>
      <w:rFonts w:cs="Times New Roman"/>
      <w:sz w:val="24"/>
      <w:lang w:val="ru-RU" w:eastAsia="ru-RU" w:bidi="ar-SA"/>
    </w:rPr>
  </w:style>
  <w:style w:type="paragraph" w:customStyle="1" w:styleId="iaeaaeaiea1">
    <w:name w:val="iaeaaeaiea 1"/>
    <w:basedOn w:val="a1"/>
    <w:next w:val="a1"/>
    <w:uiPriority w:val="99"/>
    <w:rsid w:val="002E49D8"/>
    <w:pPr>
      <w:widowControl w:val="0"/>
      <w:tabs>
        <w:tab w:val="left" w:pos="400"/>
        <w:tab w:val="right" w:leader="dot" w:pos="9060"/>
      </w:tabs>
      <w:suppressAutoHyphens w:val="0"/>
      <w:spacing w:line="-240" w:lineRule="auto"/>
      <w:ind w:firstLine="720"/>
      <w:jc w:val="both"/>
    </w:pPr>
    <w:rPr>
      <w:rFonts w:ascii="Arial" w:hAnsi="Arial"/>
      <w:sz w:val="22"/>
      <w:szCs w:val="20"/>
      <w:lang w:eastAsia="ru-RU"/>
    </w:rPr>
  </w:style>
  <w:style w:type="paragraph" w:customStyle="1" w:styleId="af4">
    <w:name w:val="мой"/>
    <w:basedOn w:val="a1"/>
    <w:uiPriority w:val="99"/>
    <w:rsid w:val="002E49D8"/>
    <w:pPr>
      <w:widowControl w:val="0"/>
      <w:suppressAutoHyphens w:val="0"/>
      <w:ind w:firstLine="720"/>
      <w:jc w:val="both"/>
    </w:pPr>
    <w:rPr>
      <w:sz w:val="24"/>
      <w:szCs w:val="20"/>
      <w:lang w:eastAsia="ru-RU"/>
    </w:rPr>
  </w:style>
  <w:style w:type="paragraph" w:customStyle="1" w:styleId="16">
    <w:name w:val="Абзац списка1"/>
    <w:basedOn w:val="a1"/>
    <w:rsid w:val="002E49D8"/>
    <w:pPr>
      <w:suppressAutoHyphens w:val="0"/>
      <w:ind w:left="720"/>
    </w:pPr>
    <w:rPr>
      <w:sz w:val="24"/>
      <w:lang w:eastAsia="ru-RU"/>
    </w:rPr>
  </w:style>
  <w:style w:type="paragraph" w:customStyle="1" w:styleId="af5">
    <w:name w:val="пнкт ответ"/>
    <w:basedOn w:val="a1"/>
    <w:uiPriority w:val="99"/>
    <w:rsid w:val="002E49D8"/>
    <w:pPr>
      <w:suppressAutoHyphens w:val="0"/>
      <w:overflowPunct w:val="0"/>
      <w:autoSpaceDE w:val="0"/>
      <w:autoSpaceDN w:val="0"/>
      <w:adjustRightInd w:val="0"/>
      <w:ind w:left="720" w:hanging="360"/>
      <w:textAlignment w:val="baseline"/>
    </w:pPr>
    <w:rPr>
      <w:rFonts w:ascii="Arial" w:hAnsi="Arial" w:cs="Arial"/>
      <w:sz w:val="24"/>
      <w:lang w:eastAsia="ru-RU"/>
    </w:rPr>
  </w:style>
  <w:style w:type="paragraph" w:customStyle="1" w:styleId="51">
    <w:name w:val="Знак5 Знак Знак Знак"/>
    <w:basedOn w:val="a1"/>
    <w:uiPriority w:val="99"/>
    <w:rsid w:val="002E49D8"/>
    <w:pPr>
      <w:suppressAutoHyphens w:val="0"/>
      <w:spacing w:after="160" w:line="240" w:lineRule="exact"/>
    </w:pPr>
    <w:rPr>
      <w:rFonts w:ascii="Verdana" w:hAnsi="Verdana"/>
      <w:sz w:val="20"/>
      <w:szCs w:val="20"/>
      <w:lang w:val="en-US" w:eastAsia="en-US"/>
    </w:rPr>
  </w:style>
  <w:style w:type="paragraph" w:customStyle="1" w:styleId="CharChar4">
    <w:name w:val="Char Char4 Знак Знак Знак"/>
    <w:basedOn w:val="a1"/>
    <w:uiPriority w:val="99"/>
    <w:rsid w:val="002E49D8"/>
    <w:pPr>
      <w:suppressAutoHyphens w:val="0"/>
      <w:spacing w:after="160" w:line="240" w:lineRule="exact"/>
    </w:pPr>
    <w:rPr>
      <w:rFonts w:ascii="Verdana" w:hAnsi="Verdana"/>
      <w:sz w:val="20"/>
      <w:szCs w:val="20"/>
      <w:lang w:val="en-US" w:eastAsia="en-US"/>
    </w:rPr>
  </w:style>
  <w:style w:type="character" w:styleId="af6">
    <w:name w:val="page number"/>
    <w:uiPriority w:val="99"/>
    <w:rsid w:val="002E49D8"/>
    <w:rPr>
      <w:rFonts w:cs="Times New Roman"/>
    </w:rPr>
  </w:style>
  <w:style w:type="paragraph" w:customStyle="1" w:styleId="af7">
    <w:name w:val="Знак"/>
    <w:basedOn w:val="a1"/>
    <w:uiPriority w:val="99"/>
    <w:rsid w:val="002E49D8"/>
    <w:pPr>
      <w:pageBreakBefore/>
      <w:suppressAutoHyphens w:val="0"/>
      <w:spacing w:after="160" w:line="360" w:lineRule="auto"/>
    </w:pPr>
    <w:rPr>
      <w:szCs w:val="20"/>
      <w:lang w:val="en-US" w:eastAsia="en-US"/>
    </w:rPr>
  </w:style>
  <w:style w:type="character" w:styleId="af8">
    <w:name w:val="annotation reference"/>
    <w:uiPriority w:val="99"/>
    <w:rsid w:val="002E49D8"/>
    <w:rPr>
      <w:rFonts w:cs="Times New Roman"/>
      <w:sz w:val="16"/>
      <w:szCs w:val="16"/>
    </w:rPr>
  </w:style>
  <w:style w:type="paragraph" w:styleId="af9">
    <w:name w:val="annotation text"/>
    <w:basedOn w:val="a1"/>
    <w:link w:val="afa"/>
    <w:uiPriority w:val="99"/>
    <w:rsid w:val="002E49D8"/>
    <w:rPr>
      <w:sz w:val="20"/>
      <w:szCs w:val="20"/>
    </w:rPr>
  </w:style>
  <w:style w:type="character" w:customStyle="1" w:styleId="afa">
    <w:name w:val="Текст примечания Знак"/>
    <w:link w:val="af9"/>
    <w:uiPriority w:val="99"/>
    <w:locked/>
    <w:rsid w:val="002E49D8"/>
    <w:rPr>
      <w:rFonts w:cs="Times New Roman"/>
      <w:lang w:val="ru-RU" w:eastAsia="ar-SA" w:bidi="ar-SA"/>
    </w:rPr>
  </w:style>
  <w:style w:type="paragraph" w:styleId="afb">
    <w:name w:val="annotation subject"/>
    <w:basedOn w:val="af9"/>
    <w:next w:val="af9"/>
    <w:link w:val="afc"/>
    <w:uiPriority w:val="99"/>
    <w:rsid w:val="002E49D8"/>
    <w:rPr>
      <w:b/>
      <w:bCs/>
    </w:rPr>
  </w:style>
  <w:style w:type="character" w:customStyle="1" w:styleId="afc">
    <w:name w:val="Тема примечания Знак"/>
    <w:link w:val="afb"/>
    <w:uiPriority w:val="99"/>
    <w:locked/>
    <w:rsid w:val="002E49D8"/>
    <w:rPr>
      <w:rFonts w:cs="Times New Roman"/>
      <w:b/>
      <w:bCs/>
      <w:lang w:val="ru-RU" w:eastAsia="ar-SA" w:bidi="ar-SA"/>
    </w:rPr>
  </w:style>
  <w:style w:type="paragraph" w:styleId="afd">
    <w:name w:val="footer"/>
    <w:basedOn w:val="a1"/>
    <w:link w:val="afe"/>
    <w:uiPriority w:val="99"/>
    <w:rsid w:val="002E49D8"/>
    <w:pPr>
      <w:tabs>
        <w:tab w:val="center" w:pos="4677"/>
        <w:tab w:val="right" w:pos="9355"/>
      </w:tabs>
    </w:pPr>
  </w:style>
  <w:style w:type="character" w:customStyle="1" w:styleId="afe">
    <w:name w:val="Нижний колонтитул Знак"/>
    <w:link w:val="afd"/>
    <w:uiPriority w:val="99"/>
    <w:locked/>
    <w:rsid w:val="006323B9"/>
    <w:rPr>
      <w:rFonts w:cs="Times New Roman"/>
      <w:sz w:val="24"/>
      <w:szCs w:val="24"/>
      <w:lang w:eastAsia="ar-SA" w:bidi="ar-SA"/>
    </w:rPr>
  </w:style>
  <w:style w:type="table" w:styleId="aff">
    <w:name w:val="Table Grid"/>
    <w:basedOn w:val="a3"/>
    <w:uiPriority w:val="99"/>
    <w:rsid w:val="0073080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uiPriority w:val="99"/>
    <w:qFormat/>
    <w:rsid w:val="005C3ED4"/>
    <w:rPr>
      <w:rFonts w:cs="Times New Roman"/>
      <w:i/>
      <w:iCs/>
    </w:rPr>
  </w:style>
  <w:style w:type="paragraph" w:customStyle="1" w:styleId="ConsPlusCell">
    <w:name w:val="ConsPlusCell"/>
    <w:uiPriority w:val="99"/>
    <w:rsid w:val="0063155F"/>
    <w:pPr>
      <w:widowControl w:val="0"/>
      <w:autoSpaceDE w:val="0"/>
      <w:autoSpaceDN w:val="0"/>
      <w:adjustRightInd w:val="0"/>
    </w:pPr>
    <w:rPr>
      <w:rFonts w:ascii="Arial" w:hAnsi="Arial" w:cs="Arial"/>
    </w:rPr>
  </w:style>
  <w:style w:type="character" w:customStyle="1" w:styleId="aff1">
    <w:name w:val="Текст сноски Знак"/>
    <w:link w:val="aff2"/>
    <w:uiPriority w:val="99"/>
    <w:locked/>
    <w:rsid w:val="003C1B51"/>
    <w:rPr>
      <w:rFonts w:ascii="Arial" w:hAnsi="Arial" w:cs="Arial"/>
      <w:sz w:val="18"/>
      <w:szCs w:val="18"/>
    </w:rPr>
  </w:style>
  <w:style w:type="paragraph" w:styleId="aff2">
    <w:name w:val="footnote text"/>
    <w:basedOn w:val="a1"/>
    <w:link w:val="aff1"/>
    <w:uiPriority w:val="99"/>
    <w:rsid w:val="003C1B51"/>
    <w:pPr>
      <w:suppressAutoHyphens w:val="0"/>
      <w:ind w:firstLine="709"/>
      <w:jc w:val="both"/>
    </w:pPr>
    <w:rPr>
      <w:rFonts w:ascii="Arial" w:hAnsi="Arial" w:cs="Arial"/>
      <w:sz w:val="18"/>
      <w:szCs w:val="18"/>
      <w:lang w:eastAsia="ru-RU"/>
    </w:rPr>
  </w:style>
  <w:style w:type="character" w:customStyle="1" w:styleId="FootnoteTextChar1">
    <w:name w:val="Footnote Text Char1"/>
    <w:uiPriority w:val="99"/>
    <w:semiHidden/>
    <w:rsid w:val="005605FC"/>
    <w:rPr>
      <w:sz w:val="20"/>
      <w:szCs w:val="20"/>
      <w:lang w:eastAsia="ar-SA"/>
    </w:rPr>
  </w:style>
  <w:style w:type="character" w:customStyle="1" w:styleId="17">
    <w:name w:val="Текст сноски Знак1"/>
    <w:uiPriority w:val="99"/>
    <w:rsid w:val="003C1B51"/>
    <w:rPr>
      <w:rFonts w:cs="Times New Roman"/>
      <w:lang w:eastAsia="ar-SA" w:bidi="ar-SA"/>
    </w:rPr>
  </w:style>
  <w:style w:type="character" w:customStyle="1" w:styleId="aff3">
    <w:name w:val="Шапка Знак"/>
    <w:link w:val="aff4"/>
    <w:uiPriority w:val="99"/>
    <w:locked/>
    <w:rsid w:val="003C1B51"/>
    <w:rPr>
      <w:rFonts w:ascii="Arial" w:hAnsi="Arial" w:cs="Arial"/>
      <w:i/>
      <w:iCs/>
    </w:rPr>
  </w:style>
  <w:style w:type="paragraph" w:styleId="aff4">
    <w:name w:val="Message Header"/>
    <w:basedOn w:val="a1"/>
    <w:link w:val="aff3"/>
    <w:uiPriority w:val="99"/>
    <w:rsid w:val="003C1B51"/>
    <w:pPr>
      <w:suppressAutoHyphens w:val="0"/>
      <w:spacing w:before="60" w:after="60" w:line="200" w:lineRule="exact"/>
    </w:pPr>
    <w:rPr>
      <w:rFonts w:ascii="Arial" w:hAnsi="Arial" w:cs="Arial"/>
      <w:i/>
      <w:iCs/>
      <w:sz w:val="20"/>
      <w:szCs w:val="20"/>
      <w:lang w:eastAsia="ru-RU"/>
    </w:rPr>
  </w:style>
  <w:style w:type="character" w:customStyle="1" w:styleId="MessageHeaderChar1">
    <w:name w:val="Message Header Char1"/>
    <w:uiPriority w:val="99"/>
    <w:semiHidden/>
    <w:rsid w:val="005605FC"/>
    <w:rPr>
      <w:rFonts w:ascii="Cambria" w:eastAsia="Times New Roman" w:hAnsi="Cambria" w:cs="Times New Roman"/>
      <w:sz w:val="24"/>
      <w:szCs w:val="24"/>
      <w:shd w:val="pct20" w:color="auto" w:fill="auto"/>
      <w:lang w:eastAsia="ar-SA"/>
    </w:rPr>
  </w:style>
  <w:style w:type="character" w:customStyle="1" w:styleId="18">
    <w:name w:val="Шапка Знак1"/>
    <w:uiPriority w:val="99"/>
    <w:rsid w:val="003C1B51"/>
    <w:rPr>
      <w:rFonts w:ascii="Cambria" w:hAnsi="Cambria" w:cs="Times New Roman"/>
      <w:sz w:val="24"/>
      <w:szCs w:val="24"/>
      <w:shd w:val="pct20" w:color="auto" w:fill="auto"/>
      <w:lang w:eastAsia="ar-SA" w:bidi="ar-SA"/>
    </w:rPr>
  </w:style>
  <w:style w:type="paragraph" w:styleId="aff5">
    <w:name w:val="caption"/>
    <w:basedOn w:val="a1"/>
    <w:next w:val="a1"/>
    <w:link w:val="aff6"/>
    <w:qFormat/>
    <w:rsid w:val="003C1B51"/>
    <w:pPr>
      <w:suppressAutoHyphens w:val="0"/>
      <w:jc w:val="center"/>
    </w:pPr>
    <w:rPr>
      <w:b/>
      <w:bCs/>
      <w:sz w:val="24"/>
    </w:rPr>
  </w:style>
  <w:style w:type="character" w:customStyle="1" w:styleId="aff7">
    <w:name w:val="Основной текст_"/>
    <w:link w:val="100"/>
    <w:locked/>
    <w:rsid w:val="00A56B43"/>
    <w:rPr>
      <w:rFonts w:cs="Times New Roman"/>
      <w:sz w:val="25"/>
      <w:szCs w:val="25"/>
      <w:shd w:val="clear" w:color="auto" w:fill="FFFFFF"/>
    </w:rPr>
  </w:style>
  <w:style w:type="character" w:customStyle="1" w:styleId="19">
    <w:name w:val="Основной текст1"/>
    <w:uiPriority w:val="99"/>
    <w:rsid w:val="00A56B43"/>
    <w:rPr>
      <w:rFonts w:cs="Times New Roman"/>
      <w:color w:val="000000"/>
      <w:spacing w:val="0"/>
      <w:w w:val="100"/>
      <w:position w:val="0"/>
      <w:sz w:val="25"/>
      <w:szCs w:val="25"/>
      <w:shd w:val="clear" w:color="auto" w:fill="FFFFFF"/>
      <w:lang w:val="ru-RU"/>
    </w:rPr>
  </w:style>
  <w:style w:type="character" w:customStyle="1" w:styleId="71">
    <w:name w:val="Основной текст7"/>
    <w:uiPriority w:val="99"/>
    <w:rsid w:val="00A56B43"/>
    <w:rPr>
      <w:rFonts w:cs="Times New Roman"/>
      <w:strike/>
      <w:color w:val="000000"/>
      <w:spacing w:val="0"/>
      <w:w w:val="100"/>
      <w:position w:val="0"/>
      <w:sz w:val="25"/>
      <w:szCs w:val="25"/>
      <w:u w:val="single"/>
      <w:shd w:val="clear" w:color="auto" w:fill="FFFFFF"/>
      <w:lang w:val="ru-RU"/>
    </w:rPr>
  </w:style>
  <w:style w:type="paragraph" w:customStyle="1" w:styleId="100">
    <w:name w:val="Основной текст10"/>
    <w:basedOn w:val="a1"/>
    <w:link w:val="aff7"/>
    <w:rsid w:val="00A56B43"/>
    <w:pPr>
      <w:widowControl w:val="0"/>
      <w:shd w:val="clear" w:color="auto" w:fill="FFFFFF"/>
      <w:suppressAutoHyphens w:val="0"/>
      <w:spacing w:line="250" w:lineRule="exact"/>
      <w:ind w:hanging="640"/>
    </w:pPr>
    <w:rPr>
      <w:sz w:val="25"/>
      <w:szCs w:val="25"/>
      <w:lang w:eastAsia="ru-RU"/>
    </w:rPr>
  </w:style>
  <w:style w:type="paragraph" w:customStyle="1" w:styleId="ConsPlusTitle">
    <w:name w:val="ConsPlusTitle"/>
    <w:uiPriority w:val="99"/>
    <w:rsid w:val="00CC1DA3"/>
    <w:pPr>
      <w:widowControl w:val="0"/>
      <w:autoSpaceDE w:val="0"/>
      <w:autoSpaceDN w:val="0"/>
      <w:adjustRightInd w:val="0"/>
    </w:pPr>
    <w:rPr>
      <w:rFonts w:ascii="Arial" w:hAnsi="Arial" w:cs="Arial"/>
      <w:b/>
      <w:bCs/>
    </w:rPr>
  </w:style>
  <w:style w:type="paragraph" w:styleId="aff8">
    <w:name w:val="Balloon Text"/>
    <w:basedOn w:val="a1"/>
    <w:link w:val="aff9"/>
    <w:uiPriority w:val="99"/>
    <w:rsid w:val="00177023"/>
    <w:rPr>
      <w:rFonts w:ascii="Tahoma" w:hAnsi="Tahoma" w:cs="Tahoma"/>
      <w:sz w:val="16"/>
      <w:szCs w:val="16"/>
    </w:rPr>
  </w:style>
  <w:style w:type="character" w:customStyle="1" w:styleId="aff9">
    <w:name w:val="Текст выноски Знак"/>
    <w:link w:val="aff8"/>
    <w:uiPriority w:val="99"/>
    <w:locked/>
    <w:rsid w:val="00177023"/>
    <w:rPr>
      <w:rFonts w:ascii="Tahoma" w:hAnsi="Tahoma" w:cs="Tahoma"/>
      <w:sz w:val="16"/>
      <w:szCs w:val="16"/>
      <w:lang w:eastAsia="ar-SA" w:bidi="ar-SA"/>
    </w:rPr>
  </w:style>
  <w:style w:type="paragraph" w:styleId="affa">
    <w:name w:val="List Paragraph"/>
    <w:aliases w:val="Bullet List,FooterText,numbered,Paragraphe de liste1,lp1,ПАРАГРАФ"/>
    <w:basedOn w:val="a1"/>
    <w:link w:val="affb"/>
    <w:uiPriority w:val="34"/>
    <w:qFormat/>
    <w:rsid w:val="00177023"/>
    <w:pPr>
      <w:suppressAutoHyphens w:val="0"/>
      <w:ind w:left="720"/>
      <w:contextualSpacing/>
    </w:pPr>
    <w:rPr>
      <w:sz w:val="24"/>
    </w:rPr>
  </w:style>
  <w:style w:type="paragraph" w:styleId="affc">
    <w:name w:val="No Spacing"/>
    <w:link w:val="affd"/>
    <w:uiPriority w:val="99"/>
    <w:qFormat/>
    <w:rsid w:val="00177023"/>
    <w:rPr>
      <w:rFonts w:ascii="Calibri" w:hAnsi="Calibri"/>
      <w:sz w:val="22"/>
      <w:szCs w:val="22"/>
    </w:rPr>
  </w:style>
  <w:style w:type="paragraph" w:customStyle="1" w:styleId="affe">
    <w:name w:val="Знак Знак Знак Знак"/>
    <w:basedOn w:val="a1"/>
    <w:rsid w:val="00177023"/>
    <w:pPr>
      <w:suppressAutoHyphens w:val="0"/>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77023"/>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B84168"/>
    <w:pPr>
      <w:widowControl w:val="0"/>
      <w:autoSpaceDE w:val="0"/>
      <w:autoSpaceDN w:val="0"/>
      <w:adjustRightInd w:val="0"/>
      <w:ind w:firstLine="720"/>
    </w:pPr>
    <w:rPr>
      <w:rFonts w:ascii="Arial" w:hAnsi="Arial" w:cs="Arial"/>
    </w:rPr>
  </w:style>
  <w:style w:type="paragraph" w:customStyle="1" w:styleId="afff">
    <w:name w:val="Чертежный"/>
    <w:link w:val="afff0"/>
    <w:uiPriority w:val="99"/>
    <w:rsid w:val="00407B9A"/>
    <w:pPr>
      <w:jc w:val="both"/>
    </w:pPr>
    <w:rPr>
      <w:rFonts w:ascii="ISOCPEUR" w:hAnsi="ISOCPEUR"/>
      <w:i/>
      <w:sz w:val="28"/>
      <w:lang w:val="uk-UA"/>
    </w:rPr>
  </w:style>
  <w:style w:type="character" w:customStyle="1" w:styleId="afff0">
    <w:name w:val="Чертежный Знак"/>
    <w:link w:val="afff"/>
    <w:uiPriority w:val="99"/>
    <w:locked/>
    <w:rsid w:val="00407B9A"/>
    <w:rPr>
      <w:rFonts w:ascii="ISOCPEUR" w:hAnsi="ISOCPEUR"/>
      <w:i/>
      <w:sz w:val="28"/>
      <w:lang w:val="uk-UA" w:eastAsia="ru-RU" w:bidi="ar-SA"/>
    </w:rPr>
  </w:style>
  <w:style w:type="character" w:customStyle="1" w:styleId="apple-converted-space">
    <w:name w:val="apple-converted-space"/>
    <w:uiPriority w:val="99"/>
    <w:rsid w:val="00283747"/>
    <w:rPr>
      <w:rFonts w:cs="Times New Roman"/>
    </w:rPr>
  </w:style>
  <w:style w:type="character" w:styleId="afff1">
    <w:name w:val="Hyperlink"/>
    <w:uiPriority w:val="99"/>
    <w:rsid w:val="00283747"/>
    <w:rPr>
      <w:rFonts w:cs="Times New Roman"/>
      <w:color w:val="0000FF"/>
      <w:u w:val="single"/>
    </w:rPr>
  </w:style>
  <w:style w:type="character" w:styleId="afff2">
    <w:name w:val="Strong"/>
    <w:qFormat/>
    <w:rsid w:val="00041E1A"/>
    <w:rPr>
      <w:rFonts w:cs="Times New Roman"/>
      <w:b/>
      <w:bCs/>
    </w:rPr>
  </w:style>
  <w:style w:type="paragraph" w:customStyle="1" w:styleId="NoSpacing1">
    <w:name w:val="No Spacing1"/>
    <w:uiPriority w:val="99"/>
    <w:rsid w:val="00A11B3D"/>
    <w:rPr>
      <w:rFonts w:ascii="Calibri" w:hAnsi="Calibri" w:cs="Calibri"/>
      <w:sz w:val="22"/>
      <w:szCs w:val="22"/>
    </w:rPr>
  </w:style>
  <w:style w:type="character" w:customStyle="1" w:styleId="affb">
    <w:name w:val="Абзац списка Знак"/>
    <w:aliases w:val="Bullet List Знак,FooterText Знак,numbered Знак,Paragraphe de liste1 Знак,lp1 Знак,ПАРАГРАФ Знак"/>
    <w:link w:val="affa"/>
    <w:uiPriority w:val="34"/>
    <w:locked/>
    <w:rsid w:val="00B03D10"/>
    <w:rPr>
      <w:sz w:val="24"/>
      <w:szCs w:val="24"/>
    </w:rPr>
  </w:style>
  <w:style w:type="character" w:customStyle="1" w:styleId="nobr">
    <w:name w:val="nobr"/>
    <w:basedOn w:val="a2"/>
    <w:rsid w:val="00926A78"/>
  </w:style>
  <w:style w:type="character" w:customStyle="1" w:styleId="ff2">
    <w:name w:val="ff2"/>
    <w:basedOn w:val="a2"/>
    <w:rsid w:val="008C359F"/>
  </w:style>
  <w:style w:type="character" w:customStyle="1" w:styleId="ff1">
    <w:name w:val="ff1"/>
    <w:basedOn w:val="a2"/>
    <w:rsid w:val="008C359F"/>
  </w:style>
  <w:style w:type="character" w:customStyle="1" w:styleId="aff6">
    <w:name w:val="Название объекта Знак"/>
    <w:link w:val="aff5"/>
    <w:rsid w:val="0027471D"/>
    <w:rPr>
      <w:b/>
      <w:bCs/>
      <w:sz w:val="24"/>
      <w:szCs w:val="24"/>
    </w:rPr>
  </w:style>
  <w:style w:type="character" w:customStyle="1" w:styleId="nowrap">
    <w:name w:val="nowrap"/>
    <w:basedOn w:val="a2"/>
    <w:rsid w:val="004515F6"/>
  </w:style>
  <w:style w:type="character" w:customStyle="1" w:styleId="40">
    <w:name w:val="Заголовок 4 Знак"/>
    <w:link w:val="4"/>
    <w:rsid w:val="000561DC"/>
    <w:rPr>
      <w:b/>
      <w:i/>
      <w:sz w:val="26"/>
    </w:rPr>
  </w:style>
  <w:style w:type="character" w:customStyle="1" w:styleId="90">
    <w:name w:val="Заголовок 9 Знак"/>
    <w:link w:val="9"/>
    <w:rsid w:val="000561DC"/>
    <w:rPr>
      <w:sz w:val="28"/>
    </w:rPr>
  </w:style>
  <w:style w:type="paragraph" w:styleId="34">
    <w:name w:val="Body Text Indent 3"/>
    <w:basedOn w:val="a1"/>
    <w:link w:val="35"/>
    <w:rsid w:val="000561DC"/>
    <w:pPr>
      <w:suppressAutoHyphens w:val="0"/>
      <w:ind w:firstLine="709"/>
      <w:jc w:val="both"/>
    </w:pPr>
    <w:rPr>
      <w:szCs w:val="20"/>
      <w:lang w:eastAsia="ru-RU"/>
    </w:rPr>
  </w:style>
  <w:style w:type="character" w:customStyle="1" w:styleId="35">
    <w:name w:val="Основной текст с отступом 3 Знак"/>
    <w:link w:val="34"/>
    <w:rsid w:val="000561DC"/>
    <w:rPr>
      <w:sz w:val="28"/>
    </w:rPr>
  </w:style>
  <w:style w:type="paragraph" w:customStyle="1" w:styleId="a">
    <w:name w:val="Нумерованный абзац"/>
    <w:rsid w:val="000561DC"/>
    <w:pPr>
      <w:numPr>
        <w:numId w:val="11"/>
      </w:numPr>
      <w:tabs>
        <w:tab w:val="left" w:pos="1134"/>
      </w:tabs>
      <w:suppressAutoHyphens/>
      <w:spacing w:before="240"/>
      <w:jc w:val="both"/>
    </w:pPr>
    <w:rPr>
      <w:noProof/>
      <w:sz w:val="28"/>
    </w:rPr>
  </w:style>
  <w:style w:type="table" w:styleId="-2">
    <w:name w:val="Table Web 2"/>
    <w:basedOn w:val="a3"/>
    <w:rsid w:val="000561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3">
    <w:name w:val="Body Text First Indent"/>
    <w:basedOn w:val="a6"/>
    <w:next w:val="26"/>
    <w:link w:val="afff4"/>
    <w:rsid w:val="000561DC"/>
    <w:pPr>
      <w:suppressAutoHyphens w:val="0"/>
      <w:spacing w:after="120" w:line="240" w:lineRule="auto"/>
      <w:ind w:firstLine="851"/>
    </w:pPr>
    <w:rPr>
      <w:szCs w:val="20"/>
    </w:rPr>
  </w:style>
  <w:style w:type="character" w:customStyle="1" w:styleId="afff4">
    <w:name w:val="Красная строка Знак"/>
    <w:link w:val="afff3"/>
    <w:rsid w:val="000561DC"/>
    <w:rPr>
      <w:rFonts w:cs="Times New Roman"/>
      <w:sz w:val="28"/>
      <w:szCs w:val="24"/>
      <w:lang w:val="ru-RU" w:eastAsia="ar-SA" w:bidi="ar-SA"/>
    </w:rPr>
  </w:style>
  <w:style w:type="paragraph" w:styleId="26">
    <w:name w:val="Body Text First Indent 2"/>
    <w:basedOn w:val="a9"/>
    <w:link w:val="27"/>
    <w:rsid w:val="000561DC"/>
    <w:pPr>
      <w:suppressAutoHyphens w:val="0"/>
      <w:ind w:firstLine="851"/>
    </w:pPr>
    <w:rPr>
      <w:szCs w:val="20"/>
      <w:lang w:eastAsia="ru-RU"/>
    </w:rPr>
  </w:style>
  <w:style w:type="character" w:customStyle="1" w:styleId="27">
    <w:name w:val="Красная строка 2 Знак"/>
    <w:link w:val="26"/>
    <w:rsid w:val="000561DC"/>
    <w:rPr>
      <w:rFonts w:cs="Times New Roman"/>
      <w:sz w:val="28"/>
      <w:szCs w:val="24"/>
      <w:lang w:val="ru-RU" w:eastAsia="ar-SA" w:bidi="ar-SA"/>
    </w:rPr>
  </w:style>
  <w:style w:type="paragraph" w:styleId="afff5">
    <w:name w:val="Block Text"/>
    <w:basedOn w:val="a1"/>
    <w:rsid w:val="000561DC"/>
    <w:pPr>
      <w:tabs>
        <w:tab w:val="left" w:pos="8647"/>
      </w:tabs>
      <w:suppressAutoHyphens w:val="0"/>
      <w:ind w:left="714" w:right="142"/>
      <w:jc w:val="both"/>
    </w:pPr>
    <w:rPr>
      <w:szCs w:val="20"/>
      <w:lang w:eastAsia="ru-RU"/>
    </w:rPr>
  </w:style>
  <w:style w:type="paragraph" w:customStyle="1" w:styleId="ConsTitle">
    <w:name w:val="ConsTitle"/>
    <w:rsid w:val="000561D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0561DC"/>
    <w:pPr>
      <w:widowControl w:val="0"/>
      <w:autoSpaceDE w:val="0"/>
      <w:autoSpaceDN w:val="0"/>
      <w:adjustRightInd w:val="0"/>
    </w:pPr>
    <w:rPr>
      <w:rFonts w:ascii="Courier New" w:hAnsi="Courier New" w:cs="Courier New"/>
    </w:rPr>
  </w:style>
  <w:style w:type="paragraph" w:customStyle="1" w:styleId="afff6">
    <w:name w:val="заголовок п"/>
    <w:basedOn w:val="1"/>
    <w:rsid w:val="000561DC"/>
    <w:pPr>
      <w:tabs>
        <w:tab w:val="clear" w:pos="0"/>
      </w:tabs>
      <w:suppressAutoHyphens w:val="0"/>
      <w:spacing w:before="120" w:after="60"/>
      <w:ind w:firstLine="709"/>
    </w:pPr>
    <w:rPr>
      <w:rFonts w:cs="Arial"/>
      <w:smallCaps/>
      <w:kern w:val="32"/>
      <w:sz w:val="28"/>
      <w:szCs w:val="28"/>
      <w:lang w:eastAsia="ru-RU"/>
    </w:rPr>
  </w:style>
  <w:style w:type="paragraph" w:customStyle="1" w:styleId="text">
    <w:name w:val="text"/>
    <w:basedOn w:val="a1"/>
    <w:link w:val="text1"/>
    <w:rsid w:val="000561DC"/>
    <w:pPr>
      <w:suppressAutoHyphens w:val="0"/>
      <w:ind w:firstLine="600"/>
      <w:jc w:val="both"/>
    </w:pPr>
    <w:rPr>
      <w:sz w:val="24"/>
    </w:rPr>
  </w:style>
  <w:style w:type="paragraph" w:customStyle="1" w:styleId="doctxt">
    <w:name w:val="doctxt"/>
    <w:basedOn w:val="a1"/>
    <w:rsid w:val="000561DC"/>
    <w:pPr>
      <w:suppressAutoHyphens w:val="0"/>
      <w:spacing w:before="60"/>
      <w:ind w:firstLine="400"/>
      <w:jc w:val="both"/>
    </w:pPr>
    <w:rPr>
      <w:rFonts w:ascii="Tahoma" w:hAnsi="Tahoma" w:cs="Tahoma"/>
      <w:sz w:val="20"/>
      <w:szCs w:val="20"/>
      <w:lang w:eastAsia="ru-RU"/>
    </w:rPr>
  </w:style>
  <w:style w:type="paragraph" w:styleId="afff7">
    <w:name w:val="Document Map"/>
    <w:basedOn w:val="a1"/>
    <w:link w:val="afff8"/>
    <w:semiHidden/>
    <w:rsid w:val="000561DC"/>
    <w:pPr>
      <w:shd w:val="clear" w:color="auto" w:fill="000080"/>
      <w:suppressAutoHyphens w:val="0"/>
    </w:pPr>
    <w:rPr>
      <w:rFonts w:ascii="Tahoma" w:hAnsi="Tahoma" w:cs="Tahoma"/>
      <w:sz w:val="20"/>
      <w:szCs w:val="20"/>
      <w:lang w:eastAsia="ru-RU"/>
    </w:rPr>
  </w:style>
  <w:style w:type="character" w:customStyle="1" w:styleId="afff8">
    <w:name w:val="Схема документа Знак"/>
    <w:link w:val="afff7"/>
    <w:semiHidden/>
    <w:rsid w:val="000561DC"/>
    <w:rPr>
      <w:rFonts w:ascii="Tahoma" w:hAnsi="Tahoma" w:cs="Tahoma"/>
      <w:shd w:val="clear" w:color="auto" w:fill="000080"/>
    </w:rPr>
  </w:style>
  <w:style w:type="paragraph" w:styleId="1a">
    <w:name w:val="toc 1"/>
    <w:basedOn w:val="a1"/>
    <w:next w:val="a1"/>
    <w:autoRedefine/>
    <w:uiPriority w:val="39"/>
    <w:rsid w:val="000561DC"/>
    <w:pPr>
      <w:suppressAutoHyphens w:val="0"/>
      <w:spacing w:before="120" w:after="120"/>
    </w:pPr>
    <w:rPr>
      <w:b/>
      <w:caps/>
      <w:sz w:val="20"/>
      <w:szCs w:val="20"/>
      <w:lang w:eastAsia="ru-RU"/>
    </w:rPr>
  </w:style>
  <w:style w:type="paragraph" w:styleId="28">
    <w:name w:val="toc 2"/>
    <w:basedOn w:val="a1"/>
    <w:next w:val="a1"/>
    <w:autoRedefine/>
    <w:uiPriority w:val="39"/>
    <w:rsid w:val="000561DC"/>
    <w:pPr>
      <w:suppressAutoHyphens w:val="0"/>
      <w:ind w:left="280"/>
    </w:pPr>
    <w:rPr>
      <w:smallCaps/>
      <w:sz w:val="20"/>
      <w:szCs w:val="20"/>
      <w:lang w:eastAsia="ru-RU"/>
    </w:rPr>
  </w:style>
  <w:style w:type="paragraph" w:customStyle="1" w:styleId="1b">
    <w:name w:val="Знак Знак Знак Знак1"/>
    <w:basedOn w:val="a1"/>
    <w:rsid w:val="000561DC"/>
    <w:pPr>
      <w:suppressAutoHyphens w:val="0"/>
    </w:pPr>
    <w:rPr>
      <w:rFonts w:ascii="Verdana" w:hAnsi="Verdana" w:cs="Verdana"/>
      <w:sz w:val="20"/>
      <w:szCs w:val="20"/>
      <w:lang w:val="en-US" w:eastAsia="en-US"/>
    </w:rPr>
  </w:style>
  <w:style w:type="paragraph" w:customStyle="1" w:styleId="rvps698610">
    <w:name w:val="rvps698610"/>
    <w:basedOn w:val="a1"/>
    <w:rsid w:val="000561DC"/>
    <w:pPr>
      <w:suppressAutoHyphens w:val="0"/>
      <w:spacing w:after="200"/>
      <w:ind w:right="400"/>
    </w:pPr>
    <w:rPr>
      <w:sz w:val="24"/>
      <w:lang w:eastAsia="ru-RU"/>
    </w:rPr>
  </w:style>
  <w:style w:type="paragraph" w:customStyle="1" w:styleId="002">
    <w:name w:val="002_Текст"/>
    <w:basedOn w:val="a9"/>
    <w:link w:val="0020"/>
    <w:rsid w:val="000561DC"/>
    <w:pPr>
      <w:suppressAutoHyphens w:val="0"/>
      <w:ind w:firstLine="709"/>
    </w:pPr>
    <w:rPr>
      <w:szCs w:val="28"/>
    </w:rPr>
  </w:style>
  <w:style w:type="paragraph" w:customStyle="1" w:styleId="003">
    <w:name w:val="003_Номер.таблицы"/>
    <w:basedOn w:val="aff5"/>
    <w:link w:val="0030"/>
    <w:rsid w:val="000561DC"/>
    <w:pPr>
      <w:keepNext/>
      <w:spacing w:before="120" w:after="120"/>
      <w:jc w:val="right"/>
    </w:pPr>
    <w:rPr>
      <w:bCs w:val="0"/>
      <w:sz w:val="28"/>
      <w:szCs w:val="28"/>
    </w:rPr>
  </w:style>
  <w:style w:type="paragraph" w:customStyle="1" w:styleId="004">
    <w:name w:val="004_Заголовок таблицы"/>
    <w:basedOn w:val="a1"/>
    <w:link w:val="0040"/>
    <w:rsid w:val="000561DC"/>
    <w:pPr>
      <w:keepNext/>
      <w:suppressAutoHyphens w:val="0"/>
      <w:spacing w:after="120"/>
      <w:jc w:val="center"/>
    </w:pPr>
    <w:rPr>
      <w:szCs w:val="28"/>
    </w:rPr>
  </w:style>
  <w:style w:type="paragraph" w:customStyle="1" w:styleId="0021">
    <w:name w:val="002.1_Текст.Отступ"/>
    <w:basedOn w:val="002"/>
    <w:link w:val="00210"/>
    <w:rsid w:val="000561DC"/>
    <w:pPr>
      <w:spacing w:before="120"/>
    </w:pPr>
  </w:style>
  <w:style w:type="paragraph" w:customStyle="1" w:styleId="005">
    <w:name w:val="005_Таблица.Центр"/>
    <w:basedOn w:val="a1"/>
    <w:rsid w:val="000561DC"/>
    <w:pPr>
      <w:suppressAutoHyphens w:val="0"/>
      <w:jc w:val="center"/>
    </w:pPr>
    <w:rPr>
      <w:sz w:val="24"/>
      <w:lang w:eastAsia="ru-RU"/>
    </w:rPr>
  </w:style>
  <w:style w:type="paragraph" w:customStyle="1" w:styleId="006">
    <w:name w:val="006_Таблица.Слева"/>
    <w:basedOn w:val="a1"/>
    <w:rsid w:val="000561DC"/>
    <w:pPr>
      <w:suppressAutoHyphens w:val="0"/>
    </w:pPr>
    <w:rPr>
      <w:sz w:val="24"/>
      <w:lang w:eastAsia="ru-RU"/>
    </w:rPr>
  </w:style>
  <w:style w:type="character" w:customStyle="1" w:styleId="0020">
    <w:name w:val="002_Текст Знак"/>
    <w:link w:val="002"/>
    <w:rsid w:val="000561DC"/>
    <w:rPr>
      <w:sz w:val="28"/>
      <w:szCs w:val="28"/>
    </w:rPr>
  </w:style>
  <w:style w:type="character" w:customStyle="1" w:styleId="00210">
    <w:name w:val="002.1_Текст.Отступ Знак"/>
    <w:link w:val="0021"/>
    <w:rsid w:val="000561DC"/>
    <w:rPr>
      <w:sz w:val="28"/>
      <w:szCs w:val="28"/>
    </w:rPr>
  </w:style>
  <w:style w:type="character" w:customStyle="1" w:styleId="0030">
    <w:name w:val="003_Номер.таблицы Знак"/>
    <w:link w:val="003"/>
    <w:rsid w:val="000561DC"/>
    <w:rPr>
      <w:b/>
      <w:sz w:val="28"/>
      <w:szCs w:val="28"/>
    </w:rPr>
  </w:style>
  <w:style w:type="character" w:customStyle="1" w:styleId="0040">
    <w:name w:val="004_Заголовок таблицы Знак"/>
    <w:link w:val="004"/>
    <w:rsid w:val="000561DC"/>
    <w:rPr>
      <w:sz w:val="28"/>
      <w:szCs w:val="28"/>
    </w:rPr>
  </w:style>
  <w:style w:type="paragraph" w:customStyle="1" w:styleId="007">
    <w:name w:val="007_Список"/>
    <w:basedOn w:val="a1"/>
    <w:link w:val="0070"/>
    <w:rsid w:val="000561DC"/>
    <w:pPr>
      <w:numPr>
        <w:numId w:val="12"/>
      </w:numPr>
      <w:suppressAutoHyphens w:val="0"/>
      <w:jc w:val="both"/>
    </w:pPr>
    <w:rPr>
      <w:szCs w:val="28"/>
    </w:rPr>
  </w:style>
  <w:style w:type="character" w:customStyle="1" w:styleId="0070">
    <w:name w:val="007_Список Знак"/>
    <w:link w:val="007"/>
    <w:rsid w:val="000561DC"/>
    <w:rPr>
      <w:sz w:val="28"/>
      <w:szCs w:val="28"/>
      <w:lang w:eastAsia="ar-SA"/>
    </w:rPr>
  </w:style>
  <w:style w:type="character" w:customStyle="1" w:styleId="0022">
    <w:name w:val="002_Текст Знак Знак"/>
    <w:rsid w:val="000561DC"/>
    <w:rPr>
      <w:sz w:val="28"/>
      <w:szCs w:val="28"/>
      <w:lang w:val="ru-RU" w:eastAsia="ru-RU" w:bidi="ar-SA"/>
    </w:rPr>
  </w:style>
  <w:style w:type="paragraph" w:customStyle="1" w:styleId="afff9">
    <w:name w:val="ЭЭГ"/>
    <w:basedOn w:val="a1"/>
    <w:rsid w:val="000561DC"/>
    <w:pPr>
      <w:suppressAutoHyphens w:val="0"/>
      <w:spacing w:line="360" w:lineRule="auto"/>
      <w:ind w:firstLine="720"/>
      <w:jc w:val="both"/>
    </w:pPr>
    <w:rPr>
      <w:sz w:val="24"/>
      <w:lang w:eastAsia="ru-RU"/>
    </w:rPr>
  </w:style>
  <w:style w:type="character" w:customStyle="1" w:styleId="0071">
    <w:name w:val="007_Список Знак Знак"/>
    <w:rsid w:val="000561DC"/>
    <w:rPr>
      <w:sz w:val="28"/>
      <w:szCs w:val="28"/>
      <w:lang w:val="ru-RU" w:eastAsia="ru-RU" w:bidi="ar-SA"/>
    </w:rPr>
  </w:style>
  <w:style w:type="paragraph" w:customStyle="1" w:styleId="Style5">
    <w:name w:val="Style5"/>
    <w:basedOn w:val="a1"/>
    <w:rsid w:val="000561DC"/>
    <w:pPr>
      <w:widowControl w:val="0"/>
      <w:suppressAutoHyphens w:val="0"/>
      <w:autoSpaceDE w:val="0"/>
      <w:autoSpaceDN w:val="0"/>
      <w:adjustRightInd w:val="0"/>
      <w:spacing w:line="278" w:lineRule="exact"/>
    </w:pPr>
    <w:rPr>
      <w:sz w:val="24"/>
      <w:lang w:eastAsia="ru-RU"/>
    </w:rPr>
  </w:style>
  <w:style w:type="paragraph" w:customStyle="1" w:styleId="Style7">
    <w:name w:val="Style7"/>
    <w:basedOn w:val="a1"/>
    <w:rsid w:val="000561DC"/>
    <w:pPr>
      <w:widowControl w:val="0"/>
      <w:suppressAutoHyphens w:val="0"/>
      <w:autoSpaceDE w:val="0"/>
      <w:autoSpaceDN w:val="0"/>
      <w:adjustRightInd w:val="0"/>
      <w:jc w:val="both"/>
    </w:pPr>
    <w:rPr>
      <w:sz w:val="24"/>
      <w:lang w:eastAsia="ru-RU"/>
    </w:rPr>
  </w:style>
  <w:style w:type="paragraph" w:customStyle="1" w:styleId="Style8">
    <w:name w:val="Style8"/>
    <w:basedOn w:val="a1"/>
    <w:rsid w:val="000561DC"/>
    <w:pPr>
      <w:widowControl w:val="0"/>
      <w:suppressAutoHyphens w:val="0"/>
      <w:autoSpaceDE w:val="0"/>
      <w:autoSpaceDN w:val="0"/>
      <w:adjustRightInd w:val="0"/>
    </w:pPr>
    <w:rPr>
      <w:sz w:val="24"/>
      <w:lang w:eastAsia="ru-RU"/>
    </w:rPr>
  </w:style>
  <w:style w:type="paragraph" w:customStyle="1" w:styleId="Style9">
    <w:name w:val="Style9"/>
    <w:basedOn w:val="a1"/>
    <w:rsid w:val="000561DC"/>
    <w:pPr>
      <w:widowControl w:val="0"/>
      <w:suppressAutoHyphens w:val="0"/>
      <w:autoSpaceDE w:val="0"/>
      <w:autoSpaceDN w:val="0"/>
      <w:adjustRightInd w:val="0"/>
      <w:spacing w:line="274" w:lineRule="exact"/>
      <w:jc w:val="center"/>
    </w:pPr>
    <w:rPr>
      <w:sz w:val="24"/>
      <w:lang w:eastAsia="ru-RU"/>
    </w:rPr>
  </w:style>
  <w:style w:type="character" w:customStyle="1" w:styleId="FontStyle14">
    <w:name w:val="Font Style14"/>
    <w:rsid w:val="000561DC"/>
    <w:rPr>
      <w:rFonts w:ascii="Times New Roman" w:hAnsi="Times New Roman" w:cs="Times New Roman"/>
      <w:sz w:val="26"/>
      <w:szCs w:val="26"/>
    </w:rPr>
  </w:style>
  <w:style w:type="character" w:customStyle="1" w:styleId="FontStyle15">
    <w:name w:val="Font Style15"/>
    <w:rsid w:val="000561DC"/>
    <w:rPr>
      <w:rFonts w:ascii="Times New Roman" w:hAnsi="Times New Roman" w:cs="Times New Roman"/>
      <w:sz w:val="22"/>
      <w:szCs w:val="22"/>
    </w:rPr>
  </w:style>
  <w:style w:type="paragraph" w:customStyle="1" w:styleId="Style3">
    <w:name w:val="Style3"/>
    <w:basedOn w:val="a1"/>
    <w:rsid w:val="000561DC"/>
    <w:pPr>
      <w:widowControl w:val="0"/>
      <w:suppressAutoHyphens w:val="0"/>
      <w:autoSpaceDE w:val="0"/>
      <w:autoSpaceDN w:val="0"/>
      <w:adjustRightInd w:val="0"/>
      <w:spacing w:line="325" w:lineRule="exact"/>
      <w:ind w:firstLine="708"/>
      <w:jc w:val="both"/>
    </w:pPr>
    <w:rPr>
      <w:sz w:val="24"/>
      <w:lang w:eastAsia="ru-RU"/>
    </w:rPr>
  </w:style>
  <w:style w:type="character" w:customStyle="1" w:styleId="FontStyle16">
    <w:name w:val="Font Style16"/>
    <w:rsid w:val="000561DC"/>
    <w:rPr>
      <w:rFonts w:ascii="Franklin Gothic Book" w:hAnsi="Franklin Gothic Book" w:cs="Franklin Gothic Book"/>
      <w:sz w:val="20"/>
      <w:szCs w:val="20"/>
    </w:rPr>
  </w:style>
  <w:style w:type="character" w:customStyle="1" w:styleId="FontStyle17">
    <w:name w:val="Font Style17"/>
    <w:rsid w:val="000561DC"/>
    <w:rPr>
      <w:rFonts w:ascii="Times New Roman" w:hAnsi="Times New Roman" w:cs="Times New Roman"/>
      <w:sz w:val="22"/>
      <w:szCs w:val="22"/>
    </w:rPr>
  </w:style>
  <w:style w:type="paragraph" w:customStyle="1" w:styleId="110">
    <w:name w:val="Знак Знак1 Знак Знак Знак1 Знак"/>
    <w:basedOn w:val="a1"/>
    <w:rsid w:val="000561DC"/>
    <w:pPr>
      <w:widowControl w:val="0"/>
      <w:suppressAutoHyphens w:val="0"/>
      <w:adjustRightInd w:val="0"/>
      <w:spacing w:after="160" w:line="240" w:lineRule="exact"/>
      <w:jc w:val="right"/>
    </w:pPr>
    <w:rPr>
      <w:sz w:val="20"/>
      <w:szCs w:val="20"/>
      <w:lang w:val="en-GB" w:eastAsia="en-US"/>
    </w:rPr>
  </w:style>
  <w:style w:type="paragraph" w:customStyle="1" w:styleId="afffa">
    <w:name w:val="Знак Знак Знак Знак Знак Знак Знак Знак Знак Знак Знак Знак Знак Знак Знак Знак"/>
    <w:basedOn w:val="a1"/>
    <w:autoRedefine/>
    <w:rsid w:val="000561DC"/>
    <w:pPr>
      <w:suppressAutoHyphens w:val="0"/>
      <w:spacing w:after="160" w:line="240" w:lineRule="exact"/>
    </w:pPr>
    <w:rPr>
      <w:sz w:val="20"/>
      <w:szCs w:val="20"/>
      <w:lang w:eastAsia="ru-RU"/>
    </w:rPr>
  </w:style>
  <w:style w:type="paragraph" w:styleId="52">
    <w:name w:val="toc 5"/>
    <w:basedOn w:val="a1"/>
    <w:next w:val="a1"/>
    <w:autoRedefine/>
    <w:semiHidden/>
    <w:rsid w:val="000561DC"/>
    <w:pPr>
      <w:suppressAutoHyphens w:val="0"/>
      <w:ind w:left="960"/>
    </w:pPr>
    <w:rPr>
      <w:sz w:val="18"/>
      <w:szCs w:val="18"/>
      <w:lang w:eastAsia="ru-RU"/>
    </w:rPr>
  </w:style>
  <w:style w:type="numbering" w:customStyle="1" w:styleId="1c">
    <w:name w:val="Нет списка1"/>
    <w:next w:val="a4"/>
    <w:semiHidden/>
    <w:rsid w:val="000561DC"/>
  </w:style>
  <w:style w:type="table" w:customStyle="1" w:styleId="1d">
    <w:name w:val="Сетка таблицы1"/>
    <w:basedOn w:val="a3"/>
    <w:next w:val="aff"/>
    <w:rsid w:val="000561DC"/>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 Знак Знак Знак Знак Знак Знак Знак Знак Знак Знак Знак Знак Знак Знак Знак1"/>
    <w:basedOn w:val="a1"/>
    <w:autoRedefine/>
    <w:rsid w:val="000561DC"/>
    <w:pPr>
      <w:suppressAutoHyphens w:val="0"/>
      <w:spacing w:after="160" w:line="240" w:lineRule="exact"/>
    </w:pPr>
    <w:rPr>
      <w:sz w:val="20"/>
      <w:szCs w:val="20"/>
      <w:lang w:eastAsia="ru-RU"/>
    </w:rPr>
  </w:style>
  <w:style w:type="paragraph" w:customStyle="1" w:styleId="29">
    <w:name w:val="Знак Знак Знак Знак2"/>
    <w:basedOn w:val="a1"/>
    <w:rsid w:val="000561DC"/>
    <w:pPr>
      <w:suppressAutoHyphens w:val="0"/>
    </w:pPr>
    <w:rPr>
      <w:rFonts w:ascii="Verdana" w:hAnsi="Verdana" w:cs="Verdana"/>
      <w:sz w:val="20"/>
      <w:szCs w:val="20"/>
      <w:lang w:val="en-US" w:eastAsia="en-US"/>
    </w:rPr>
  </w:style>
  <w:style w:type="paragraph" w:customStyle="1" w:styleId="afffb">
    <w:name w:val="Знак Знак Знак Знак"/>
    <w:basedOn w:val="a1"/>
    <w:uiPriority w:val="99"/>
    <w:rsid w:val="000561DC"/>
    <w:pPr>
      <w:suppressAutoHyphens w:val="0"/>
    </w:pPr>
    <w:rPr>
      <w:rFonts w:ascii="Verdana" w:hAnsi="Verdana" w:cs="Verdana"/>
      <w:sz w:val="20"/>
      <w:szCs w:val="20"/>
      <w:lang w:val="en-US" w:eastAsia="en-US"/>
    </w:rPr>
  </w:style>
  <w:style w:type="character" w:customStyle="1" w:styleId="apple-style-span">
    <w:name w:val="apple-style-span"/>
    <w:uiPriority w:val="99"/>
    <w:rsid w:val="000561DC"/>
  </w:style>
  <w:style w:type="paragraph" w:customStyle="1" w:styleId="220">
    <w:name w:val="Знак2 Знак Знак Знак2 Знак Знак Знак Знак Знак Знак Знак Знак Знак"/>
    <w:basedOn w:val="a1"/>
    <w:rsid w:val="000561DC"/>
    <w:pPr>
      <w:suppressAutoHyphens w:val="0"/>
      <w:spacing w:after="160" w:line="240" w:lineRule="exact"/>
    </w:pPr>
    <w:rPr>
      <w:rFonts w:ascii="Verdana" w:hAnsi="Verdana" w:cs="Verdana"/>
      <w:sz w:val="20"/>
      <w:szCs w:val="20"/>
      <w:lang w:val="en-US" w:eastAsia="en-US"/>
    </w:rPr>
  </w:style>
  <w:style w:type="character" w:styleId="afffc">
    <w:name w:val="FollowedHyperlink"/>
    <w:uiPriority w:val="99"/>
    <w:unhideWhenUsed/>
    <w:rsid w:val="000561DC"/>
    <w:rPr>
      <w:color w:val="800080"/>
      <w:u w:val="single"/>
    </w:rPr>
  </w:style>
  <w:style w:type="paragraph" w:customStyle="1" w:styleId="xl63">
    <w:name w:val="xl63"/>
    <w:basedOn w:val="a1"/>
    <w:rsid w:val="000561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lang w:eastAsia="ru-RU"/>
    </w:rPr>
  </w:style>
  <w:style w:type="paragraph" w:customStyle="1" w:styleId="xl64">
    <w:name w:val="xl64"/>
    <w:basedOn w:val="a1"/>
    <w:rsid w:val="000561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sz w:val="24"/>
      <w:lang w:eastAsia="ru-RU"/>
    </w:rPr>
  </w:style>
  <w:style w:type="paragraph" w:customStyle="1" w:styleId="xl65">
    <w:name w:val="xl65"/>
    <w:basedOn w:val="a1"/>
    <w:rsid w:val="000561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24"/>
      <w:lang w:eastAsia="ru-RU"/>
    </w:rPr>
  </w:style>
  <w:style w:type="paragraph" w:customStyle="1" w:styleId="xl66">
    <w:name w:val="xl66"/>
    <w:basedOn w:val="a1"/>
    <w:rsid w:val="000561DC"/>
    <w:pPr>
      <w:pBdr>
        <w:top w:val="single" w:sz="4" w:space="0" w:color="auto"/>
      </w:pBdr>
      <w:suppressAutoHyphens w:val="0"/>
      <w:spacing w:before="100" w:beforeAutospacing="1" w:after="100" w:afterAutospacing="1"/>
      <w:jc w:val="right"/>
    </w:pPr>
    <w:rPr>
      <w:b/>
      <w:bCs/>
      <w:color w:val="000000"/>
      <w:sz w:val="24"/>
      <w:lang w:eastAsia="ru-RU"/>
    </w:rPr>
  </w:style>
  <w:style w:type="paragraph" w:customStyle="1" w:styleId="xl67">
    <w:name w:val="xl67"/>
    <w:basedOn w:val="a1"/>
    <w:rsid w:val="000561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lang w:eastAsia="ru-RU"/>
    </w:rPr>
  </w:style>
  <w:style w:type="paragraph" w:customStyle="1" w:styleId="xl68">
    <w:name w:val="xl68"/>
    <w:basedOn w:val="a1"/>
    <w:rsid w:val="000561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lang w:eastAsia="ru-RU"/>
    </w:rPr>
  </w:style>
  <w:style w:type="paragraph" w:customStyle="1" w:styleId="xl69">
    <w:name w:val="xl69"/>
    <w:basedOn w:val="a1"/>
    <w:rsid w:val="000561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sz w:val="24"/>
      <w:lang w:eastAsia="ru-RU"/>
    </w:rPr>
  </w:style>
  <w:style w:type="paragraph" w:customStyle="1" w:styleId="xl70">
    <w:name w:val="xl70"/>
    <w:basedOn w:val="a1"/>
    <w:rsid w:val="000561DC"/>
    <w:pPr>
      <w:pBdr>
        <w:top w:val="single" w:sz="4" w:space="0" w:color="auto"/>
      </w:pBdr>
      <w:suppressAutoHyphens w:val="0"/>
      <w:spacing w:before="100" w:beforeAutospacing="1" w:after="100" w:afterAutospacing="1"/>
      <w:jc w:val="right"/>
      <w:textAlignment w:val="top"/>
    </w:pPr>
    <w:rPr>
      <w:b/>
      <w:bCs/>
      <w:color w:val="000000"/>
      <w:sz w:val="24"/>
      <w:lang w:eastAsia="ru-RU"/>
    </w:rPr>
  </w:style>
  <w:style w:type="paragraph" w:customStyle="1" w:styleId="xl71">
    <w:name w:val="xl71"/>
    <w:basedOn w:val="a1"/>
    <w:rsid w:val="000561DC"/>
    <w:pPr>
      <w:suppressAutoHyphens w:val="0"/>
      <w:spacing w:before="100" w:beforeAutospacing="1" w:after="100" w:afterAutospacing="1"/>
    </w:pPr>
    <w:rPr>
      <w:sz w:val="24"/>
      <w:lang w:eastAsia="ru-RU"/>
    </w:rPr>
  </w:style>
  <w:style w:type="paragraph" w:customStyle="1" w:styleId="xl72">
    <w:name w:val="xl72"/>
    <w:basedOn w:val="a1"/>
    <w:rsid w:val="000561DC"/>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textAlignment w:val="top"/>
    </w:pPr>
    <w:rPr>
      <w:b/>
      <w:bCs/>
      <w:color w:val="000000"/>
      <w:sz w:val="24"/>
      <w:lang w:eastAsia="ru-RU"/>
    </w:rPr>
  </w:style>
  <w:style w:type="paragraph" w:customStyle="1" w:styleId="xl73">
    <w:name w:val="xl73"/>
    <w:basedOn w:val="a1"/>
    <w:rsid w:val="000561DC"/>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jc w:val="center"/>
      <w:textAlignment w:val="top"/>
    </w:pPr>
    <w:rPr>
      <w:color w:val="000000"/>
      <w:sz w:val="24"/>
      <w:lang w:eastAsia="ru-RU"/>
    </w:rPr>
  </w:style>
  <w:style w:type="paragraph" w:customStyle="1" w:styleId="xl74">
    <w:name w:val="xl74"/>
    <w:basedOn w:val="a1"/>
    <w:rsid w:val="000561DC"/>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jc w:val="right"/>
      <w:textAlignment w:val="top"/>
    </w:pPr>
    <w:rPr>
      <w:b/>
      <w:bCs/>
      <w:color w:val="000000"/>
      <w:sz w:val="24"/>
      <w:lang w:eastAsia="ru-RU"/>
    </w:rPr>
  </w:style>
  <w:style w:type="paragraph" w:customStyle="1" w:styleId="xl75">
    <w:name w:val="xl75"/>
    <w:basedOn w:val="a1"/>
    <w:rsid w:val="000561DC"/>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textAlignment w:val="top"/>
    </w:pPr>
    <w:rPr>
      <w:b/>
      <w:bCs/>
      <w:color w:val="000000"/>
      <w:sz w:val="24"/>
      <w:lang w:eastAsia="ru-RU"/>
    </w:rPr>
  </w:style>
  <w:style w:type="paragraph" w:customStyle="1" w:styleId="xl76">
    <w:name w:val="xl76"/>
    <w:basedOn w:val="a1"/>
    <w:rsid w:val="000561DC"/>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jc w:val="center"/>
      <w:textAlignment w:val="top"/>
    </w:pPr>
    <w:rPr>
      <w:color w:val="000000"/>
      <w:sz w:val="24"/>
      <w:lang w:eastAsia="ru-RU"/>
    </w:rPr>
  </w:style>
  <w:style w:type="paragraph" w:customStyle="1" w:styleId="xl77">
    <w:name w:val="xl77"/>
    <w:basedOn w:val="a1"/>
    <w:rsid w:val="000561DC"/>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jc w:val="right"/>
      <w:textAlignment w:val="top"/>
    </w:pPr>
    <w:rPr>
      <w:b/>
      <w:bCs/>
      <w:color w:val="000000"/>
      <w:sz w:val="24"/>
      <w:lang w:eastAsia="ru-RU"/>
    </w:rPr>
  </w:style>
  <w:style w:type="paragraph" w:customStyle="1" w:styleId="xl78">
    <w:name w:val="xl78"/>
    <w:basedOn w:val="a1"/>
    <w:rsid w:val="000561DC"/>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top"/>
    </w:pPr>
    <w:rPr>
      <w:b/>
      <w:bCs/>
      <w:color w:val="000000"/>
      <w:sz w:val="24"/>
      <w:lang w:eastAsia="ru-RU"/>
    </w:rPr>
  </w:style>
  <w:style w:type="paragraph" w:customStyle="1" w:styleId="xl79">
    <w:name w:val="xl79"/>
    <w:basedOn w:val="a1"/>
    <w:rsid w:val="000561DC"/>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top"/>
    </w:pPr>
    <w:rPr>
      <w:color w:val="000000"/>
      <w:sz w:val="24"/>
      <w:lang w:eastAsia="ru-RU"/>
    </w:rPr>
  </w:style>
  <w:style w:type="paragraph" w:customStyle="1" w:styleId="xl80">
    <w:name w:val="xl80"/>
    <w:basedOn w:val="a1"/>
    <w:rsid w:val="000561DC"/>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right"/>
      <w:textAlignment w:val="top"/>
    </w:pPr>
    <w:rPr>
      <w:b/>
      <w:bCs/>
      <w:color w:val="000000"/>
      <w:sz w:val="24"/>
      <w:lang w:eastAsia="ru-RU"/>
    </w:rPr>
  </w:style>
  <w:style w:type="paragraph" w:customStyle="1" w:styleId="xl81">
    <w:name w:val="xl81"/>
    <w:basedOn w:val="a1"/>
    <w:rsid w:val="000561DC"/>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textAlignment w:val="top"/>
    </w:pPr>
    <w:rPr>
      <w:b/>
      <w:bCs/>
      <w:color w:val="000000"/>
      <w:sz w:val="24"/>
      <w:lang w:eastAsia="ru-RU"/>
    </w:rPr>
  </w:style>
  <w:style w:type="paragraph" w:customStyle="1" w:styleId="xl82">
    <w:name w:val="xl82"/>
    <w:basedOn w:val="a1"/>
    <w:rsid w:val="000561DC"/>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top"/>
    </w:pPr>
    <w:rPr>
      <w:color w:val="000000"/>
      <w:sz w:val="24"/>
      <w:lang w:eastAsia="ru-RU"/>
    </w:rPr>
  </w:style>
  <w:style w:type="paragraph" w:customStyle="1" w:styleId="xl83">
    <w:name w:val="xl83"/>
    <w:basedOn w:val="a1"/>
    <w:rsid w:val="000561DC"/>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right"/>
      <w:textAlignment w:val="top"/>
    </w:pPr>
    <w:rPr>
      <w:b/>
      <w:bCs/>
      <w:color w:val="000000"/>
      <w:sz w:val="24"/>
      <w:lang w:eastAsia="ru-RU"/>
    </w:rPr>
  </w:style>
  <w:style w:type="paragraph" w:customStyle="1" w:styleId="xl84">
    <w:name w:val="xl84"/>
    <w:basedOn w:val="a1"/>
    <w:rsid w:val="000561DC"/>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textAlignment w:val="top"/>
    </w:pPr>
    <w:rPr>
      <w:b/>
      <w:bCs/>
      <w:color w:val="000000"/>
      <w:sz w:val="24"/>
      <w:lang w:eastAsia="ru-RU"/>
    </w:rPr>
  </w:style>
  <w:style w:type="paragraph" w:customStyle="1" w:styleId="xl85">
    <w:name w:val="xl85"/>
    <w:basedOn w:val="a1"/>
    <w:rsid w:val="000561DC"/>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top"/>
    </w:pPr>
    <w:rPr>
      <w:color w:val="000000"/>
      <w:sz w:val="24"/>
      <w:lang w:eastAsia="ru-RU"/>
    </w:rPr>
  </w:style>
  <w:style w:type="paragraph" w:customStyle="1" w:styleId="xl86">
    <w:name w:val="xl86"/>
    <w:basedOn w:val="a1"/>
    <w:rsid w:val="000561DC"/>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top"/>
    </w:pPr>
    <w:rPr>
      <w:b/>
      <w:bCs/>
      <w:color w:val="000000"/>
      <w:sz w:val="24"/>
      <w:lang w:eastAsia="ru-RU"/>
    </w:rPr>
  </w:style>
  <w:style w:type="paragraph" w:customStyle="1" w:styleId="xl87">
    <w:name w:val="xl87"/>
    <w:basedOn w:val="a1"/>
    <w:rsid w:val="000561DC"/>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textAlignment w:val="top"/>
    </w:pPr>
    <w:rPr>
      <w:b/>
      <w:bCs/>
      <w:color w:val="000000"/>
      <w:sz w:val="24"/>
      <w:lang w:eastAsia="ru-RU"/>
    </w:rPr>
  </w:style>
  <w:style w:type="paragraph" w:customStyle="1" w:styleId="xl88">
    <w:name w:val="xl88"/>
    <w:basedOn w:val="a1"/>
    <w:rsid w:val="000561DC"/>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center"/>
      <w:textAlignment w:val="top"/>
    </w:pPr>
    <w:rPr>
      <w:color w:val="000000"/>
      <w:sz w:val="24"/>
      <w:lang w:eastAsia="ru-RU"/>
    </w:rPr>
  </w:style>
  <w:style w:type="paragraph" w:customStyle="1" w:styleId="xl89">
    <w:name w:val="xl89"/>
    <w:basedOn w:val="a1"/>
    <w:rsid w:val="000561DC"/>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right"/>
      <w:textAlignment w:val="top"/>
    </w:pPr>
    <w:rPr>
      <w:b/>
      <w:bCs/>
      <w:color w:val="000000"/>
      <w:sz w:val="24"/>
      <w:lang w:eastAsia="ru-RU"/>
    </w:rPr>
  </w:style>
  <w:style w:type="character" w:customStyle="1" w:styleId="afffd">
    <w:name w:val="Основной текст + Полужирный"/>
    <w:rsid w:val="00A4392D"/>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afffe">
    <w:name w:val="Абзац"/>
    <w:basedOn w:val="a1"/>
    <w:link w:val="affff"/>
    <w:rsid w:val="00D13BF0"/>
    <w:pPr>
      <w:suppressAutoHyphens w:val="0"/>
      <w:spacing w:before="120" w:after="60"/>
      <w:ind w:firstLine="567"/>
      <w:jc w:val="both"/>
    </w:pPr>
    <w:rPr>
      <w:sz w:val="24"/>
    </w:rPr>
  </w:style>
  <w:style w:type="character" w:customStyle="1" w:styleId="affff">
    <w:name w:val="Абзац Знак"/>
    <w:link w:val="afffe"/>
    <w:rsid w:val="00D13BF0"/>
    <w:rPr>
      <w:sz w:val="24"/>
      <w:szCs w:val="24"/>
    </w:rPr>
  </w:style>
  <w:style w:type="character" w:customStyle="1" w:styleId="text1">
    <w:name w:val="text Знак1"/>
    <w:link w:val="text"/>
    <w:rsid w:val="006816DE"/>
    <w:rPr>
      <w:sz w:val="24"/>
      <w:szCs w:val="24"/>
    </w:rPr>
  </w:style>
  <w:style w:type="paragraph" w:customStyle="1" w:styleId="msonormalcxspmiddle">
    <w:name w:val="msonormalcxspmiddle"/>
    <w:basedOn w:val="a1"/>
    <w:rsid w:val="00CA4EAA"/>
    <w:pPr>
      <w:widowControl w:val="0"/>
      <w:spacing w:before="100" w:after="100"/>
    </w:pPr>
    <w:rPr>
      <w:rFonts w:eastAsia="Calibri"/>
      <w:kern w:val="1"/>
      <w:sz w:val="24"/>
    </w:rPr>
  </w:style>
  <w:style w:type="paragraph" w:customStyle="1" w:styleId="affff0">
    <w:name w:val="Название таблицы"/>
    <w:basedOn w:val="aff5"/>
    <w:rsid w:val="004A5E12"/>
    <w:pPr>
      <w:keepNext/>
      <w:spacing w:before="120"/>
    </w:pPr>
    <w:rPr>
      <w:sz w:val="22"/>
      <w:szCs w:val="22"/>
      <w:lang w:eastAsia="ru-RU"/>
    </w:rPr>
  </w:style>
  <w:style w:type="paragraph" w:customStyle="1" w:styleId="affff1">
    <w:name w:val="Табличный_заголовки"/>
    <w:basedOn w:val="a1"/>
    <w:rsid w:val="004A5E12"/>
    <w:pPr>
      <w:keepNext/>
      <w:keepLines/>
      <w:suppressAutoHyphens w:val="0"/>
      <w:jc w:val="center"/>
    </w:pPr>
    <w:rPr>
      <w:b/>
      <w:sz w:val="20"/>
      <w:szCs w:val="20"/>
      <w:lang w:eastAsia="ru-RU"/>
    </w:rPr>
  </w:style>
  <w:style w:type="paragraph" w:customStyle="1" w:styleId="affff2">
    <w:name w:val="Табличный_центр"/>
    <w:basedOn w:val="a1"/>
    <w:rsid w:val="004A5E12"/>
    <w:pPr>
      <w:suppressAutoHyphens w:val="0"/>
      <w:jc w:val="center"/>
    </w:pPr>
    <w:rPr>
      <w:sz w:val="22"/>
      <w:szCs w:val="22"/>
      <w:lang w:eastAsia="ru-RU"/>
    </w:rPr>
  </w:style>
  <w:style w:type="paragraph" w:customStyle="1" w:styleId="affff3">
    <w:name w:val="Табличный_слева"/>
    <w:basedOn w:val="a1"/>
    <w:rsid w:val="004A5E12"/>
    <w:pPr>
      <w:suppressAutoHyphens w:val="0"/>
    </w:pPr>
    <w:rPr>
      <w:sz w:val="22"/>
      <w:szCs w:val="22"/>
      <w:lang w:eastAsia="ru-RU"/>
    </w:rPr>
  </w:style>
  <w:style w:type="paragraph" w:customStyle="1" w:styleId="a0">
    <w:name w:val="Табличный_нумерованный"/>
    <w:basedOn w:val="a1"/>
    <w:link w:val="affff4"/>
    <w:rsid w:val="001062BA"/>
    <w:pPr>
      <w:numPr>
        <w:numId w:val="15"/>
      </w:numPr>
      <w:suppressAutoHyphens w:val="0"/>
    </w:pPr>
    <w:rPr>
      <w:sz w:val="22"/>
      <w:szCs w:val="22"/>
    </w:rPr>
  </w:style>
  <w:style w:type="character" w:customStyle="1" w:styleId="affff4">
    <w:name w:val="Табличный_нумерованный Знак"/>
    <w:link w:val="a0"/>
    <w:rsid w:val="001062BA"/>
    <w:rPr>
      <w:sz w:val="22"/>
      <w:szCs w:val="22"/>
      <w:lang w:eastAsia="ar-SA"/>
    </w:rPr>
  </w:style>
  <w:style w:type="paragraph" w:customStyle="1" w:styleId="1f">
    <w:name w:val="Стиль1"/>
    <w:basedOn w:val="a1"/>
    <w:next w:val="afd"/>
    <w:rsid w:val="0008159A"/>
    <w:pPr>
      <w:suppressAutoHyphens w:val="0"/>
    </w:pPr>
    <w:rPr>
      <w:rFonts w:ascii="Arial" w:hAnsi="Arial"/>
      <w:b/>
      <w:sz w:val="16"/>
      <w:szCs w:val="20"/>
      <w:lang w:eastAsia="ru-RU"/>
    </w:rPr>
  </w:style>
  <w:style w:type="character" w:customStyle="1" w:styleId="70">
    <w:name w:val="Заголовок 7 Знак"/>
    <w:aliases w:val="Заголовок x.x Знак"/>
    <w:link w:val="7"/>
    <w:semiHidden/>
    <w:rsid w:val="00421812"/>
    <w:rPr>
      <w:sz w:val="24"/>
      <w:szCs w:val="24"/>
    </w:rPr>
  </w:style>
  <w:style w:type="character" w:customStyle="1" w:styleId="80">
    <w:name w:val="Заголовок 8 Знак"/>
    <w:link w:val="8"/>
    <w:semiHidden/>
    <w:rsid w:val="00421812"/>
    <w:rPr>
      <w:i/>
      <w:iCs/>
      <w:sz w:val="24"/>
      <w:szCs w:val="24"/>
    </w:rPr>
  </w:style>
  <w:style w:type="paragraph" w:customStyle="1" w:styleId="2a">
    <w:name w:val="Абзац списка2"/>
    <w:basedOn w:val="a1"/>
    <w:qFormat/>
    <w:rsid w:val="005B5941"/>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rsid w:val="005B5941"/>
    <w:pPr>
      <w:autoSpaceDE w:val="0"/>
      <w:autoSpaceDN w:val="0"/>
      <w:adjustRightInd w:val="0"/>
    </w:pPr>
    <w:rPr>
      <w:color w:val="000000"/>
      <w:sz w:val="24"/>
      <w:szCs w:val="24"/>
    </w:rPr>
  </w:style>
  <w:style w:type="character" w:customStyle="1" w:styleId="affd">
    <w:name w:val="Без интервала Знак"/>
    <w:link w:val="affc"/>
    <w:uiPriority w:val="99"/>
    <w:locked/>
    <w:rsid w:val="00D73286"/>
    <w:rPr>
      <w:rFonts w:ascii="Calibri" w:hAnsi="Calibri"/>
      <w:sz w:val="22"/>
      <w:szCs w:val="22"/>
      <w:lang w:bidi="ar-SA"/>
    </w:rPr>
  </w:style>
  <w:style w:type="paragraph" w:customStyle="1" w:styleId="affff5">
    <w:name w:val="Знак Знак Знак Знак"/>
    <w:basedOn w:val="a1"/>
    <w:rsid w:val="00A26C77"/>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1406">
      <w:bodyDiv w:val="1"/>
      <w:marLeft w:val="0"/>
      <w:marRight w:val="0"/>
      <w:marTop w:val="0"/>
      <w:marBottom w:val="0"/>
      <w:divBdr>
        <w:top w:val="none" w:sz="0" w:space="0" w:color="auto"/>
        <w:left w:val="none" w:sz="0" w:space="0" w:color="auto"/>
        <w:bottom w:val="none" w:sz="0" w:space="0" w:color="auto"/>
        <w:right w:val="none" w:sz="0" w:space="0" w:color="auto"/>
      </w:divBdr>
    </w:div>
    <w:div w:id="98112713">
      <w:bodyDiv w:val="1"/>
      <w:marLeft w:val="0"/>
      <w:marRight w:val="0"/>
      <w:marTop w:val="0"/>
      <w:marBottom w:val="0"/>
      <w:divBdr>
        <w:top w:val="none" w:sz="0" w:space="0" w:color="auto"/>
        <w:left w:val="none" w:sz="0" w:space="0" w:color="auto"/>
        <w:bottom w:val="none" w:sz="0" w:space="0" w:color="auto"/>
        <w:right w:val="none" w:sz="0" w:space="0" w:color="auto"/>
      </w:divBdr>
    </w:div>
    <w:div w:id="99037219">
      <w:bodyDiv w:val="1"/>
      <w:marLeft w:val="0"/>
      <w:marRight w:val="0"/>
      <w:marTop w:val="0"/>
      <w:marBottom w:val="0"/>
      <w:divBdr>
        <w:top w:val="none" w:sz="0" w:space="0" w:color="auto"/>
        <w:left w:val="none" w:sz="0" w:space="0" w:color="auto"/>
        <w:bottom w:val="none" w:sz="0" w:space="0" w:color="auto"/>
        <w:right w:val="none" w:sz="0" w:space="0" w:color="auto"/>
      </w:divBdr>
    </w:div>
    <w:div w:id="114910894">
      <w:bodyDiv w:val="1"/>
      <w:marLeft w:val="0"/>
      <w:marRight w:val="0"/>
      <w:marTop w:val="0"/>
      <w:marBottom w:val="0"/>
      <w:divBdr>
        <w:top w:val="none" w:sz="0" w:space="0" w:color="auto"/>
        <w:left w:val="none" w:sz="0" w:space="0" w:color="auto"/>
        <w:bottom w:val="none" w:sz="0" w:space="0" w:color="auto"/>
        <w:right w:val="none" w:sz="0" w:space="0" w:color="auto"/>
      </w:divBdr>
    </w:div>
    <w:div w:id="127403035">
      <w:bodyDiv w:val="1"/>
      <w:marLeft w:val="0"/>
      <w:marRight w:val="0"/>
      <w:marTop w:val="0"/>
      <w:marBottom w:val="0"/>
      <w:divBdr>
        <w:top w:val="none" w:sz="0" w:space="0" w:color="auto"/>
        <w:left w:val="none" w:sz="0" w:space="0" w:color="auto"/>
        <w:bottom w:val="none" w:sz="0" w:space="0" w:color="auto"/>
        <w:right w:val="none" w:sz="0" w:space="0" w:color="auto"/>
      </w:divBdr>
    </w:div>
    <w:div w:id="141583970">
      <w:bodyDiv w:val="1"/>
      <w:marLeft w:val="0"/>
      <w:marRight w:val="0"/>
      <w:marTop w:val="0"/>
      <w:marBottom w:val="0"/>
      <w:divBdr>
        <w:top w:val="none" w:sz="0" w:space="0" w:color="auto"/>
        <w:left w:val="none" w:sz="0" w:space="0" w:color="auto"/>
        <w:bottom w:val="none" w:sz="0" w:space="0" w:color="auto"/>
        <w:right w:val="none" w:sz="0" w:space="0" w:color="auto"/>
      </w:divBdr>
    </w:div>
    <w:div w:id="146211382">
      <w:bodyDiv w:val="1"/>
      <w:marLeft w:val="0"/>
      <w:marRight w:val="0"/>
      <w:marTop w:val="0"/>
      <w:marBottom w:val="0"/>
      <w:divBdr>
        <w:top w:val="none" w:sz="0" w:space="0" w:color="auto"/>
        <w:left w:val="none" w:sz="0" w:space="0" w:color="auto"/>
        <w:bottom w:val="none" w:sz="0" w:space="0" w:color="auto"/>
        <w:right w:val="none" w:sz="0" w:space="0" w:color="auto"/>
      </w:divBdr>
    </w:div>
    <w:div w:id="206840983">
      <w:bodyDiv w:val="1"/>
      <w:marLeft w:val="0"/>
      <w:marRight w:val="0"/>
      <w:marTop w:val="0"/>
      <w:marBottom w:val="0"/>
      <w:divBdr>
        <w:top w:val="none" w:sz="0" w:space="0" w:color="auto"/>
        <w:left w:val="none" w:sz="0" w:space="0" w:color="auto"/>
        <w:bottom w:val="none" w:sz="0" w:space="0" w:color="auto"/>
        <w:right w:val="none" w:sz="0" w:space="0" w:color="auto"/>
      </w:divBdr>
    </w:div>
    <w:div w:id="217938266">
      <w:bodyDiv w:val="1"/>
      <w:marLeft w:val="0"/>
      <w:marRight w:val="0"/>
      <w:marTop w:val="0"/>
      <w:marBottom w:val="0"/>
      <w:divBdr>
        <w:top w:val="none" w:sz="0" w:space="0" w:color="auto"/>
        <w:left w:val="none" w:sz="0" w:space="0" w:color="auto"/>
        <w:bottom w:val="none" w:sz="0" w:space="0" w:color="auto"/>
        <w:right w:val="none" w:sz="0" w:space="0" w:color="auto"/>
      </w:divBdr>
    </w:div>
    <w:div w:id="224068035">
      <w:bodyDiv w:val="1"/>
      <w:marLeft w:val="0"/>
      <w:marRight w:val="0"/>
      <w:marTop w:val="0"/>
      <w:marBottom w:val="0"/>
      <w:divBdr>
        <w:top w:val="none" w:sz="0" w:space="0" w:color="auto"/>
        <w:left w:val="none" w:sz="0" w:space="0" w:color="auto"/>
        <w:bottom w:val="none" w:sz="0" w:space="0" w:color="auto"/>
        <w:right w:val="none" w:sz="0" w:space="0" w:color="auto"/>
      </w:divBdr>
    </w:div>
    <w:div w:id="236020884">
      <w:bodyDiv w:val="1"/>
      <w:marLeft w:val="0"/>
      <w:marRight w:val="0"/>
      <w:marTop w:val="0"/>
      <w:marBottom w:val="0"/>
      <w:divBdr>
        <w:top w:val="none" w:sz="0" w:space="0" w:color="auto"/>
        <w:left w:val="none" w:sz="0" w:space="0" w:color="auto"/>
        <w:bottom w:val="none" w:sz="0" w:space="0" w:color="auto"/>
        <w:right w:val="none" w:sz="0" w:space="0" w:color="auto"/>
      </w:divBdr>
    </w:div>
    <w:div w:id="253589894">
      <w:bodyDiv w:val="1"/>
      <w:marLeft w:val="0"/>
      <w:marRight w:val="0"/>
      <w:marTop w:val="0"/>
      <w:marBottom w:val="0"/>
      <w:divBdr>
        <w:top w:val="none" w:sz="0" w:space="0" w:color="auto"/>
        <w:left w:val="none" w:sz="0" w:space="0" w:color="auto"/>
        <w:bottom w:val="none" w:sz="0" w:space="0" w:color="auto"/>
        <w:right w:val="none" w:sz="0" w:space="0" w:color="auto"/>
      </w:divBdr>
    </w:div>
    <w:div w:id="256646240">
      <w:bodyDiv w:val="1"/>
      <w:marLeft w:val="0"/>
      <w:marRight w:val="0"/>
      <w:marTop w:val="0"/>
      <w:marBottom w:val="0"/>
      <w:divBdr>
        <w:top w:val="none" w:sz="0" w:space="0" w:color="auto"/>
        <w:left w:val="none" w:sz="0" w:space="0" w:color="auto"/>
        <w:bottom w:val="none" w:sz="0" w:space="0" w:color="auto"/>
        <w:right w:val="none" w:sz="0" w:space="0" w:color="auto"/>
      </w:divBdr>
    </w:div>
    <w:div w:id="261031851">
      <w:bodyDiv w:val="1"/>
      <w:marLeft w:val="0"/>
      <w:marRight w:val="0"/>
      <w:marTop w:val="0"/>
      <w:marBottom w:val="0"/>
      <w:divBdr>
        <w:top w:val="none" w:sz="0" w:space="0" w:color="auto"/>
        <w:left w:val="none" w:sz="0" w:space="0" w:color="auto"/>
        <w:bottom w:val="none" w:sz="0" w:space="0" w:color="auto"/>
        <w:right w:val="none" w:sz="0" w:space="0" w:color="auto"/>
      </w:divBdr>
    </w:div>
    <w:div w:id="265969122">
      <w:bodyDiv w:val="1"/>
      <w:marLeft w:val="0"/>
      <w:marRight w:val="0"/>
      <w:marTop w:val="0"/>
      <w:marBottom w:val="0"/>
      <w:divBdr>
        <w:top w:val="none" w:sz="0" w:space="0" w:color="auto"/>
        <w:left w:val="none" w:sz="0" w:space="0" w:color="auto"/>
        <w:bottom w:val="none" w:sz="0" w:space="0" w:color="auto"/>
        <w:right w:val="none" w:sz="0" w:space="0" w:color="auto"/>
      </w:divBdr>
    </w:div>
    <w:div w:id="269824794">
      <w:bodyDiv w:val="1"/>
      <w:marLeft w:val="0"/>
      <w:marRight w:val="0"/>
      <w:marTop w:val="0"/>
      <w:marBottom w:val="0"/>
      <w:divBdr>
        <w:top w:val="none" w:sz="0" w:space="0" w:color="auto"/>
        <w:left w:val="none" w:sz="0" w:space="0" w:color="auto"/>
        <w:bottom w:val="none" w:sz="0" w:space="0" w:color="auto"/>
        <w:right w:val="none" w:sz="0" w:space="0" w:color="auto"/>
      </w:divBdr>
    </w:div>
    <w:div w:id="349646333">
      <w:bodyDiv w:val="1"/>
      <w:marLeft w:val="0"/>
      <w:marRight w:val="0"/>
      <w:marTop w:val="0"/>
      <w:marBottom w:val="0"/>
      <w:divBdr>
        <w:top w:val="none" w:sz="0" w:space="0" w:color="auto"/>
        <w:left w:val="none" w:sz="0" w:space="0" w:color="auto"/>
        <w:bottom w:val="none" w:sz="0" w:space="0" w:color="auto"/>
        <w:right w:val="none" w:sz="0" w:space="0" w:color="auto"/>
      </w:divBdr>
    </w:div>
    <w:div w:id="358509745">
      <w:bodyDiv w:val="1"/>
      <w:marLeft w:val="0"/>
      <w:marRight w:val="0"/>
      <w:marTop w:val="0"/>
      <w:marBottom w:val="0"/>
      <w:divBdr>
        <w:top w:val="none" w:sz="0" w:space="0" w:color="auto"/>
        <w:left w:val="none" w:sz="0" w:space="0" w:color="auto"/>
        <w:bottom w:val="none" w:sz="0" w:space="0" w:color="auto"/>
        <w:right w:val="none" w:sz="0" w:space="0" w:color="auto"/>
      </w:divBdr>
    </w:div>
    <w:div w:id="441152633">
      <w:bodyDiv w:val="1"/>
      <w:marLeft w:val="0"/>
      <w:marRight w:val="0"/>
      <w:marTop w:val="0"/>
      <w:marBottom w:val="0"/>
      <w:divBdr>
        <w:top w:val="none" w:sz="0" w:space="0" w:color="auto"/>
        <w:left w:val="none" w:sz="0" w:space="0" w:color="auto"/>
        <w:bottom w:val="none" w:sz="0" w:space="0" w:color="auto"/>
        <w:right w:val="none" w:sz="0" w:space="0" w:color="auto"/>
      </w:divBdr>
    </w:div>
    <w:div w:id="476340972">
      <w:bodyDiv w:val="1"/>
      <w:marLeft w:val="0"/>
      <w:marRight w:val="0"/>
      <w:marTop w:val="0"/>
      <w:marBottom w:val="0"/>
      <w:divBdr>
        <w:top w:val="none" w:sz="0" w:space="0" w:color="auto"/>
        <w:left w:val="none" w:sz="0" w:space="0" w:color="auto"/>
        <w:bottom w:val="none" w:sz="0" w:space="0" w:color="auto"/>
        <w:right w:val="none" w:sz="0" w:space="0" w:color="auto"/>
      </w:divBdr>
    </w:div>
    <w:div w:id="513884721">
      <w:bodyDiv w:val="1"/>
      <w:marLeft w:val="0"/>
      <w:marRight w:val="0"/>
      <w:marTop w:val="0"/>
      <w:marBottom w:val="0"/>
      <w:divBdr>
        <w:top w:val="none" w:sz="0" w:space="0" w:color="auto"/>
        <w:left w:val="none" w:sz="0" w:space="0" w:color="auto"/>
        <w:bottom w:val="none" w:sz="0" w:space="0" w:color="auto"/>
        <w:right w:val="none" w:sz="0" w:space="0" w:color="auto"/>
      </w:divBdr>
    </w:div>
    <w:div w:id="519586588">
      <w:bodyDiv w:val="1"/>
      <w:marLeft w:val="0"/>
      <w:marRight w:val="0"/>
      <w:marTop w:val="0"/>
      <w:marBottom w:val="0"/>
      <w:divBdr>
        <w:top w:val="none" w:sz="0" w:space="0" w:color="auto"/>
        <w:left w:val="none" w:sz="0" w:space="0" w:color="auto"/>
        <w:bottom w:val="none" w:sz="0" w:space="0" w:color="auto"/>
        <w:right w:val="none" w:sz="0" w:space="0" w:color="auto"/>
      </w:divBdr>
    </w:div>
    <w:div w:id="557323553">
      <w:bodyDiv w:val="1"/>
      <w:marLeft w:val="0"/>
      <w:marRight w:val="0"/>
      <w:marTop w:val="0"/>
      <w:marBottom w:val="0"/>
      <w:divBdr>
        <w:top w:val="none" w:sz="0" w:space="0" w:color="auto"/>
        <w:left w:val="none" w:sz="0" w:space="0" w:color="auto"/>
        <w:bottom w:val="none" w:sz="0" w:space="0" w:color="auto"/>
        <w:right w:val="none" w:sz="0" w:space="0" w:color="auto"/>
      </w:divBdr>
    </w:div>
    <w:div w:id="603728499">
      <w:bodyDiv w:val="1"/>
      <w:marLeft w:val="0"/>
      <w:marRight w:val="0"/>
      <w:marTop w:val="0"/>
      <w:marBottom w:val="0"/>
      <w:divBdr>
        <w:top w:val="none" w:sz="0" w:space="0" w:color="auto"/>
        <w:left w:val="none" w:sz="0" w:space="0" w:color="auto"/>
        <w:bottom w:val="none" w:sz="0" w:space="0" w:color="auto"/>
        <w:right w:val="none" w:sz="0" w:space="0" w:color="auto"/>
      </w:divBdr>
    </w:div>
    <w:div w:id="639502086">
      <w:bodyDiv w:val="1"/>
      <w:marLeft w:val="0"/>
      <w:marRight w:val="0"/>
      <w:marTop w:val="0"/>
      <w:marBottom w:val="0"/>
      <w:divBdr>
        <w:top w:val="none" w:sz="0" w:space="0" w:color="auto"/>
        <w:left w:val="none" w:sz="0" w:space="0" w:color="auto"/>
        <w:bottom w:val="none" w:sz="0" w:space="0" w:color="auto"/>
        <w:right w:val="none" w:sz="0" w:space="0" w:color="auto"/>
      </w:divBdr>
    </w:div>
    <w:div w:id="678774421">
      <w:bodyDiv w:val="1"/>
      <w:marLeft w:val="0"/>
      <w:marRight w:val="0"/>
      <w:marTop w:val="0"/>
      <w:marBottom w:val="0"/>
      <w:divBdr>
        <w:top w:val="none" w:sz="0" w:space="0" w:color="auto"/>
        <w:left w:val="none" w:sz="0" w:space="0" w:color="auto"/>
        <w:bottom w:val="none" w:sz="0" w:space="0" w:color="auto"/>
        <w:right w:val="none" w:sz="0" w:space="0" w:color="auto"/>
      </w:divBdr>
    </w:div>
    <w:div w:id="715548963">
      <w:bodyDiv w:val="1"/>
      <w:marLeft w:val="0"/>
      <w:marRight w:val="0"/>
      <w:marTop w:val="0"/>
      <w:marBottom w:val="0"/>
      <w:divBdr>
        <w:top w:val="none" w:sz="0" w:space="0" w:color="auto"/>
        <w:left w:val="none" w:sz="0" w:space="0" w:color="auto"/>
        <w:bottom w:val="none" w:sz="0" w:space="0" w:color="auto"/>
        <w:right w:val="none" w:sz="0" w:space="0" w:color="auto"/>
      </w:divBdr>
    </w:div>
    <w:div w:id="736367359">
      <w:bodyDiv w:val="1"/>
      <w:marLeft w:val="0"/>
      <w:marRight w:val="0"/>
      <w:marTop w:val="0"/>
      <w:marBottom w:val="0"/>
      <w:divBdr>
        <w:top w:val="none" w:sz="0" w:space="0" w:color="auto"/>
        <w:left w:val="none" w:sz="0" w:space="0" w:color="auto"/>
        <w:bottom w:val="none" w:sz="0" w:space="0" w:color="auto"/>
        <w:right w:val="none" w:sz="0" w:space="0" w:color="auto"/>
      </w:divBdr>
    </w:div>
    <w:div w:id="783888380">
      <w:bodyDiv w:val="1"/>
      <w:marLeft w:val="0"/>
      <w:marRight w:val="0"/>
      <w:marTop w:val="0"/>
      <w:marBottom w:val="0"/>
      <w:divBdr>
        <w:top w:val="none" w:sz="0" w:space="0" w:color="auto"/>
        <w:left w:val="none" w:sz="0" w:space="0" w:color="auto"/>
        <w:bottom w:val="none" w:sz="0" w:space="0" w:color="auto"/>
        <w:right w:val="none" w:sz="0" w:space="0" w:color="auto"/>
      </w:divBdr>
    </w:div>
    <w:div w:id="787700788">
      <w:bodyDiv w:val="1"/>
      <w:marLeft w:val="0"/>
      <w:marRight w:val="0"/>
      <w:marTop w:val="0"/>
      <w:marBottom w:val="0"/>
      <w:divBdr>
        <w:top w:val="none" w:sz="0" w:space="0" w:color="auto"/>
        <w:left w:val="none" w:sz="0" w:space="0" w:color="auto"/>
        <w:bottom w:val="none" w:sz="0" w:space="0" w:color="auto"/>
        <w:right w:val="none" w:sz="0" w:space="0" w:color="auto"/>
      </w:divBdr>
    </w:div>
    <w:div w:id="795753661">
      <w:bodyDiv w:val="1"/>
      <w:marLeft w:val="0"/>
      <w:marRight w:val="0"/>
      <w:marTop w:val="0"/>
      <w:marBottom w:val="0"/>
      <w:divBdr>
        <w:top w:val="none" w:sz="0" w:space="0" w:color="auto"/>
        <w:left w:val="none" w:sz="0" w:space="0" w:color="auto"/>
        <w:bottom w:val="none" w:sz="0" w:space="0" w:color="auto"/>
        <w:right w:val="none" w:sz="0" w:space="0" w:color="auto"/>
      </w:divBdr>
    </w:div>
    <w:div w:id="800927555">
      <w:bodyDiv w:val="1"/>
      <w:marLeft w:val="0"/>
      <w:marRight w:val="0"/>
      <w:marTop w:val="0"/>
      <w:marBottom w:val="0"/>
      <w:divBdr>
        <w:top w:val="none" w:sz="0" w:space="0" w:color="auto"/>
        <w:left w:val="none" w:sz="0" w:space="0" w:color="auto"/>
        <w:bottom w:val="none" w:sz="0" w:space="0" w:color="auto"/>
        <w:right w:val="none" w:sz="0" w:space="0" w:color="auto"/>
      </w:divBdr>
    </w:div>
    <w:div w:id="846749575">
      <w:bodyDiv w:val="1"/>
      <w:marLeft w:val="0"/>
      <w:marRight w:val="0"/>
      <w:marTop w:val="0"/>
      <w:marBottom w:val="0"/>
      <w:divBdr>
        <w:top w:val="none" w:sz="0" w:space="0" w:color="auto"/>
        <w:left w:val="none" w:sz="0" w:space="0" w:color="auto"/>
        <w:bottom w:val="none" w:sz="0" w:space="0" w:color="auto"/>
        <w:right w:val="none" w:sz="0" w:space="0" w:color="auto"/>
      </w:divBdr>
    </w:div>
    <w:div w:id="902637666">
      <w:bodyDiv w:val="1"/>
      <w:marLeft w:val="0"/>
      <w:marRight w:val="0"/>
      <w:marTop w:val="0"/>
      <w:marBottom w:val="0"/>
      <w:divBdr>
        <w:top w:val="none" w:sz="0" w:space="0" w:color="auto"/>
        <w:left w:val="none" w:sz="0" w:space="0" w:color="auto"/>
        <w:bottom w:val="none" w:sz="0" w:space="0" w:color="auto"/>
        <w:right w:val="none" w:sz="0" w:space="0" w:color="auto"/>
      </w:divBdr>
    </w:div>
    <w:div w:id="905532166">
      <w:bodyDiv w:val="1"/>
      <w:marLeft w:val="0"/>
      <w:marRight w:val="0"/>
      <w:marTop w:val="0"/>
      <w:marBottom w:val="0"/>
      <w:divBdr>
        <w:top w:val="none" w:sz="0" w:space="0" w:color="auto"/>
        <w:left w:val="none" w:sz="0" w:space="0" w:color="auto"/>
        <w:bottom w:val="none" w:sz="0" w:space="0" w:color="auto"/>
        <w:right w:val="none" w:sz="0" w:space="0" w:color="auto"/>
      </w:divBdr>
    </w:div>
    <w:div w:id="915549099">
      <w:bodyDiv w:val="1"/>
      <w:marLeft w:val="0"/>
      <w:marRight w:val="0"/>
      <w:marTop w:val="0"/>
      <w:marBottom w:val="0"/>
      <w:divBdr>
        <w:top w:val="none" w:sz="0" w:space="0" w:color="auto"/>
        <w:left w:val="none" w:sz="0" w:space="0" w:color="auto"/>
        <w:bottom w:val="none" w:sz="0" w:space="0" w:color="auto"/>
        <w:right w:val="none" w:sz="0" w:space="0" w:color="auto"/>
      </w:divBdr>
    </w:div>
    <w:div w:id="922685029">
      <w:bodyDiv w:val="1"/>
      <w:marLeft w:val="0"/>
      <w:marRight w:val="0"/>
      <w:marTop w:val="0"/>
      <w:marBottom w:val="0"/>
      <w:divBdr>
        <w:top w:val="none" w:sz="0" w:space="0" w:color="auto"/>
        <w:left w:val="none" w:sz="0" w:space="0" w:color="auto"/>
        <w:bottom w:val="none" w:sz="0" w:space="0" w:color="auto"/>
        <w:right w:val="none" w:sz="0" w:space="0" w:color="auto"/>
      </w:divBdr>
    </w:div>
    <w:div w:id="942302409">
      <w:bodyDiv w:val="1"/>
      <w:marLeft w:val="0"/>
      <w:marRight w:val="0"/>
      <w:marTop w:val="0"/>
      <w:marBottom w:val="0"/>
      <w:divBdr>
        <w:top w:val="none" w:sz="0" w:space="0" w:color="auto"/>
        <w:left w:val="none" w:sz="0" w:space="0" w:color="auto"/>
        <w:bottom w:val="none" w:sz="0" w:space="0" w:color="auto"/>
        <w:right w:val="none" w:sz="0" w:space="0" w:color="auto"/>
      </w:divBdr>
    </w:div>
    <w:div w:id="1022363513">
      <w:bodyDiv w:val="1"/>
      <w:marLeft w:val="0"/>
      <w:marRight w:val="0"/>
      <w:marTop w:val="0"/>
      <w:marBottom w:val="0"/>
      <w:divBdr>
        <w:top w:val="none" w:sz="0" w:space="0" w:color="auto"/>
        <w:left w:val="none" w:sz="0" w:space="0" w:color="auto"/>
        <w:bottom w:val="none" w:sz="0" w:space="0" w:color="auto"/>
        <w:right w:val="none" w:sz="0" w:space="0" w:color="auto"/>
      </w:divBdr>
    </w:div>
    <w:div w:id="1035735717">
      <w:marLeft w:val="0"/>
      <w:marRight w:val="0"/>
      <w:marTop w:val="0"/>
      <w:marBottom w:val="0"/>
      <w:divBdr>
        <w:top w:val="none" w:sz="0" w:space="0" w:color="auto"/>
        <w:left w:val="none" w:sz="0" w:space="0" w:color="auto"/>
        <w:bottom w:val="none" w:sz="0" w:space="0" w:color="auto"/>
        <w:right w:val="none" w:sz="0" w:space="0" w:color="auto"/>
      </w:divBdr>
    </w:div>
    <w:div w:id="1035735718">
      <w:marLeft w:val="0"/>
      <w:marRight w:val="0"/>
      <w:marTop w:val="0"/>
      <w:marBottom w:val="0"/>
      <w:divBdr>
        <w:top w:val="none" w:sz="0" w:space="0" w:color="auto"/>
        <w:left w:val="none" w:sz="0" w:space="0" w:color="auto"/>
        <w:bottom w:val="none" w:sz="0" w:space="0" w:color="auto"/>
        <w:right w:val="none" w:sz="0" w:space="0" w:color="auto"/>
      </w:divBdr>
    </w:div>
    <w:div w:id="1035735719">
      <w:marLeft w:val="0"/>
      <w:marRight w:val="0"/>
      <w:marTop w:val="0"/>
      <w:marBottom w:val="0"/>
      <w:divBdr>
        <w:top w:val="none" w:sz="0" w:space="0" w:color="auto"/>
        <w:left w:val="none" w:sz="0" w:space="0" w:color="auto"/>
        <w:bottom w:val="none" w:sz="0" w:space="0" w:color="auto"/>
        <w:right w:val="none" w:sz="0" w:space="0" w:color="auto"/>
      </w:divBdr>
    </w:div>
    <w:div w:id="1035735720">
      <w:marLeft w:val="0"/>
      <w:marRight w:val="0"/>
      <w:marTop w:val="0"/>
      <w:marBottom w:val="0"/>
      <w:divBdr>
        <w:top w:val="none" w:sz="0" w:space="0" w:color="auto"/>
        <w:left w:val="none" w:sz="0" w:space="0" w:color="auto"/>
        <w:bottom w:val="none" w:sz="0" w:space="0" w:color="auto"/>
        <w:right w:val="none" w:sz="0" w:space="0" w:color="auto"/>
      </w:divBdr>
    </w:div>
    <w:div w:id="1035735721">
      <w:marLeft w:val="0"/>
      <w:marRight w:val="0"/>
      <w:marTop w:val="0"/>
      <w:marBottom w:val="0"/>
      <w:divBdr>
        <w:top w:val="none" w:sz="0" w:space="0" w:color="auto"/>
        <w:left w:val="none" w:sz="0" w:space="0" w:color="auto"/>
        <w:bottom w:val="none" w:sz="0" w:space="0" w:color="auto"/>
        <w:right w:val="none" w:sz="0" w:space="0" w:color="auto"/>
      </w:divBdr>
    </w:div>
    <w:div w:id="1035735722">
      <w:marLeft w:val="0"/>
      <w:marRight w:val="0"/>
      <w:marTop w:val="0"/>
      <w:marBottom w:val="0"/>
      <w:divBdr>
        <w:top w:val="none" w:sz="0" w:space="0" w:color="auto"/>
        <w:left w:val="none" w:sz="0" w:space="0" w:color="auto"/>
        <w:bottom w:val="none" w:sz="0" w:space="0" w:color="auto"/>
        <w:right w:val="none" w:sz="0" w:space="0" w:color="auto"/>
      </w:divBdr>
    </w:div>
    <w:div w:id="1035735723">
      <w:marLeft w:val="0"/>
      <w:marRight w:val="0"/>
      <w:marTop w:val="0"/>
      <w:marBottom w:val="0"/>
      <w:divBdr>
        <w:top w:val="none" w:sz="0" w:space="0" w:color="auto"/>
        <w:left w:val="none" w:sz="0" w:space="0" w:color="auto"/>
        <w:bottom w:val="none" w:sz="0" w:space="0" w:color="auto"/>
        <w:right w:val="none" w:sz="0" w:space="0" w:color="auto"/>
      </w:divBdr>
    </w:div>
    <w:div w:id="1035735724">
      <w:marLeft w:val="0"/>
      <w:marRight w:val="0"/>
      <w:marTop w:val="0"/>
      <w:marBottom w:val="0"/>
      <w:divBdr>
        <w:top w:val="none" w:sz="0" w:space="0" w:color="auto"/>
        <w:left w:val="none" w:sz="0" w:space="0" w:color="auto"/>
        <w:bottom w:val="none" w:sz="0" w:space="0" w:color="auto"/>
        <w:right w:val="none" w:sz="0" w:space="0" w:color="auto"/>
      </w:divBdr>
    </w:div>
    <w:div w:id="1035735725">
      <w:marLeft w:val="0"/>
      <w:marRight w:val="0"/>
      <w:marTop w:val="0"/>
      <w:marBottom w:val="0"/>
      <w:divBdr>
        <w:top w:val="none" w:sz="0" w:space="0" w:color="auto"/>
        <w:left w:val="none" w:sz="0" w:space="0" w:color="auto"/>
        <w:bottom w:val="none" w:sz="0" w:space="0" w:color="auto"/>
        <w:right w:val="none" w:sz="0" w:space="0" w:color="auto"/>
      </w:divBdr>
    </w:div>
    <w:div w:id="1035735726">
      <w:marLeft w:val="0"/>
      <w:marRight w:val="0"/>
      <w:marTop w:val="0"/>
      <w:marBottom w:val="0"/>
      <w:divBdr>
        <w:top w:val="none" w:sz="0" w:space="0" w:color="auto"/>
        <w:left w:val="none" w:sz="0" w:space="0" w:color="auto"/>
        <w:bottom w:val="none" w:sz="0" w:space="0" w:color="auto"/>
        <w:right w:val="none" w:sz="0" w:space="0" w:color="auto"/>
      </w:divBdr>
    </w:div>
    <w:div w:id="1035735727">
      <w:marLeft w:val="0"/>
      <w:marRight w:val="0"/>
      <w:marTop w:val="0"/>
      <w:marBottom w:val="0"/>
      <w:divBdr>
        <w:top w:val="none" w:sz="0" w:space="0" w:color="auto"/>
        <w:left w:val="none" w:sz="0" w:space="0" w:color="auto"/>
        <w:bottom w:val="none" w:sz="0" w:space="0" w:color="auto"/>
        <w:right w:val="none" w:sz="0" w:space="0" w:color="auto"/>
      </w:divBdr>
    </w:div>
    <w:div w:id="1035735728">
      <w:marLeft w:val="0"/>
      <w:marRight w:val="0"/>
      <w:marTop w:val="0"/>
      <w:marBottom w:val="0"/>
      <w:divBdr>
        <w:top w:val="none" w:sz="0" w:space="0" w:color="auto"/>
        <w:left w:val="none" w:sz="0" w:space="0" w:color="auto"/>
        <w:bottom w:val="none" w:sz="0" w:space="0" w:color="auto"/>
        <w:right w:val="none" w:sz="0" w:space="0" w:color="auto"/>
      </w:divBdr>
    </w:div>
    <w:div w:id="1035735729">
      <w:marLeft w:val="0"/>
      <w:marRight w:val="0"/>
      <w:marTop w:val="0"/>
      <w:marBottom w:val="0"/>
      <w:divBdr>
        <w:top w:val="none" w:sz="0" w:space="0" w:color="auto"/>
        <w:left w:val="none" w:sz="0" w:space="0" w:color="auto"/>
        <w:bottom w:val="none" w:sz="0" w:space="0" w:color="auto"/>
        <w:right w:val="none" w:sz="0" w:space="0" w:color="auto"/>
      </w:divBdr>
    </w:div>
    <w:div w:id="1035735730">
      <w:marLeft w:val="0"/>
      <w:marRight w:val="0"/>
      <w:marTop w:val="0"/>
      <w:marBottom w:val="0"/>
      <w:divBdr>
        <w:top w:val="none" w:sz="0" w:space="0" w:color="auto"/>
        <w:left w:val="none" w:sz="0" w:space="0" w:color="auto"/>
        <w:bottom w:val="none" w:sz="0" w:space="0" w:color="auto"/>
        <w:right w:val="none" w:sz="0" w:space="0" w:color="auto"/>
      </w:divBdr>
    </w:div>
    <w:div w:id="1035735731">
      <w:marLeft w:val="0"/>
      <w:marRight w:val="0"/>
      <w:marTop w:val="0"/>
      <w:marBottom w:val="0"/>
      <w:divBdr>
        <w:top w:val="none" w:sz="0" w:space="0" w:color="auto"/>
        <w:left w:val="none" w:sz="0" w:space="0" w:color="auto"/>
        <w:bottom w:val="none" w:sz="0" w:space="0" w:color="auto"/>
        <w:right w:val="none" w:sz="0" w:space="0" w:color="auto"/>
      </w:divBdr>
    </w:div>
    <w:div w:id="1035735732">
      <w:marLeft w:val="0"/>
      <w:marRight w:val="0"/>
      <w:marTop w:val="0"/>
      <w:marBottom w:val="0"/>
      <w:divBdr>
        <w:top w:val="none" w:sz="0" w:space="0" w:color="auto"/>
        <w:left w:val="none" w:sz="0" w:space="0" w:color="auto"/>
        <w:bottom w:val="none" w:sz="0" w:space="0" w:color="auto"/>
        <w:right w:val="none" w:sz="0" w:space="0" w:color="auto"/>
      </w:divBdr>
    </w:div>
    <w:div w:id="1035735733">
      <w:marLeft w:val="0"/>
      <w:marRight w:val="0"/>
      <w:marTop w:val="0"/>
      <w:marBottom w:val="0"/>
      <w:divBdr>
        <w:top w:val="none" w:sz="0" w:space="0" w:color="auto"/>
        <w:left w:val="none" w:sz="0" w:space="0" w:color="auto"/>
        <w:bottom w:val="none" w:sz="0" w:space="0" w:color="auto"/>
        <w:right w:val="none" w:sz="0" w:space="0" w:color="auto"/>
      </w:divBdr>
    </w:div>
    <w:div w:id="1035735734">
      <w:marLeft w:val="0"/>
      <w:marRight w:val="0"/>
      <w:marTop w:val="0"/>
      <w:marBottom w:val="0"/>
      <w:divBdr>
        <w:top w:val="none" w:sz="0" w:space="0" w:color="auto"/>
        <w:left w:val="none" w:sz="0" w:space="0" w:color="auto"/>
        <w:bottom w:val="none" w:sz="0" w:space="0" w:color="auto"/>
        <w:right w:val="none" w:sz="0" w:space="0" w:color="auto"/>
      </w:divBdr>
    </w:div>
    <w:div w:id="1035735735">
      <w:marLeft w:val="0"/>
      <w:marRight w:val="0"/>
      <w:marTop w:val="0"/>
      <w:marBottom w:val="0"/>
      <w:divBdr>
        <w:top w:val="none" w:sz="0" w:space="0" w:color="auto"/>
        <w:left w:val="none" w:sz="0" w:space="0" w:color="auto"/>
        <w:bottom w:val="none" w:sz="0" w:space="0" w:color="auto"/>
        <w:right w:val="none" w:sz="0" w:space="0" w:color="auto"/>
      </w:divBdr>
    </w:div>
    <w:div w:id="1035735736">
      <w:marLeft w:val="0"/>
      <w:marRight w:val="0"/>
      <w:marTop w:val="0"/>
      <w:marBottom w:val="0"/>
      <w:divBdr>
        <w:top w:val="none" w:sz="0" w:space="0" w:color="auto"/>
        <w:left w:val="none" w:sz="0" w:space="0" w:color="auto"/>
        <w:bottom w:val="none" w:sz="0" w:space="0" w:color="auto"/>
        <w:right w:val="none" w:sz="0" w:space="0" w:color="auto"/>
      </w:divBdr>
    </w:div>
    <w:div w:id="1035735737">
      <w:marLeft w:val="0"/>
      <w:marRight w:val="0"/>
      <w:marTop w:val="0"/>
      <w:marBottom w:val="0"/>
      <w:divBdr>
        <w:top w:val="none" w:sz="0" w:space="0" w:color="auto"/>
        <w:left w:val="none" w:sz="0" w:space="0" w:color="auto"/>
        <w:bottom w:val="none" w:sz="0" w:space="0" w:color="auto"/>
        <w:right w:val="none" w:sz="0" w:space="0" w:color="auto"/>
      </w:divBdr>
    </w:div>
    <w:div w:id="1035735738">
      <w:marLeft w:val="0"/>
      <w:marRight w:val="0"/>
      <w:marTop w:val="0"/>
      <w:marBottom w:val="0"/>
      <w:divBdr>
        <w:top w:val="none" w:sz="0" w:space="0" w:color="auto"/>
        <w:left w:val="none" w:sz="0" w:space="0" w:color="auto"/>
        <w:bottom w:val="none" w:sz="0" w:space="0" w:color="auto"/>
        <w:right w:val="none" w:sz="0" w:space="0" w:color="auto"/>
      </w:divBdr>
    </w:div>
    <w:div w:id="1035735739">
      <w:marLeft w:val="0"/>
      <w:marRight w:val="0"/>
      <w:marTop w:val="0"/>
      <w:marBottom w:val="0"/>
      <w:divBdr>
        <w:top w:val="none" w:sz="0" w:space="0" w:color="auto"/>
        <w:left w:val="none" w:sz="0" w:space="0" w:color="auto"/>
        <w:bottom w:val="none" w:sz="0" w:space="0" w:color="auto"/>
        <w:right w:val="none" w:sz="0" w:space="0" w:color="auto"/>
      </w:divBdr>
    </w:div>
    <w:div w:id="1035735740">
      <w:marLeft w:val="0"/>
      <w:marRight w:val="0"/>
      <w:marTop w:val="0"/>
      <w:marBottom w:val="0"/>
      <w:divBdr>
        <w:top w:val="none" w:sz="0" w:space="0" w:color="auto"/>
        <w:left w:val="none" w:sz="0" w:space="0" w:color="auto"/>
        <w:bottom w:val="none" w:sz="0" w:space="0" w:color="auto"/>
        <w:right w:val="none" w:sz="0" w:space="0" w:color="auto"/>
      </w:divBdr>
    </w:div>
    <w:div w:id="1035735741">
      <w:marLeft w:val="0"/>
      <w:marRight w:val="0"/>
      <w:marTop w:val="0"/>
      <w:marBottom w:val="0"/>
      <w:divBdr>
        <w:top w:val="none" w:sz="0" w:space="0" w:color="auto"/>
        <w:left w:val="none" w:sz="0" w:space="0" w:color="auto"/>
        <w:bottom w:val="none" w:sz="0" w:space="0" w:color="auto"/>
        <w:right w:val="none" w:sz="0" w:space="0" w:color="auto"/>
      </w:divBdr>
    </w:div>
    <w:div w:id="1035735742">
      <w:marLeft w:val="0"/>
      <w:marRight w:val="0"/>
      <w:marTop w:val="0"/>
      <w:marBottom w:val="0"/>
      <w:divBdr>
        <w:top w:val="none" w:sz="0" w:space="0" w:color="auto"/>
        <w:left w:val="none" w:sz="0" w:space="0" w:color="auto"/>
        <w:bottom w:val="none" w:sz="0" w:space="0" w:color="auto"/>
        <w:right w:val="none" w:sz="0" w:space="0" w:color="auto"/>
      </w:divBdr>
    </w:div>
    <w:div w:id="1035735743">
      <w:marLeft w:val="0"/>
      <w:marRight w:val="0"/>
      <w:marTop w:val="0"/>
      <w:marBottom w:val="0"/>
      <w:divBdr>
        <w:top w:val="none" w:sz="0" w:space="0" w:color="auto"/>
        <w:left w:val="none" w:sz="0" w:space="0" w:color="auto"/>
        <w:bottom w:val="none" w:sz="0" w:space="0" w:color="auto"/>
        <w:right w:val="none" w:sz="0" w:space="0" w:color="auto"/>
      </w:divBdr>
    </w:div>
    <w:div w:id="1035735744">
      <w:marLeft w:val="0"/>
      <w:marRight w:val="0"/>
      <w:marTop w:val="0"/>
      <w:marBottom w:val="0"/>
      <w:divBdr>
        <w:top w:val="none" w:sz="0" w:space="0" w:color="auto"/>
        <w:left w:val="none" w:sz="0" w:space="0" w:color="auto"/>
        <w:bottom w:val="none" w:sz="0" w:space="0" w:color="auto"/>
        <w:right w:val="none" w:sz="0" w:space="0" w:color="auto"/>
      </w:divBdr>
    </w:div>
    <w:div w:id="1035735745">
      <w:marLeft w:val="0"/>
      <w:marRight w:val="0"/>
      <w:marTop w:val="0"/>
      <w:marBottom w:val="0"/>
      <w:divBdr>
        <w:top w:val="none" w:sz="0" w:space="0" w:color="auto"/>
        <w:left w:val="none" w:sz="0" w:space="0" w:color="auto"/>
        <w:bottom w:val="none" w:sz="0" w:space="0" w:color="auto"/>
        <w:right w:val="none" w:sz="0" w:space="0" w:color="auto"/>
      </w:divBdr>
    </w:div>
    <w:div w:id="1035735746">
      <w:marLeft w:val="0"/>
      <w:marRight w:val="0"/>
      <w:marTop w:val="0"/>
      <w:marBottom w:val="0"/>
      <w:divBdr>
        <w:top w:val="none" w:sz="0" w:space="0" w:color="auto"/>
        <w:left w:val="none" w:sz="0" w:space="0" w:color="auto"/>
        <w:bottom w:val="none" w:sz="0" w:space="0" w:color="auto"/>
        <w:right w:val="none" w:sz="0" w:space="0" w:color="auto"/>
      </w:divBdr>
    </w:div>
    <w:div w:id="1035735747">
      <w:marLeft w:val="0"/>
      <w:marRight w:val="0"/>
      <w:marTop w:val="0"/>
      <w:marBottom w:val="0"/>
      <w:divBdr>
        <w:top w:val="none" w:sz="0" w:space="0" w:color="auto"/>
        <w:left w:val="none" w:sz="0" w:space="0" w:color="auto"/>
        <w:bottom w:val="none" w:sz="0" w:space="0" w:color="auto"/>
        <w:right w:val="none" w:sz="0" w:space="0" w:color="auto"/>
      </w:divBdr>
    </w:div>
    <w:div w:id="1035735748">
      <w:marLeft w:val="0"/>
      <w:marRight w:val="0"/>
      <w:marTop w:val="0"/>
      <w:marBottom w:val="0"/>
      <w:divBdr>
        <w:top w:val="none" w:sz="0" w:space="0" w:color="auto"/>
        <w:left w:val="none" w:sz="0" w:space="0" w:color="auto"/>
        <w:bottom w:val="none" w:sz="0" w:space="0" w:color="auto"/>
        <w:right w:val="none" w:sz="0" w:space="0" w:color="auto"/>
      </w:divBdr>
    </w:div>
    <w:div w:id="1035735749">
      <w:marLeft w:val="0"/>
      <w:marRight w:val="0"/>
      <w:marTop w:val="0"/>
      <w:marBottom w:val="0"/>
      <w:divBdr>
        <w:top w:val="none" w:sz="0" w:space="0" w:color="auto"/>
        <w:left w:val="none" w:sz="0" w:space="0" w:color="auto"/>
        <w:bottom w:val="none" w:sz="0" w:space="0" w:color="auto"/>
        <w:right w:val="none" w:sz="0" w:space="0" w:color="auto"/>
      </w:divBdr>
    </w:div>
    <w:div w:id="1035735750">
      <w:marLeft w:val="0"/>
      <w:marRight w:val="0"/>
      <w:marTop w:val="0"/>
      <w:marBottom w:val="0"/>
      <w:divBdr>
        <w:top w:val="none" w:sz="0" w:space="0" w:color="auto"/>
        <w:left w:val="none" w:sz="0" w:space="0" w:color="auto"/>
        <w:bottom w:val="none" w:sz="0" w:space="0" w:color="auto"/>
        <w:right w:val="none" w:sz="0" w:space="0" w:color="auto"/>
      </w:divBdr>
    </w:div>
    <w:div w:id="1035735751">
      <w:marLeft w:val="0"/>
      <w:marRight w:val="0"/>
      <w:marTop w:val="0"/>
      <w:marBottom w:val="0"/>
      <w:divBdr>
        <w:top w:val="none" w:sz="0" w:space="0" w:color="auto"/>
        <w:left w:val="none" w:sz="0" w:space="0" w:color="auto"/>
        <w:bottom w:val="none" w:sz="0" w:space="0" w:color="auto"/>
        <w:right w:val="none" w:sz="0" w:space="0" w:color="auto"/>
      </w:divBdr>
    </w:div>
    <w:div w:id="1035735752">
      <w:marLeft w:val="0"/>
      <w:marRight w:val="0"/>
      <w:marTop w:val="0"/>
      <w:marBottom w:val="0"/>
      <w:divBdr>
        <w:top w:val="none" w:sz="0" w:space="0" w:color="auto"/>
        <w:left w:val="none" w:sz="0" w:space="0" w:color="auto"/>
        <w:bottom w:val="none" w:sz="0" w:space="0" w:color="auto"/>
        <w:right w:val="none" w:sz="0" w:space="0" w:color="auto"/>
      </w:divBdr>
    </w:div>
    <w:div w:id="1035735753">
      <w:marLeft w:val="0"/>
      <w:marRight w:val="0"/>
      <w:marTop w:val="0"/>
      <w:marBottom w:val="0"/>
      <w:divBdr>
        <w:top w:val="none" w:sz="0" w:space="0" w:color="auto"/>
        <w:left w:val="none" w:sz="0" w:space="0" w:color="auto"/>
        <w:bottom w:val="none" w:sz="0" w:space="0" w:color="auto"/>
        <w:right w:val="none" w:sz="0" w:space="0" w:color="auto"/>
      </w:divBdr>
    </w:div>
    <w:div w:id="1035735754">
      <w:marLeft w:val="0"/>
      <w:marRight w:val="0"/>
      <w:marTop w:val="0"/>
      <w:marBottom w:val="0"/>
      <w:divBdr>
        <w:top w:val="none" w:sz="0" w:space="0" w:color="auto"/>
        <w:left w:val="none" w:sz="0" w:space="0" w:color="auto"/>
        <w:bottom w:val="none" w:sz="0" w:space="0" w:color="auto"/>
        <w:right w:val="none" w:sz="0" w:space="0" w:color="auto"/>
      </w:divBdr>
    </w:div>
    <w:div w:id="1035735755">
      <w:marLeft w:val="0"/>
      <w:marRight w:val="0"/>
      <w:marTop w:val="0"/>
      <w:marBottom w:val="0"/>
      <w:divBdr>
        <w:top w:val="none" w:sz="0" w:space="0" w:color="auto"/>
        <w:left w:val="none" w:sz="0" w:space="0" w:color="auto"/>
        <w:bottom w:val="none" w:sz="0" w:space="0" w:color="auto"/>
        <w:right w:val="none" w:sz="0" w:space="0" w:color="auto"/>
      </w:divBdr>
    </w:div>
    <w:div w:id="1035735756">
      <w:marLeft w:val="0"/>
      <w:marRight w:val="0"/>
      <w:marTop w:val="0"/>
      <w:marBottom w:val="0"/>
      <w:divBdr>
        <w:top w:val="none" w:sz="0" w:space="0" w:color="auto"/>
        <w:left w:val="none" w:sz="0" w:space="0" w:color="auto"/>
        <w:bottom w:val="none" w:sz="0" w:space="0" w:color="auto"/>
        <w:right w:val="none" w:sz="0" w:space="0" w:color="auto"/>
      </w:divBdr>
    </w:div>
    <w:div w:id="1035735757">
      <w:marLeft w:val="0"/>
      <w:marRight w:val="0"/>
      <w:marTop w:val="0"/>
      <w:marBottom w:val="0"/>
      <w:divBdr>
        <w:top w:val="none" w:sz="0" w:space="0" w:color="auto"/>
        <w:left w:val="none" w:sz="0" w:space="0" w:color="auto"/>
        <w:bottom w:val="none" w:sz="0" w:space="0" w:color="auto"/>
        <w:right w:val="none" w:sz="0" w:space="0" w:color="auto"/>
      </w:divBdr>
    </w:div>
    <w:div w:id="1035735758">
      <w:marLeft w:val="0"/>
      <w:marRight w:val="0"/>
      <w:marTop w:val="0"/>
      <w:marBottom w:val="0"/>
      <w:divBdr>
        <w:top w:val="none" w:sz="0" w:space="0" w:color="auto"/>
        <w:left w:val="none" w:sz="0" w:space="0" w:color="auto"/>
        <w:bottom w:val="none" w:sz="0" w:space="0" w:color="auto"/>
        <w:right w:val="none" w:sz="0" w:space="0" w:color="auto"/>
      </w:divBdr>
    </w:div>
    <w:div w:id="1035735759">
      <w:marLeft w:val="0"/>
      <w:marRight w:val="0"/>
      <w:marTop w:val="0"/>
      <w:marBottom w:val="0"/>
      <w:divBdr>
        <w:top w:val="none" w:sz="0" w:space="0" w:color="auto"/>
        <w:left w:val="none" w:sz="0" w:space="0" w:color="auto"/>
        <w:bottom w:val="none" w:sz="0" w:space="0" w:color="auto"/>
        <w:right w:val="none" w:sz="0" w:space="0" w:color="auto"/>
      </w:divBdr>
    </w:div>
    <w:div w:id="1035735760">
      <w:marLeft w:val="0"/>
      <w:marRight w:val="0"/>
      <w:marTop w:val="0"/>
      <w:marBottom w:val="0"/>
      <w:divBdr>
        <w:top w:val="none" w:sz="0" w:space="0" w:color="auto"/>
        <w:left w:val="none" w:sz="0" w:space="0" w:color="auto"/>
        <w:bottom w:val="none" w:sz="0" w:space="0" w:color="auto"/>
        <w:right w:val="none" w:sz="0" w:space="0" w:color="auto"/>
      </w:divBdr>
    </w:div>
    <w:div w:id="1035735761">
      <w:marLeft w:val="0"/>
      <w:marRight w:val="0"/>
      <w:marTop w:val="0"/>
      <w:marBottom w:val="0"/>
      <w:divBdr>
        <w:top w:val="none" w:sz="0" w:space="0" w:color="auto"/>
        <w:left w:val="none" w:sz="0" w:space="0" w:color="auto"/>
        <w:bottom w:val="none" w:sz="0" w:space="0" w:color="auto"/>
        <w:right w:val="none" w:sz="0" w:space="0" w:color="auto"/>
      </w:divBdr>
    </w:div>
    <w:div w:id="1035735762">
      <w:marLeft w:val="0"/>
      <w:marRight w:val="0"/>
      <w:marTop w:val="0"/>
      <w:marBottom w:val="0"/>
      <w:divBdr>
        <w:top w:val="none" w:sz="0" w:space="0" w:color="auto"/>
        <w:left w:val="none" w:sz="0" w:space="0" w:color="auto"/>
        <w:bottom w:val="none" w:sz="0" w:space="0" w:color="auto"/>
        <w:right w:val="none" w:sz="0" w:space="0" w:color="auto"/>
      </w:divBdr>
    </w:div>
    <w:div w:id="1035735763">
      <w:marLeft w:val="0"/>
      <w:marRight w:val="0"/>
      <w:marTop w:val="0"/>
      <w:marBottom w:val="0"/>
      <w:divBdr>
        <w:top w:val="none" w:sz="0" w:space="0" w:color="auto"/>
        <w:left w:val="none" w:sz="0" w:space="0" w:color="auto"/>
        <w:bottom w:val="none" w:sz="0" w:space="0" w:color="auto"/>
        <w:right w:val="none" w:sz="0" w:space="0" w:color="auto"/>
      </w:divBdr>
    </w:div>
    <w:div w:id="1035735764">
      <w:marLeft w:val="0"/>
      <w:marRight w:val="0"/>
      <w:marTop w:val="0"/>
      <w:marBottom w:val="0"/>
      <w:divBdr>
        <w:top w:val="none" w:sz="0" w:space="0" w:color="auto"/>
        <w:left w:val="none" w:sz="0" w:space="0" w:color="auto"/>
        <w:bottom w:val="none" w:sz="0" w:space="0" w:color="auto"/>
        <w:right w:val="none" w:sz="0" w:space="0" w:color="auto"/>
      </w:divBdr>
    </w:div>
    <w:div w:id="1035735765">
      <w:marLeft w:val="0"/>
      <w:marRight w:val="0"/>
      <w:marTop w:val="0"/>
      <w:marBottom w:val="0"/>
      <w:divBdr>
        <w:top w:val="none" w:sz="0" w:space="0" w:color="auto"/>
        <w:left w:val="none" w:sz="0" w:space="0" w:color="auto"/>
        <w:bottom w:val="none" w:sz="0" w:space="0" w:color="auto"/>
        <w:right w:val="none" w:sz="0" w:space="0" w:color="auto"/>
      </w:divBdr>
    </w:div>
    <w:div w:id="1035735766">
      <w:marLeft w:val="0"/>
      <w:marRight w:val="0"/>
      <w:marTop w:val="0"/>
      <w:marBottom w:val="0"/>
      <w:divBdr>
        <w:top w:val="none" w:sz="0" w:space="0" w:color="auto"/>
        <w:left w:val="none" w:sz="0" w:space="0" w:color="auto"/>
        <w:bottom w:val="none" w:sz="0" w:space="0" w:color="auto"/>
        <w:right w:val="none" w:sz="0" w:space="0" w:color="auto"/>
      </w:divBdr>
    </w:div>
    <w:div w:id="1035735767">
      <w:marLeft w:val="0"/>
      <w:marRight w:val="0"/>
      <w:marTop w:val="0"/>
      <w:marBottom w:val="0"/>
      <w:divBdr>
        <w:top w:val="none" w:sz="0" w:space="0" w:color="auto"/>
        <w:left w:val="none" w:sz="0" w:space="0" w:color="auto"/>
        <w:bottom w:val="none" w:sz="0" w:space="0" w:color="auto"/>
        <w:right w:val="none" w:sz="0" w:space="0" w:color="auto"/>
      </w:divBdr>
    </w:div>
    <w:div w:id="1035735768">
      <w:marLeft w:val="0"/>
      <w:marRight w:val="0"/>
      <w:marTop w:val="0"/>
      <w:marBottom w:val="0"/>
      <w:divBdr>
        <w:top w:val="none" w:sz="0" w:space="0" w:color="auto"/>
        <w:left w:val="none" w:sz="0" w:space="0" w:color="auto"/>
        <w:bottom w:val="none" w:sz="0" w:space="0" w:color="auto"/>
        <w:right w:val="none" w:sz="0" w:space="0" w:color="auto"/>
      </w:divBdr>
    </w:div>
    <w:div w:id="1035735769">
      <w:marLeft w:val="0"/>
      <w:marRight w:val="0"/>
      <w:marTop w:val="0"/>
      <w:marBottom w:val="0"/>
      <w:divBdr>
        <w:top w:val="none" w:sz="0" w:space="0" w:color="auto"/>
        <w:left w:val="none" w:sz="0" w:space="0" w:color="auto"/>
        <w:bottom w:val="none" w:sz="0" w:space="0" w:color="auto"/>
        <w:right w:val="none" w:sz="0" w:space="0" w:color="auto"/>
      </w:divBdr>
    </w:div>
    <w:div w:id="1035735770">
      <w:marLeft w:val="0"/>
      <w:marRight w:val="0"/>
      <w:marTop w:val="0"/>
      <w:marBottom w:val="0"/>
      <w:divBdr>
        <w:top w:val="none" w:sz="0" w:space="0" w:color="auto"/>
        <w:left w:val="none" w:sz="0" w:space="0" w:color="auto"/>
        <w:bottom w:val="none" w:sz="0" w:space="0" w:color="auto"/>
        <w:right w:val="none" w:sz="0" w:space="0" w:color="auto"/>
      </w:divBdr>
    </w:div>
    <w:div w:id="1035735771">
      <w:marLeft w:val="0"/>
      <w:marRight w:val="0"/>
      <w:marTop w:val="0"/>
      <w:marBottom w:val="0"/>
      <w:divBdr>
        <w:top w:val="none" w:sz="0" w:space="0" w:color="auto"/>
        <w:left w:val="none" w:sz="0" w:space="0" w:color="auto"/>
        <w:bottom w:val="none" w:sz="0" w:space="0" w:color="auto"/>
        <w:right w:val="none" w:sz="0" w:space="0" w:color="auto"/>
      </w:divBdr>
    </w:div>
    <w:div w:id="1035735772">
      <w:marLeft w:val="0"/>
      <w:marRight w:val="0"/>
      <w:marTop w:val="0"/>
      <w:marBottom w:val="0"/>
      <w:divBdr>
        <w:top w:val="none" w:sz="0" w:space="0" w:color="auto"/>
        <w:left w:val="none" w:sz="0" w:space="0" w:color="auto"/>
        <w:bottom w:val="none" w:sz="0" w:space="0" w:color="auto"/>
        <w:right w:val="none" w:sz="0" w:space="0" w:color="auto"/>
      </w:divBdr>
    </w:div>
    <w:div w:id="1035735773">
      <w:marLeft w:val="0"/>
      <w:marRight w:val="0"/>
      <w:marTop w:val="0"/>
      <w:marBottom w:val="0"/>
      <w:divBdr>
        <w:top w:val="none" w:sz="0" w:space="0" w:color="auto"/>
        <w:left w:val="none" w:sz="0" w:space="0" w:color="auto"/>
        <w:bottom w:val="none" w:sz="0" w:space="0" w:color="auto"/>
        <w:right w:val="none" w:sz="0" w:space="0" w:color="auto"/>
      </w:divBdr>
    </w:div>
    <w:div w:id="1064060029">
      <w:bodyDiv w:val="1"/>
      <w:marLeft w:val="0"/>
      <w:marRight w:val="0"/>
      <w:marTop w:val="0"/>
      <w:marBottom w:val="0"/>
      <w:divBdr>
        <w:top w:val="none" w:sz="0" w:space="0" w:color="auto"/>
        <w:left w:val="none" w:sz="0" w:space="0" w:color="auto"/>
        <w:bottom w:val="none" w:sz="0" w:space="0" w:color="auto"/>
        <w:right w:val="none" w:sz="0" w:space="0" w:color="auto"/>
      </w:divBdr>
    </w:div>
    <w:div w:id="1082291314">
      <w:bodyDiv w:val="1"/>
      <w:marLeft w:val="0"/>
      <w:marRight w:val="0"/>
      <w:marTop w:val="0"/>
      <w:marBottom w:val="0"/>
      <w:divBdr>
        <w:top w:val="none" w:sz="0" w:space="0" w:color="auto"/>
        <w:left w:val="none" w:sz="0" w:space="0" w:color="auto"/>
        <w:bottom w:val="none" w:sz="0" w:space="0" w:color="auto"/>
        <w:right w:val="none" w:sz="0" w:space="0" w:color="auto"/>
      </w:divBdr>
    </w:div>
    <w:div w:id="1099251202">
      <w:bodyDiv w:val="1"/>
      <w:marLeft w:val="0"/>
      <w:marRight w:val="0"/>
      <w:marTop w:val="0"/>
      <w:marBottom w:val="0"/>
      <w:divBdr>
        <w:top w:val="none" w:sz="0" w:space="0" w:color="auto"/>
        <w:left w:val="none" w:sz="0" w:space="0" w:color="auto"/>
        <w:bottom w:val="none" w:sz="0" w:space="0" w:color="auto"/>
        <w:right w:val="none" w:sz="0" w:space="0" w:color="auto"/>
      </w:divBdr>
    </w:div>
    <w:div w:id="1165626900">
      <w:bodyDiv w:val="1"/>
      <w:marLeft w:val="0"/>
      <w:marRight w:val="0"/>
      <w:marTop w:val="0"/>
      <w:marBottom w:val="0"/>
      <w:divBdr>
        <w:top w:val="none" w:sz="0" w:space="0" w:color="auto"/>
        <w:left w:val="none" w:sz="0" w:space="0" w:color="auto"/>
        <w:bottom w:val="none" w:sz="0" w:space="0" w:color="auto"/>
        <w:right w:val="none" w:sz="0" w:space="0" w:color="auto"/>
      </w:divBdr>
    </w:div>
    <w:div w:id="1179076992">
      <w:bodyDiv w:val="1"/>
      <w:marLeft w:val="0"/>
      <w:marRight w:val="0"/>
      <w:marTop w:val="0"/>
      <w:marBottom w:val="0"/>
      <w:divBdr>
        <w:top w:val="none" w:sz="0" w:space="0" w:color="auto"/>
        <w:left w:val="none" w:sz="0" w:space="0" w:color="auto"/>
        <w:bottom w:val="none" w:sz="0" w:space="0" w:color="auto"/>
        <w:right w:val="none" w:sz="0" w:space="0" w:color="auto"/>
      </w:divBdr>
    </w:div>
    <w:div w:id="1250506586">
      <w:bodyDiv w:val="1"/>
      <w:marLeft w:val="0"/>
      <w:marRight w:val="0"/>
      <w:marTop w:val="0"/>
      <w:marBottom w:val="0"/>
      <w:divBdr>
        <w:top w:val="none" w:sz="0" w:space="0" w:color="auto"/>
        <w:left w:val="none" w:sz="0" w:space="0" w:color="auto"/>
        <w:bottom w:val="none" w:sz="0" w:space="0" w:color="auto"/>
        <w:right w:val="none" w:sz="0" w:space="0" w:color="auto"/>
      </w:divBdr>
    </w:div>
    <w:div w:id="1288044754">
      <w:bodyDiv w:val="1"/>
      <w:marLeft w:val="0"/>
      <w:marRight w:val="0"/>
      <w:marTop w:val="0"/>
      <w:marBottom w:val="0"/>
      <w:divBdr>
        <w:top w:val="none" w:sz="0" w:space="0" w:color="auto"/>
        <w:left w:val="none" w:sz="0" w:space="0" w:color="auto"/>
        <w:bottom w:val="none" w:sz="0" w:space="0" w:color="auto"/>
        <w:right w:val="none" w:sz="0" w:space="0" w:color="auto"/>
      </w:divBdr>
    </w:div>
    <w:div w:id="1359552035">
      <w:bodyDiv w:val="1"/>
      <w:marLeft w:val="0"/>
      <w:marRight w:val="0"/>
      <w:marTop w:val="0"/>
      <w:marBottom w:val="0"/>
      <w:divBdr>
        <w:top w:val="none" w:sz="0" w:space="0" w:color="auto"/>
        <w:left w:val="none" w:sz="0" w:space="0" w:color="auto"/>
        <w:bottom w:val="none" w:sz="0" w:space="0" w:color="auto"/>
        <w:right w:val="none" w:sz="0" w:space="0" w:color="auto"/>
      </w:divBdr>
    </w:div>
    <w:div w:id="1393965394">
      <w:bodyDiv w:val="1"/>
      <w:marLeft w:val="0"/>
      <w:marRight w:val="0"/>
      <w:marTop w:val="0"/>
      <w:marBottom w:val="0"/>
      <w:divBdr>
        <w:top w:val="none" w:sz="0" w:space="0" w:color="auto"/>
        <w:left w:val="none" w:sz="0" w:space="0" w:color="auto"/>
        <w:bottom w:val="none" w:sz="0" w:space="0" w:color="auto"/>
        <w:right w:val="none" w:sz="0" w:space="0" w:color="auto"/>
      </w:divBdr>
    </w:div>
    <w:div w:id="1409428277">
      <w:bodyDiv w:val="1"/>
      <w:marLeft w:val="0"/>
      <w:marRight w:val="0"/>
      <w:marTop w:val="0"/>
      <w:marBottom w:val="0"/>
      <w:divBdr>
        <w:top w:val="none" w:sz="0" w:space="0" w:color="auto"/>
        <w:left w:val="none" w:sz="0" w:space="0" w:color="auto"/>
        <w:bottom w:val="none" w:sz="0" w:space="0" w:color="auto"/>
        <w:right w:val="none" w:sz="0" w:space="0" w:color="auto"/>
      </w:divBdr>
    </w:div>
    <w:div w:id="1411273650">
      <w:bodyDiv w:val="1"/>
      <w:marLeft w:val="0"/>
      <w:marRight w:val="0"/>
      <w:marTop w:val="0"/>
      <w:marBottom w:val="0"/>
      <w:divBdr>
        <w:top w:val="none" w:sz="0" w:space="0" w:color="auto"/>
        <w:left w:val="none" w:sz="0" w:space="0" w:color="auto"/>
        <w:bottom w:val="none" w:sz="0" w:space="0" w:color="auto"/>
        <w:right w:val="none" w:sz="0" w:space="0" w:color="auto"/>
      </w:divBdr>
    </w:div>
    <w:div w:id="1506094801">
      <w:bodyDiv w:val="1"/>
      <w:marLeft w:val="0"/>
      <w:marRight w:val="0"/>
      <w:marTop w:val="0"/>
      <w:marBottom w:val="0"/>
      <w:divBdr>
        <w:top w:val="none" w:sz="0" w:space="0" w:color="auto"/>
        <w:left w:val="none" w:sz="0" w:space="0" w:color="auto"/>
        <w:bottom w:val="none" w:sz="0" w:space="0" w:color="auto"/>
        <w:right w:val="none" w:sz="0" w:space="0" w:color="auto"/>
      </w:divBdr>
    </w:div>
    <w:div w:id="1539121116">
      <w:bodyDiv w:val="1"/>
      <w:marLeft w:val="0"/>
      <w:marRight w:val="0"/>
      <w:marTop w:val="0"/>
      <w:marBottom w:val="0"/>
      <w:divBdr>
        <w:top w:val="none" w:sz="0" w:space="0" w:color="auto"/>
        <w:left w:val="none" w:sz="0" w:space="0" w:color="auto"/>
        <w:bottom w:val="none" w:sz="0" w:space="0" w:color="auto"/>
        <w:right w:val="none" w:sz="0" w:space="0" w:color="auto"/>
      </w:divBdr>
    </w:div>
    <w:div w:id="1540781116">
      <w:bodyDiv w:val="1"/>
      <w:marLeft w:val="0"/>
      <w:marRight w:val="0"/>
      <w:marTop w:val="0"/>
      <w:marBottom w:val="0"/>
      <w:divBdr>
        <w:top w:val="none" w:sz="0" w:space="0" w:color="auto"/>
        <w:left w:val="none" w:sz="0" w:space="0" w:color="auto"/>
        <w:bottom w:val="none" w:sz="0" w:space="0" w:color="auto"/>
        <w:right w:val="none" w:sz="0" w:space="0" w:color="auto"/>
      </w:divBdr>
    </w:div>
    <w:div w:id="1682849679">
      <w:bodyDiv w:val="1"/>
      <w:marLeft w:val="0"/>
      <w:marRight w:val="0"/>
      <w:marTop w:val="0"/>
      <w:marBottom w:val="0"/>
      <w:divBdr>
        <w:top w:val="none" w:sz="0" w:space="0" w:color="auto"/>
        <w:left w:val="none" w:sz="0" w:space="0" w:color="auto"/>
        <w:bottom w:val="none" w:sz="0" w:space="0" w:color="auto"/>
        <w:right w:val="none" w:sz="0" w:space="0" w:color="auto"/>
      </w:divBdr>
    </w:div>
    <w:div w:id="1704011379">
      <w:bodyDiv w:val="1"/>
      <w:marLeft w:val="0"/>
      <w:marRight w:val="0"/>
      <w:marTop w:val="0"/>
      <w:marBottom w:val="0"/>
      <w:divBdr>
        <w:top w:val="none" w:sz="0" w:space="0" w:color="auto"/>
        <w:left w:val="none" w:sz="0" w:space="0" w:color="auto"/>
        <w:bottom w:val="none" w:sz="0" w:space="0" w:color="auto"/>
        <w:right w:val="none" w:sz="0" w:space="0" w:color="auto"/>
      </w:divBdr>
    </w:div>
    <w:div w:id="1712876946">
      <w:bodyDiv w:val="1"/>
      <w:marLeft w:val="0"/>
      <w:marRight w:val="0"/>
      <w:marTop w:val="0"/>
      <w:marBottom w:val="0"/>
      <w:divBdr>
        <w:top w:val="none" w:sz="0" w:space="0" w:color="auto"/>
        <w:left w:val="none" w:sz="0" w:space="0" w:color="auto"/>
        <w:bottom w:val="none" w:sz="0" w:space="0" w:color="auto"/>
        <w:right w:val="none" w:sz="0" w:space="0" w:color="auto"/>
      </w:divBdr>
    </w:div>
    <w:div w:id="1741712102">
      <w:bodyDiv w:val="1"/>
      <w:marLeft w:val="0"/>
      <w:marRight w:val="0"/>
      <w:marTop w:val="0"/>
      <w:marBottom w:val="0"/>
      <w:divBdr>
        <w:top w:val="none" w:sz="0" w:space="0" w:color="auto"/>
        <w:left w:val="none" w:sz="0" w:space="0" w:color="auto"/>
        <w:bottom w:val="none" w:sz="0" w:space="0" w:color="auto"/>
        <w:right w:val="none" w:sz="0" w:space="0" w:color="auto"/>
      </w:divBdr>
    </w:div>
    <w:div w:id="1781800593">
      <w:bodyDiv w:val="1"/>
      <w:marLeft w:val="0"/>
      <w:marRight w:val="0"/>
      <w:marTop w:val="0"/>
      <w:marBottom w:val="0"/>
      <w:divBdr>
        <w:top w:val="none" w:sz="0" w:space="0" w:color="auto"/>
        <w:left w:val="none" w:sz="0" w:space="0" w:color="auto"/>
        <w:bottom w:val="none" w:sz="0" w:space="0" w:color="auto"/>
        <w:right w:val="none" w:sz="0" w:space="0" w:color="auto"/>
      </w:divBdr>
    </w:div>
    <w:div w:id="1785731654">
      <w:bodyDiv w:val="1"/>
      <w:marLeft w:val="0"/>
      <w:marRight w:val="0"/>
      <w:marTop w:val="0"/>
      <w:marBottom w:val="0"/>
      <w:divBdr>
        <w:top w:val="none" w:sz="0" w:space="0" w:color="auto"/>
        <w:left w:val="none" w:sz="0" w:space="0" w:color="auto"/>
        <w:bottom w:val="none" w:sz="0" w:space="0" w:color="auto"/>
        <w:right w:val="none" w:sz="0" w:space="0" w:color="auto"/>
      </w:divBdr>
    </w:div>
    <w:div w:id="1831631805">
      <w:bodyDiv w:val="1"/>
      <w:marLeft w:val="0"/>
      <w:marRight w:val="0"/>
      <w:marTop w:val="0"/>
      <w:marBottom w:val="0"/>
      <w:divBdr>
        <w:top w:val="none" w:sz="0" w:space="0" w:color="auto"/>
        <w:left w:val="none" w:sz="0" w:space="0" w:color="auto"/>
        <w:bottom w:val="none" w:sz="0" w:space="0" w:color="auto"/>
        <w:right w:val="none" w:sz="0" w:space="0" w:color="auto"/>
      </w:divBdr>
    </w:div>
    <w:div w:id="1887982566">
      <w:bodyDiv w:val="1"/>
      <w:marLeft w:val="0"/>
      <w:marRight w:val="0"/>
      <w:marTop w:val="0"/>
      <w:marBottom w:val="0"/>
      <w:divBdr>
        <w:top w:val="none" w:sz="0" w:space="0" w:color="auto"/>
        <w:left w:val="none" w:sz="0" w:space="0" w:color="auto"/>
        <w:bottom w:val="none" w:sz="0" w:space="0" w:color="auto"/>
        <w:right w:val="none" w:sz="0" w:space="0" w:color="auto"/>
      </w:divBdr>
    </w:div>
    <w:div w:id="1908033514">
      <w:bodyDiv w:val="1"/>
      <w:marLeft w:val="0"/>
      <w:marRight w:val="0"/>
      <w:marTop w:val="0"/>
      <w:marBottom w:val="0"/>
      <w:divBdr>
        <w:top w:val="none" w:sz="0" w:space="0" w:color="auto"/>
        <w:left w:val="none" w:sz="0" w:space="0" w:color="auto"/>
        <w:bottom w:val="none" w:sz="0" w:space="0" w:color="auto"/>
        <w:right w:val="none" w:sz="0" w:space="0" w:color="auto"/>
      </w:divBdr>
    </w:div>
    <w:div w:id="1936592485">
      <w:bodyDiv w:val="1"/>
      <w:marLeft w:val="0"/>
      <w:marRight w:val="0"/>
      <w:marTop w:val="0"/>
      <w:marBottom w:val="0"/>
      <w:divBdr>
        <w:top w:val="none" w:sz="0" w:space="0" w:color="auto"/>
        <w:left w:val="none" w:sz="0" w:space="0" w:color="auto"/>
        <w:bottom w:val="none" w:sz="0" w:space="0" w:color="auto"/>
        <w:right w:val="none" w:sz="0" w:space="0" w:color="auto"/>
      </w:divBdr>
    </w:div>
    <w:div w:id="2029603264">
      <w:bodyDiv w:val="1"/>
      <w:marLeft w:val="0"/>
      <w:marRight w:val="0"/>
      <w:marTop w:val="0"/>
      <w:marBottom w:val="0"/>
      <w:divBdr>
        <w:top w:val="none" w:sz="0" w:space="0" w:color="auto"/>
        <w:left w:val="none" w:sz="0" w:space="0" w:color="auto"/>
        <w:bottom w:val="none" w:sz="0" w:space="0" w:color="auto"/>
        <w:right w:val="none" w:sz="0" w:space="0" w:color="auto"/>
      </w:divBdr>
    </w:div>
    <w:div w:id="2063824747">
      <w:bodyDiv w:val="1"/>
      <w:marLeft w:val="0"/>
      <w:marRight w:val="0"/>
      <w:marTop w:val="0"/>
      <w:marBottom w:val="0"/>
      <w:divBdr>
        <w:top w:val="none" w:sz="0" w:space="0" w:color="auto"/>
        <w:left w:val="none" w:sz="0" w:space="0" w:color="auto"/>
        <w:bottom w:val="none" w:sz="0" w:space="0" w:color="auto"/>
        <w:right w:val="none" w:sz="0" w:space="0" w:color="auto"/>
      </w:divBdr>
    </w:div>
    <w:div w:id="2099324913">
      <w:bodyDiv w:val="1"/>
      <w:marLeft w:val="0"/>
      <w:marRight w:val="0"/>
      <w:marTop w:val="0"/>
      <w:marBottom w:val="0"/>
      <w:divBdr>
        <w:top w:val="none" w:sz="0" w:space="0" w:color="auto"/>
        <w:left w:val="none" w:sz="0" w:space="0" w:color="auto"/>
        <w:bottom w:val="none" w:sz="0" w:space="0" w:color="auto"/>
        <w:right w:val="none" w:sz="0" w:space="0" w:color="auto"/>
      </w:divBdr>
    </w:div>
    <w:div w:id="21317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0%BE%D0%BC%D0%B5%D0%BB%D1%8C%D1%81%D0%BA%D0%B0%D1%8F_%D0%BE%D0%B1%D0%BB%D0%B0%D1%81%D1%82%D1%8C" TargetMode="External"/><Relationship Id="rId117" Type="http://schemas.openxmlformats.org/officeDocument/2006/relationships/chart" Target="charts/chart5.xml"/><Relationship Id="rId21" Type="http://schemas.openxmlformats.org/officeDocument/2006/relationships/hyperlink" Target="https://ru.wikipedia.org/wiki/%D0%9F%D0%BE%D1%81%D1%81%D0%BE%D0%B2%D0%B5%D1%82" TargetMode="External"/><Relationship Id="rId42" Type="http://schemas.openxmlformats.org/officeDocument/2006/relationships/hyperlink" Target="https://ru.wikipedia.org/wiki/2005_%D0%B3%D0%BE%D0%B4" TargetMode="External"/><Relationship Id="rId47" Type="http://schemas.openxmlformats.org/officeDocument/2006/relationships/hyperlink" Target="https://ru.wikipedia.org/wiki/%D0%9F%D0%B5%D1%82%D1%80%D0%BE%D0%B2%D0%BA%D0%B0_(%D0%97%D0%BB%D1%8B%D0%BD%D0%BA%D0%BE%D0%B2%D1%81%D0%BA%D0%B8%D0%B9_%D1%80%D0%B0%D0%B9%D0%BE%D0%BD)" TargetMode="External"/><Relationship Id="rId63" Type="http://schemas.openxmlformats.org/officeDocument/2006/relationships/hyperlink" Target="https://ru.wikipedia.org/wiki/%D0%97%D0%BB%D1%8B%D0%BD%D0%BA%D0%BE%D0%B2%D1%81%D0%BA%D0%B8%D0%B9_%D1%80%D0%B0%D0%B9%D0%BE%D0%BD" TargetMode="External"/><Relationship Id="rId68" Type="http://schemas.openxmlformats.org/officeDocument/2006/relationships/hyperlink" Target="https://ru.wikipedia.org/wiki/%D0%A1%D0%B5%D0%BB%D1%8C%D1%81%D0%BE%D0%B2%D0%B5%D1%82" TargetMode="External"/><Relationship Id="rId84" Type="http://schemas.openxmlformats.org/officeDocument/2006/relationships/hyperlink" Target="https://ru.wikipedia.org/wiki/%D0%91%D0%B0%D1%80%D0%B0%D0%BD%D0%BE%D0%B2%D0%BA%D0%B0_(%D0%97%D0%BB%D1%8B%D0%BD%D0%BA%D0%BE%D0%B2%D1%81%D0%BA%D0%B8%D0%B9_%D1%80%D0%B0%D0%B9%D0%BE%D0%BD)" TargetMode="External"/><Relationship Id="rId89" Type="http://schemas.openxmlformats.org/officeDocument/2006/relationships/hyperlink" Target="https://ru.wikipedia.org/wiki/%D0%A1%D0%B5%D1%80%D0%BE%D0%B2%D0%BA%D0%B0_(%D0%91%D1%80%D1%8F%D0%BD%D1%81%D0%BA%D0%B0%D1%8F_%D0%BE%D0%B1%D0%BB%D0%B0%D1%81%D1%82%D1%8C)" TargetMode="External"/><Relationship Id="rId112" Type="http://schemas.openxmlformats.org/officeDocument/2006/relationships/image" Target="media/image1.png"/><Relationship Id="rId133" Type="http://schemas.openxmlformats.org/officeDocument/2006/relationships/hyperlink" Target="http://ufasidelka.ru/" TargetMode="External"/><Relationship Id="rId16" Type="http://schemas.openxmlformats.org/officeDocument/2006/relationships/hyperlink" Target="https://ru.wikipedia.org/wiki/%D0%97%D0%BB%D1%8B%D0%BD%D0%BA%D0%BE%D0%B2%D1%81%D0%BA%D0%B8%D0%B9_%D1%80%D0%B0%D0%B9%D0%BE%D0%BD" TargetMode="External"/><Relationship Id="rId107" Type="http://schemas.openxmlformats.org/officeDocument/2006/relationships/hyperlink" Target="https://ru.wikipedia.org/wiki/%D0%9F%D0%B5%D1%82%D1%80%D1%8F%D1%82%D0%B8%D0%BD%D0%BA%D0%B0" TargetMode="External"/><Relationship Id="rId11" Type="http://schemas.openxmlformats.org/officeDocument/2006/relationships/hyperlink" Target="https://ru.wikipedia.org/wiki/%D0%92%D1%8B%D1%88%D0%BA%D0%BE%D0%B2_(%D0%91%D1%80%D1%8F%D0%BD%D1%81%D0%BA%D0%B0%D1%8F_%D0%BE%D0%B1%D0%BB%D0%B0%D1%81%D1%82%D1%8C)" TargetMode="External"/><Relationship Id="rId32" Type="http://schemas.openxmlformats.org/officeDocument/2006/relationships/hyperlink" Target="https://ru.wikipedia.org/wiki/%D0%9B%D1%8E%D0%B1%D0%B8%D0%BD_(%D0%97%D0%BB%D1%8B%D0%BD%D0%BA%D0%BE%D0%B2%D1%81%D0%BA%D0%B8%D0%B9_%D1%80%D0%B0%D0%B9%D0%BE%D0%BD)" TargetMode="External"/><Relationship Id="rId37" Type="http://schemas.openxmlformats.org/officeDocument/2006/relationships/hyperlink" Target="https://ru.wikipedia.org/wiki/%D0%9C%D1%83%D0%BD%D0%B8%D1%86%D0%B8%D0%BF%D0%B0%D0%BB%D1%8C%D0%BD%D0%BE%D0%B5_%D0%BE%D0%B1%D1%80%D0%B0%D0%B7%D0%BE%D0%B2%D0%B0%D0%BD%D0%B8%D0%B5" TargetMode="External"/><Relationship Id="rId53" Type="http://schemas.openxmlformats.org/officeDocument/2006/relationships/hyperlink" Target="https://ru.wikipedia.org/wiki/%D0%94%D0%B5%D0%BD%D0%B8%D1%81%D0%BA%D0%BE%D0%B2%D0%B8%D1%87%D0%B8_(%D0%91%D1%80%D1%8F%D0%BD%D1%81%D0%BA%D0%B0%D1%8F_%D0%BE%D0%B1%D0%BB%D0%B0%D1%81%D1%82%D1%8C)" TargetMode="External"/><Relationship Id="rId58" Type="http://schemas.openxmlformats.org/officeDocument/2006/relationships/hyperlink" Target="https://ru.wikipedia.org/wiki/%D0%9B%D1%8B%D1%81%D1%8B%D0%B5_(%D1%81%D0%B5%D0%BB%D0%BE)" TargetMode="External"/><Relationship Id="rId74" Type="http://schemas.openxmlformats.org/officeDocument/2006/relationships/hyperlink" Target="https://ru.wikipedia.org/wiki/%D0%A1%D0%BF%D0%B8%D1%80%D0%B8%D0%B4%D0%BE%D0%BD%D0%BE%D0%B2%D0%BE%D0%B1%D1%83%D0%B4%D1%81%D0%BA%D0%BE%D0%B5_%D1%81%D0%B5%D0%BB%D1%8C%D1%81%D0%BA%D0%BE%D0%B5_%D0%BF%D0%BE%D1%81%D0%B5%D0%BB%D0%B5%D0%BD%D0%B8%D0%B5" TargetMode="External"/><Relationship Id="rId79" Type="http://schemas.openxmlformats.org/officeDocument/2006/relationships/hyperlink" Target="https://ru.wikipedia.org/wiki/%D0%9C%D1%83%D0%BD%D0%B8%D1%86%D0%B8%D0%BF%D0%B0%D0%BB%D1%8C%D0%BD%D0%B0%D1%8F_%D1%80%D0%B5%D1%84%D0%BE%D1%80%D0%BC%D0%B0_%D0%B2_%D0%A0%D0%BE%D1%81%D1%81%D0%B8%D0%B8_(2006)" TargetMode="External"/><Relationship Id="rId102" Type="http://schemas.openxmlformats.org/officeDocument/2006/relationships/hyperlink" Target="https://ru.wikipedia.org/wiki/%D0%92%D0%BE%D1%80%D0%BE%D0%BD%D0%BE%D0%B2%D0%B0_%D0%93%D1%83%D1%82%D0%B0" TargetMode="External"/><Relationship Id="rId123" Type="http://schemas.openxmlformats.org/officeDocument/2006/relationships/chart" Target="charts/chart11.xml"/><Relationship Id="rId128" Type="http://schemas.openxmlformats.org/officeDocument/2006/relationships/chart" Target="charts/chart15.xml"/><Relationship Id="rId5" Type="http://schemas.openxmlformats.org/officeDocument/2006/relationships/webSettings" Target="webSettings.xml"/><Relationship Id="rId90" Type="http://schemas.openxmlformats.org/officeDocument/2006/relationships/hyperlink" Target="https://ru.wikipedia.org/wiki/%D0%A1%D0%BE%D1%81%D0%BD%D0%BE%D0%B2%D1%8B%D0%B9_%D0%91%D0%BE%D1%80_(%D0%91%D1%80%D1%8F%D0%BD%D1%81%D0%BA%D0%B0%D1%8F_%D0%BE%D0%B1%D0%BB%D0%B0%D1%81%D1%82%D1%8C)" TargetMode="External"/><Relationship Id="rId95" Type="http://schemas.openxmlformats.org/officeDocument/2006/relationships/hyperlink" Target="https://ru.wikipedia.org/wiki/%D0%91%D0%BE%D0%BB%D1%8C%D1%88%D0%B8%D0%B5_%D0%A9%D0%B5%D1%80%D0%B1%D0%B8%D0%BD%D0%B8%D1%87%D0%B8_(%D0%97%D0%BB%D1%8B%D0%BD%D0%BA%D0%BE%D0%B2%D1%81%D0%BA%D0%B8%D0%B9_%D1%80%D0%B0%D0%B9%D0%BE%D0%BD)" TargetMode="External"/><Relationship Id="rId14" Type="http://schemas.openxmlformats.org/officeDocument/2006/relationships/hyperlink" Target="https://ru.wikipedia.org/wiki/%D0%92%D1%8B%D1%88%D0%BA%D0%BE%D0%B2%D1%81%D0%BA%D0%BE%D0%B5_%D0%B3%D0%BE%D1%80%D0%BE%D0%B4%D1%81%D0%BA%D0%BE%D0%B5_%D0%BF%D0%BE%D1%81%D0%B5%D0%BB%D0%B5%D0%BD%D0%B8%D0%B5" TargetMode="External"/><Relationship Id="rId22" Type="http://schemas.openxmlformats.org/officeDocument/2006/relationships/hyperlink" Target="https://ru.wikipedia.org/wiki/%D0%A1%D0%B5%D0%BB%D1%8C%D1%81%D0%BE%D0%B2%D0%B5%D1%82" TargetMode="External"/><Relationship Id="rId27" Type="http://schemas.openxmlformats.org/officeDocument/2006/relationships/hyperlink" Target="https://ru.wikipedia.org/wiki/%D0%91%D0%B5%D0%BB%D0%BE%D1%80%D1%83%D1%81%D1%81%D0%B8%D1%8F" TargetMode="External"/><Relationship Id="rId30" Type="http://schemas.openxmlformats.org/officeDocument/2006/relationships/hyperlink" Target="https://ru.wikipedia.org/wiki/%D0%94%D0%BE%D0%B1%D1%80%D0%BE%D0%B4%D0%B5%D0%B5%D0%B2%D0%BA%D0%B0" TargetMode="External"/><Relationship Id="rId35" Type="http://schemas.openxmlformats.org/officeDocument/2006/relationships/hyperlink" Target="https://ru.wikipedia.org/wiki/%D0%A7%D0%B5%D1%85%D0%BE%D0%B2_(%D0%91%D1%80%D1%8F%D0%BD%D1%81%D0%BA%D0%B0%D1%8F_%D0%BE%D0%B1%D0%BB%D0%B0%D1%81%D1%82%D1%8C)" TargetMode="External"/><Relationship Id="rId43" Type="http://schemas.openxmlformats.org/officeDocument/2006/relationships/hyperlink" Target="https://ru.wikipedia.org/w/index.php?title=%D0%93%D0%BE%D1%80%D1%81%D0%BE%D0%B2%D0%B5%D1%82&amp;action=edit&amp;redlink=1" TargetMode="External"/><Relationship Id="rId48" Type="http://schemas.openxmlformats.org/officeDocument/2006/relationships/hyperlink" Target="https://ru.wikipedia.org/wiki/%D0%94%D0%B5%D0%BD%D0%B8%D1%81%D0%BA%D0%BE%D0%B2%D0%B8%D1%87%D1%81%D0%BA%D0%BE%D0%B5_%D1%81%D0%B5%D0%BB%D1%8C%D1%81%D0%BA%D0%BE%D0%B5_%D0%BF%D0%BE%D1%81%D0%B5%D0%BB%D0%B5%D0%BD%D0%B8%D0%B5" TargetMode="External"/><Relationship Id="rId56" Type="http://schemas.openxmlformats.org/officeDocument/2006/relationships/hyperlink" Target="https://ru.wikipedia.org/wiki/%D0%A1%D0%B5%D0%BB%D1%8C%D1%81%D0%BE%D0%B2%D0%B5%D1%82" TargetMode="External"/><Relationship Id="rId64" Type="http://schemas.openxmlformats.org/officeDocument/2006/relationships/hyperlink" Target="https://ru.wikipedia.org/wiki/%D0%91%D1%80%D1%8F%D0%BD%D1%81%D0%BA%D0%B0%D1%8F_%D0%BE%D0%B1%D0%BB%D0%B0%D1%81%D1%82%D1%8C" TargetMode="External"/><Relationship Id="rId69" Type="http://schemas.openxmlformats.org/officeDocument/2006/relationships/hyperlink" Target="https://ru.wikipedia.org/wiki/%D0%A0%D0%BE%D0%B3%D0%BE%D0%B2_(%D1%81%D0%B5%D0%BB%D0%BE)" TargetMode="External"/><Relationship Id="rId77" Type="http://schemas.openxmlformats.org/officeDocument/2006/relationships/hyperlink" Target="https://ru.wikipedia.org/wiki/%D0%91%D1%80%D1%8F%D0%BD%D1%81%D0%BA%D0%B0%D1%8F_%D0%BE%D0%B1%D0%BB%D0%B0%D1%81%D1%82%D1%8C" TargetMode="External"/><Relationship Id="rId100" Type="http://schemas.openxmlformats.org/officeDocument/2006/relationships/hyperlink" Target="https://ru.wikipedia.org/wiki/%D0%91%D0%B0%D1%80%D0%BA%D0%B8_(%D0%91%D1%80%D1%8F%D0%BD%D1%81%D0%BA%D0%B0%D1%8F_%D0%BE%D0%B1%D0%BB%D0%B0%D1%81%D1%82%D1%8C)" TargetMode="External"/><Relationship Id="rId105" Type="http://schemas.openxmlformats.org/officeDocument/2006/relationships/hyperlink" Target="https://ru.wikipedia.org/wiki/%D0%97%D0%B5%D0%BB%D1%91%D0%BD%D0%B0%D1%8F_%D0%A0%D0%BE%D1%89%D0%B0_(%D0%97%D0%BB%D1%8B%D0%BD%D0%BA%D0%BE%D0%B2%D1%81%D0%BA%D0%B8%D0%B9_%D1%80%D0%B0%D0%B9%D0%BE%D0%BD)" TargetMode="External"/><Relationship Id="rId113" Type="http://schemas.openxmlformats.org/officeDocument/2006/relationships/chart" Target="charts/chart1.xml"/><Relationship Id="rId118" Type="http://schemas.openxmlformats.org/officeDocument/2006/relationships/chart" Target="charts/chart6.xml"/><Relationship Id="rId126" Type="http://schemas.openxmlformats.org/officeDocument/2006/relationships/chart" Target="charts/chart13.xml"/><Relationship Id="rId134" Type="http://schemas.openxmlformats.org/officeDocument/2006/relationships/hyperlink" Target="http://mirsoln.ru/" TargetMode="External"/><Relationship Id="rId8" Type="http://schemas.openxmlformats.org/officeDocument/2006/relationships/footer" Target="footer1.xml"/><Relationship Id="rId51" Type="http://schemas.openxmlformats.org/officeDocument/2006/relationships/hyperlink" Target="https://ru.wikipedia.org/wiki/%D0%97%D0%BB%D1%8B%D0%BD%D0%BA%D0%BE%D0%B2%D1%81%D0%BA%D0%B8%D0%B9_%D1%80%D0%B0%D0%B9%D0%BE%D0%BD" TargetMode="External"/><Relationship Id="rId72" Type="http://schemas.openxmlformats.org/officeDocument/2006/relationships/hyperlink" Target="https://ru.wikipedia.org/wiki/%D0%9D%D0%BE%D0%B2%D0%BE%D0%B1%D0%B5%D0%B6%D0%BA%D0%BE%D0%B2" TargetMode="External"/><Relationship Id="rId80" Type="http://schemas.openxmlformats.org/officeDocument/2006/relationships/hyperlink" Target="https://ru.wikipedia.org/wiki/2005_%D0%B3%D0%BE%D0%B4" TargetMode="External"/><Relationship Id="rId85" Type="http://schemas.openxmlformats.org/officeDocument/2006/relationships/hyperlink" Target="https://ru.wikipedia.org/wiki/%D0%92%D0%B8%D1%88%D0%B5%D0%BD%D0%BA%D0%B8_(%D0%97%D0%BB%D1%8B%D0%BD%D0%BA%D0%BE%D0%B2%D1%81%D0%BA%D0%B8%D0%B9_%D1%80%D0%B0%D0%B9%D0%BE%D0%BD)" TargetMode="External"/><Relationship Id="rId93" Type="http://schemas.openxmlformats.org/officeDocument/2006/relationships/hyperlink" Target="https://ru.wikipedia.org/wiki/%D0%97%D0%BB%D1%8B%D0%BD%D0%BA%D0%BE%D0%B2%D1%81%D0%BA%D0%B8%D0%B9_%D1%80%D0%B0%D0%B9%D0%BE%D0%BD" TargetMode="External"/><Relationship Id="rId98" Type="http://schemas.openxmlformats.org/officeDocument/2006/relationships/hyperlink" Target="https://ru.wikipedia.org/wiki/%D0%A1%D0%B5%D0%BB%D1%8C%D1%81%D0%BE%D0%B2%D0%B5%D1%82" TargetMode="External"/><Relationship Id="rId121" Type="http://schemas.openxmlformats.org/officeDocument/2006/relationships/chart" Target="charts/chart9.xml"/><Relationship Id="rId3" Type="http://schemas.openxmlformats.org/officeDocument/2006/relationships/styles" Target="styles.xml"/><Relationship Id="rId12" Type="http://schemas.openxmlformats.org/officeDocument/2006/relationships/hyperlink" Target="https://ru.wikipedia.org/w/index.php?title=%D0%97%D0%BB%D1%8B%D0%BD%D0%BA%D0%B0_(%D1%81%D1%82%D0%B0%D0%BD%D1%86%D0%B8%D1%8F)&amp;action=edit&amp;redlink=1" TargetMode="External"/><Relationship Id="rId17" Type="http://schemas.openxmlformats.org/officeDocument/2006/relationships/hyperlink" Target="https://ru.wikipedia.org/wiki/%D0%91%D1%80%D1%8F%D0%BD%D1%81%D0%BA%D0%B0%D1%8F_%D0%BE%D0%B1%D0%BB%D0%B0%D1%81%D1%82%D1%8C" TargetMode="External"/><Relationship Id="rId25" Type="http://schemas.openxmlformats.org/officeDocument/2006/relationships/hyperlink" Target="https://ru.wikipedia.org/wiki/%D0%94%D0%BE%D0%B1%D1%80%D1%83%D1%88%D1%81%D0%BA%D0%B8%D0%B9_%D1%80%D0%B0%D0%B9%D0%BE%D0%BD_%D0%93%D0%BE%D0%BC%D0%B5%D0%BB%D1%8C%D1%81%D0%BA%D0%BE%D0%B9_%D0%BE%D0%B1%D0%BB%D0%B0%D1%81%D1%82%D0%B8" TargetMode="External"/><Relationship Id="rId33" Type="http://schemas.openxmlformats.org/officeDocument/2006/relationships/hyperlink" Target="https://ru.wikipedia.org/wiki/%D0%9C%D1%83%D1%80%D0%B0%D0%B2%D0%B8%D0%BD%D0%BA%D0%B0_(%D0%97%D0%BB%D1%8B%D0%BD%D0%BA%D0%BE%D0%B2%D1%81%D0%BA%D0%B8%D0%B9_%D1%80%D0%B0%D0%B9%D0%BE%D0%BD)" TargetMode="External"/><Relationship Id="rId38" Type="http://schemas.openxmlformats.org/officeDocument/2006/relationships/hyperlink" Target="https://ru.wikipedia.org/wiki/%D0%97%D0%BB%D1%8B%D0%BD%D0%BA%D0%BE%D0%B2%D1%81%D0%BA%D0%B8%D0%B9_%D1%80%D0%B0%D0%B9%D0%BE%D0%BD" TargetMode="External"/><Relationship Id="rId46" Type="http://schemas.openxmlformats.org/officeDocument/2006/relationships/hyperlink" Target="https://ru.wikipedia.org/wiki/%D0%9F%D0%B0%D0%B2%D0%BB%D0%BE%D0%B2%D0%BA%D0%B0_(%D0%97%D0%BB%D1%8B%D0%BD%D0%BA%D0%BE%D0%B2%D1%81%D0%BA%D0%B8%D0%B9_%D1%80%D0%B0%D0%B9%D0%BE%D0%BD)" TargetMode="External"/><Relationship Id="rId59" Type="http://schemas.openxmlformats.org/officeDocument/2006/relationships/hyperlink" Target="https://ru.wikipedia.org/wiki/%D0%9D%D0%B5%D1%82%D0%B5%D1%88%D0%B0" TargetMode="External"/><Relationship Id="rId67" Type="http://schemas.openxmlformats.org/officeDocument/2006/relationships/hyperlink" Target="https://ru.wikipedia.org/wiki/2005_%D0%B3%D0%BE%D0%B4" TargetMode="External"/><Relationship Id="rId103" Type="http://schemas.openxmlformats.org/officeDocument/2006/relationships/hyperlink" Target="https://ru.wikipedia.org/wiki/%D0%94%D0%BE%D0%B1%D1%80%D1%8B%D0%BD%D1%8C_(%D0%97%D0%BB%D1%8B%D0%BD%D0%BA%D0%BE%D0%B2%D1%81%D0%BA%D0%B8%D0%B9_%D1%80%D0%B0%D0%B9%D0%BE%D0%BD)" TargetMode="External"/><Relationship Id="rId108" Type="http://schemas.openxmlformats.org/officeDocument/2006/relationships/hyperlink" Target="https://ru.wikipedia.org/wiki/%D0%A1%D0%B0%D0%B2%D0%B8%D1%87%D0%BA%D0%B0" TargetMode="External"/><Relationship Id="rId116" Type="http://schemas.openxmlformats.org/officeDocument/2006/relationships/chart" Target="charts/chart4.xml"/><Relationship Id="rId124" Type="http://schemas.openxmlformats.org/officeDocument/2006/relationships/image" Target="media/image2.png"/><Relationship Id="rId129" Type="http://schemas.openxmlformats.org/officeDocument/2006/relationships/chart" Target="charts/chart16.xml"/><Relationship Id="rId20" Type="http://schemas.openxmlformats.org/officeDocument/2006/relationships/hyperlink" Target="https://ru.wikipedia.org/wiki/2005_%D0%B3%D0%BE%D0%B4" TargetMode="External"/><Relationship Id="rId41" Type="http://schemas.openxmlformats.org/officeDocument/2006/relationships/hyperlink" Target="https://ru.wikipedia.org/wiki/%D0%9C%D1%83%D0%BD%D0%B8%D1%86%D0%B8%D0%BF%D0%B0%D0%BB%D1%8C%D0%BD%D0%B0%D1%8F_%D1%80%D0%B5%D1%84%D0%BE%D1%80%D0%BC%D0%B0_%D0%B2_%D0%A0%D0%BE%D1%81%D1%81%D0%B8%D0%B8_(2006)" TargetMode="External"/><Relationship Id="rId54" Type="http://schemas.openxmlformats.org/officeDocument/2006/relationships/hyperlink" Target="https://ru.wikipedia.org/wiki/%D0%9C%D1%83%D0%BD%D0%B8%D1%86%D0%B8%D0%BF%D0%B0%D0%BB%D1%8C%D0%BD%D0%B0%D1%8F_%D1%80%D0%B5%D1%84%D0%BE%D1%80%D0%BC%D0%B0_%D0%B2_%D0%A0%D0%BE%D1%81%D1%81%D0%B8%D0%B8_(2006)" TargetMode="External"/><Relationship Id="rId62" Type="http://schemas.openxmlformats.org/officeDocument/2006/relationships/hyperlink" Target="https://ru.wikipedia.org/wiki/%D0%9C%D1%83%D0%BD%D0%B8%D1%86%D0%B8%D0%BF%D0%B0%D0%BB%D1%8C%D0%BD%D0%BE%D0%B5_%D0%BE%D0%B1%D1%80%D0%B0%D0%B7%D0%BE%D0%B2%D0%B0%D0%BD%D0%B8%D0%B5" TargetMode="External"/><Relationship Id="rId70" Type="http://schemas.openxmlformats.org/officeDocument/2006/relationships/hyperlink" Target="https://ru.wikipedia.org/wiki/%D0%92%D0%B5%D1%80%D0%B1%D0%BE%D0%B2%D0%BA%D0%B0_(%D0%97%D0%BB%D1%8B%D0%BD%D0%BA%D0%BE%D0%B2%D1%81%D0%BA%D0%B8%D0%B9_%D1%80%D0%B0%D0%B9%D0%BE%D0%BD)" TargetMode="External"/><Relationship Id="rId75" Type="http://schemas.openxmlformats.org/officeDocument/2006/relationships/hyperlink" Target="https://ru.wikipedia.org/wiki/%D0%9C%D1%83%D0%BD%D0%B8%D1%86%D0%B8%D0%BF%D0%B0%D0%BB%D1%8C%D0%BD%D0%BE%D0%B5_%D0%BE%D0%B1%D1%80%D0%B0%D0%B7%D0%BE%D0%B2%D0%B0%D0%BD%D0%B8%D0%B5" TargetMode="External"/><Relationship Id="rId83" Type="http://schemas.openxmlformats.org/officeDocument/2006/relationships/hyperlink" Target="https://ru.wikipedia.org/wiki/%D0%90%D0%B7%D0%B0%D1%80%D0%B8%D1%87%D0%B8_(%D0%91%D1%80%D1%8F%D0%BD%D1%81%D0%BA%D0%B0%D1%8F_%D0%BE%D0%B1%D0%BB%D0%B0%D1%81%D1%82%D1%8C)" TargetMode="External"/><Relationship Id="rId88" Type="http://schemas.openxmlformats.org/officeDocument/2006/relationships/hyperlink" Target="https://ru.wikipedia.org/wiki/%D0%9E%D0%B7%D0%B5%D1%80%D0%B8%D1%89%D0%B5_(%D0%97%D0%BB%D1%8B%D0%BD%D0%BA%D0%BE%D0%B2%D1%81%D0%BA%D0%B8%D0%B9_%D1%80%D0%B0%D0%B9%D0%BE%D0%BD)" TargetMode="External"/><Relationship Id="rId91" Type="http://schemas.openxmlformats.org/officeDocument/2006/relationships/hyperlink" Target="https://ru.wikipedia.org/wiki/%D0%A9%D0%B5%D1%80%D0%B1%D0%B8%D0%BD%D0%B8%D1%87%D1%81%D0%BA%D0%BE%D0%B5_%D1%81%D0%B5%D0%BB%D1%8C%D1%81%D0%BA%D0%BE%D0%B5_%D0%BF%D0%BE%D1%81%D0%B5%D0%BB%D0%B5%D0%BD%D0%B8%D0%B5" TargetMode="External"/><Relationship Id="rId96" Type="http://schemas.openxmlformats.org/officeDocument/2006/relationships/hyperlink" Target="https://ru.wikipedia.org/wiki/%D0%9C%D1%83%D0%BD%D0%B8%D1%86%D0%B8%D0%BF%D0%B0%D0%BB%D1%8C%D0%BD%D0%B0%D1%8F_%D1%80%D0%B5%D1%84%D0%BE%D1%80%D0%BC%D0%B0_%D0%B2_%D0%A0%D0%BE%D1%81%D1%81%D0%B8%D0%B8_(2006)" TargetMode="External"/><Relationship Id="rId111" Type="http://schemas.openxmlformats.org/officeDocument/2006/relationships/hyperlink" Target="https://ru.wikipedia.org/wiki/%D0%A8%D1%83%D1%80%D1%83%D0%B1%D0%BE%D0%B2%D0%BA%D0%B0"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C%D1%83%D0%BD%D0%B8%D1%86%D0%B8%D0%BF%D0%B0%D0%BB%D1%8C%D0%BD%D0%BE%D0%B5_%D0%BE%D0%B1%D1%80%D0%B0%D0%B7%D0%BE%D0%B2%D0%B0%D0%BD%D0%B8%D0%B5" TargetMode="External"/><Relationship Id="rId23" Type="http://schemas.openxmlformats.org/officeDocument/2006/relationships/hyperlink" Target="https://ru.wikipedia.org/wiki/%D0%90%D0%BD%D0%BA%D0%BB%D0%B0%D0%B2" TargetMode="External"/><Relationship Id="rId28" Type="http://schemas.openxmlformats.org/officeDocument/2006/relationships/hyperlink" Target="https://ru.wikipedia.org/wiki/%D0%92%D1%8B%D1%88%D0%BA%D0%BE%D0%B2_(%D0%91%D1%80%D1%8F%D0%BD%D1%81%D0%BA%D0%B0%D1%8F_%D0%BE%D0%B1%D0%BB%D0%B0%D1%81%D1%82%D1%8C)" TargetMode="External"/><Relationship Id="rId36" Type="http://schemas.openxmlformats.org/officeDocument/2006/relationships/hyperlink" Target="https://ru.wikipedia.org/wiki/%D0%97%D0%BB%D1%8B%D0%BD%D0%BA%D0%BE%D0%B2%D1%81%D0%BA%D0%BE%D0%B5_%D0%B3%D0%BE%D1%80%D0%BE%D0%B4%D1%81%D0%BA%D0%BE%D0%B5_%D0%BF%D0%BE%D1%81%D0%B5%D0%BB%D0%B5%D0%BD%D0%B8%D0%B5" TargetMode="External"/><Relationship Id="rId49" Type="http://schemas.openxmlformats.org/officeDocument/2006/relationships/hyperlink" Target="https://ru.wikipedia.org/wiki/%D0%A1%D0%B5%D0%BB%D1%8C%D1%81%D0%BA%D0%BE%D0%B5_%D0%BF%D0%BE%D1%81%D0%B5%D0%BB%D0%B5%D0%BD%D0%B8%D0%B5" TargetMode="External"/><Relationship Id="rId57" Type="http://schemas.openxmlformats.org/officeDocument/2006/relationships/hyperlink" Target="https://ru.wikipedia.org/wiki/%D0%94%D0%B5%D0%BD%D0%B8%D1%81%D0%BA%D0%BE%D0%B2%D0%B8%D1%87%D0%B8_(%D0%91%D1%80%D1%8F%D0%BD%D1%81%D0%BA%D0%B0%D1%8F_%D0%BE%D0%B1%D0%BB%D0%B0%D1%81%D1%82%D1%8C)" TargetMode="External"/><Relationship Id="rId106" Type="http://schemas.openxmlformats.org/officeDocument/2006/relationships/hyperlink" Target="https://ru.wikipedia.org/wiki/%D0%9C%D0%B0%D0%BB%D1%8B%D0%B5_%D0%A9%D0%B5%D1%80%D0%B1%D0%B8%D0%BD%D0%B8%D1%87%D0%B8" TargetMode="External"/><Relationship Id="rId114" Type="http://schemas.openxmlformats.org/officeDocument/2006/relationships/chart" Target="charts/chart2.xml"/><Relationship Id="rId119" Type="http://schemas.openxmlformats.org/officeDocument/2006/relationships/chart" Target="charts/chart7.xml"/><Relationship Id="rId127" Type="http://schemas.openxmlformats.org/officeDocument/2006/relationships/chart" Target="charts/chart14.xml"/><Relationship Id="rId10" Type="http://schemas.openxmlformats.org/officeDocument/2006/relationships/hyperlink" Target="https://ru.wikipedia.org/wiki/%D0%93%D0%BE%D0%BC%D0%B5%D0%BB%D1%8C" TargetMode="External"/><Relationship Id="rId31" Type="http://schemas.openxmlformats.org/officeDocument/2006/relationships/hyperlink" Target="https://ru.wikipedia.org/wiki/%D0%9A%D1%80%D0%B0%D1%81%D0%BD%D1%8B%D0%B9_%D0%9A%D0%B0%D0%BC%D0%B5%D0%BD%D1%8C_(%D0%97%D0%BB%D1%8B%D0%BD%D0%BA%D0%BE%D0%B2%D1%81%D0%BA%D0%B8%D0%B9_%D1%80%D0%B0%D0%B9%D0%BE%D0%BD)" TargetMode="External"/><Relationship Id="rId44" Type="http://schemas.openxmlformats.org/officeDocument/2006/relationships/hyperlink" Target="https://ru.wikipedia.org/wiki/%D0%A1%D0%B5%D0%BB%D1%8C%D1%81%D0%BE%D0%B2%D0%B5%D1%82" TargetMode="External"/><Relationship Id="rId52" Type="http://schemas.openxmlformats.org/officeDocument/2006/relationships/hyperlink" Target="https://ru.wikipedia.org/wiki/%D0%91%D1%80%D1%8F%D0%BD%D1%81%D0%BA%D0%B0%D1%8F_%D0%BE%D0%B1%D0%BB%D0%B0%D1%81%D1%82%D1%8C" TargetMode="External"/><Relationship Id="rId60" Type="http://schemas.openxmlformats.org/officeDocument/2006/relationships/hyperlink" Target="https://ru.wikipedia.org/wiki/%D0%A4%D1%91%D0%B4%D0%BE%D1%80%D0%BE%D0%B2%D0%BA%D0%B0_(%D0%97%D0%BB%D1%8B%D0%BD%D0%BA%D0%BE%D0%B2%D1%81%D0%BA%D0%B8%D0%B9_%D1%80%D0%B0%D0%B9%D0%BE%D0%BD)" TargetMode="External"/><Relationship Id="rId65" Type="http://schemas.openxmlformats.org/officeDocument/2006/relationships/hyperlink" Target="https://ru.wikipedia.org/wiki/%D0%A0%D0%BE%D0%B3%D0%BE%D0%B2_(%D1%81%D0%B5%D0%BB%D0%BE)" TargetMode="External"/><Relationship Id="rId73" Type="http://schemas.openxmlformats.org/officeDocument/2006/relationships/hyperlink" Target="https://ru.wikipedia.org/wiki/%D0%A1%D0%BE%D1%84%D0%B8%D0%B5%D0%B2%D0%BA%D0%B0_(%D0%91%D1%80%D1%8F%D0%BD%D1%81%D0%BA%D0%B0%D1%8F_%D0%BE%D0%B1%D0%BB%D0%B0%D1%81%D1%82%D1%8C)" TargetMode="External"/><Relationship Id="rId78" Type="http://schemas.openxmlformats.org/officeDocument/2006/relationships/hyperlink" Target="https://ru.wikipedia.org/wiki/%D0%A1%D0%BF%D0%B8%D1%80%D0%B8%D0%B4%D0%BE%D0%BD%D0%BE%D0%B2%D0%B0_%D0%91%D1%83%D0%B4%D0%B0" TargetMode="External"/><Relationship Id="rId81" Type="http://schemas.openxmlformats.org/officeDocument/2006/relationships/hyperlink" Target="https://ru.wikipedia.org/wiki/%D0%A1%D0%B5%D0%BB%D1%8C%D1%81%D0%BE%D0%B2%D0%B5%D1%82" TargetMode="External"/><Relationship Id="rId86" Type="http://schemas.openxmlformats.org/officeDocument/2006/relationships/hyperlink" Target="https://ru.wikipedia.org/wiki/%D0%9A%D0%B0%D1%80%D0%BF%D0%B8%D0%BB%D0%BE%D0%B2%D0%BA%D0%B0_(%D0%97%D0%BB%D1%8B%D0%BD%D0%BA%D0%BE%D0%B2%D1%81%D0%BA%D0%B8%D0%B9_%D1%80%D0%B0%D0%B9%D0%BE%D0%BD)" TargetMode="External"/><Relationship Id="rId94" Type="http://schemas.openxmlformats.org/officeDocument/2006/relationships/hyperlink" Target="https://ru.wikipedia.org/wiki/%D0%91%D1%80%D1%8F%D0%BD%D1%81%D0%BA%D0%B0%D1%8F_%D0%BE%D0%B1%D0%BB%D0%B0%D1%81%D1%82%D1%8C" TargetMode="External"/><Relationship Id="rId99" Type="http://schemas.openxmlformats.org/officeDocument/2006/relationships/hyperlink" Target="https://ru.wikipedia.org/wiki/%D0%91%D0%BE%D0%BB%D1%8C%D1%88%D0%B8%D0%B5_%D0%A9%D0%B5%D1%80%D0%B1%D0%B8%D0%BD%D0%B8%D1%87%D0%B8_(%D0%97%D0%BB%D1%8B%D0%BD%D0%BA%D0%BE%D0%B2%D1%81%D0%BA%D0%B8%D0%B9_%D1%80%D0%B0%D0%B9%D0%BE%D0%BD)" TargetMode="External"/><Relationship Id="rId101" Type="http://schemas.openxmlformats.org/officeDocument/2006/relationships/hyperlink" Target="https://ru.wikipedia.org/wiki/%D0%92%D0%B8%D0%BB%D1%8B_(%D0%91%D1%80%D1%8F%D0%BD%D1%81%D0%BA%D0%B0%D1%8F_%D0%BE%D0%B1%D0%BB%D0%B0%D1%81%D1%82%D1%8C)" TargetMode="External"/><Relationship Id="rId122" Type="http://schemas.openxmlformats.org/officeDocument/2006/relationships/chart" Target="charts/chart10.xml"/><Relationship Id="rId130" Type="http://schemas.openxmlformats.org/officeDocument/2006/relationships/chart" Target="charts/chart17.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1%80%D1%8F%D0%BD%D1%81%D0%BA" TargetMode="External"/><Relationship Id="rId13" Type="http://schemas.openxmlformats.org/officeDocument/2006/relationships/hyperlink" Target="https://ru.wikipedia.org/wiki/%D0%9A%D1%80%D0%B0%D1%81%D0%BD%D1%8B%D0%B9_%D0%9A%D0%B0%D0%BC%D0%B5%D0%BD%D1%8C_(%D0%97%D0%BB%D1%8B%D0%BD%D0%BA%D0%BE%D0%B2%D1%81%D0%BA%D0%B8%D0%B9_%D1%80%D0%B0%D0%B9%D0%BE%D0%BD)" TargetMode="External"/><Relationship Id="rId18" Type="http://schemas.openxmlformats.org/officeDocument/2006/relationships/hyperlink" Target="https://ru.wikipedia.org/wiki/%D0%92%D1%8B%D1%88%D0%BA%D0%BE%D0%B2_(%D0%91%D1%80%D1%8F%D0%BD%D1%81%D0%BA%D0%B0%D1%8F_%D0%BE%D0%B1%D0%BB%D0%B0%D1%81%D1%82%D1%8C)" TargetMode="External"/><Relationship Id="rId39" Type="http://schemas.openxmlformats.org/officeDocument/2006/relationships/hyperlink" Target="https://ru.wikipedia.org/wiki/%D0%91%D1%80%D1%8F%D0%BD%D1%81%D0%BA%D0%B0%D1%8F_%D0%BE%D0%B1%D0%BB%D0%B0%D1%81%D1%82%D1%8C" TargetMode="External"/><Relationship Id="rId109" Type="http://schemas.openxmlformats.org/officeDocument/2006/relationships/hyperlink" Target="https://ru.wikipedia.org/wiki/%D0%A1%D0%B2%D0%B8%D0%B4%D0%B5%D1%80%D0%BA%D0%B8" TargetMode="External"/><Relationship Id="rId34" Type="http://schemas.openxmlformats.org/officeDocument/2006/relationships/hyperlink" Target="https://ru.wikipedia.org/wiki/%D0%A1%D0%B5%D0%BD%D0%BD%D0%BE%D0%B5_(%D0%97%D0%BB%D1%8B%D0%BD%D0%BA%D0%BE%D0%B2%D1%81%D0%BA%D0%B8%D0%B9_%D1%80%D0%B0%D0%B9%D0%BE%D0%BD)" TargetMode="External"/><Relationship Id="rId50" Type="http://schemas.openxmlformats.org/officeDocument/2006/relationships/hyperlink" Target="https://ru.wikipedia.org/wiki/%D0%9C%D1%83%D0%BD%D0%B8%D1%86%D0%B8%D0%BF%D0%B0%D0%BB%D1%8C%D0%BD%D0%BE%D0%B5_%D0%BE%D0%B1%D1%80%D0%B0%D0%B7%D0%BE%D0%B2%D0%B0%D0%BD%D0%B8%D0%B5" TargetMode="External"/><Relationship Id="rId55" Type="http://schemas.openxmlformats.org/officeDocument/2006/relationships/hyperlink" Target="https://ru.wikipedia.org/wiki/2005_%D0%B3%D0%BE%D0%B4" TargetMode="External"/><Relationship Id="rId76" Type="http://schemas.openxmlformats.org/officeDocument/2006/relationships/hyperlink" Target="https://ru.wikipedia.org/wiki/%D0%97%D0%BB%D1%8B%D0%BD%D0%BA%D0%BE%D0%B2%D1%81%D0%BA%D0%B8%D0%B9_%D1%80%D0%B0%D0%B9%D0%BE%D0%BD" TargetMode="External"/><Relationship Id="rId97" Type="http://schemas.openxmlformats.org/officeDocument/2006/relationships/hyperlink" Target="https://ru.wikipedia.org/wiki/2005_%D0%B3%D0%BE%D0%B4" TargetMode="External"/><Relationship Id="rId104" Type="http://schemas.openxmlformats.org/officeDocument/2006/relationships/hyperlink" Target="https://ru.wikipedia.org/wiki/%D0%95%D0%BB%D0%BE%D0%B2%D0%BA%D0%B0_(%D0%97%D0%BB%D1%8B%D0%BD%D0%BA%D0%BE%D0%B2%D1%81%D0%BA%D0%B8%D0%B9_%D1%80%D0%B0%D0%B9%D0%BE%D0%BD)" TargetMode="External"/><Relationship Id="rId120" Type="http://schemas.openxmlformats.org/officeDocument/2006/relationships/chart" Target="charts/chart8.xml"/><Relationship Id="rId125" Type="http://schemas.openxmlformats.org/officeDocument/2006/relationships/chart" Target="charts/chart12.xml"/><Relationship Id="rId7" Type="http://schemas.openxmlformats.org/officeDocument/2006/relationships/endnotes" Target="endnotes.xml"/><Relationship Id="rId71" Type="http://schemas.openxmlformats.org/officeDocument/2006/relationships/hyperlink" Target="https://ru.wikipedia.org/wiki/%D0%94%D0%BE%D0%B1%D1%80%D1%8B%D0%BD%D1%8C%D0%BA%D0%B0_(%D0%91%D1%80%D1%8F%D0%BD%D1%81%D0%BA%D0%B0%D1%8F_%D0%BE%D0%B1%D0%BB%D0%B0%D1%81%D1%82%D1%8C)" TargetMode="External"/><Relationship Id="rId92" Type="http://schemas.openxmlformats.org/officeDocument/2006/relationships/hyperlink" Target="https://ru.wikipedia.org/wiki/%D0%9C%D1%83%D0%BD%D0%B8%D1%86%D0%B8%D0%BF%D0%B0%D0%BB%D1%8C%D0%BD%D0%BE%D0%B5_%D0%BE%D0%B1%D1%80%D0%B0%D0%B7%D0%BE%D0%B2%D0%B0%D0%BD%D0%B8%D0%B5" TargetMode="External"/><Relationship Id="rId2" Type="http://schemas.openxmlformats.org/officeDocument/2006/relationships/numbering" Target="numbering.xml"/><Relationship Id="rId29" Type="http://schemas.openxmlformats.org/officeDocument/2006/relationships/hyperlink" Target="https://ru.wikipedia.org/wiki/%D0%93%D1%83%D1%82%D0%B0_(%D0%97%D0%BB%D1%8B%D0%BD%D0%BA%D0%BE%D0%B2%D1%81%D0%BA%D0%B8%D0%B9_%D1%80%D0%B0%D0%B9%D0%BE%D0%BD)" TargetMode="External"/><Relationship Id="rId24" Type="http://schemas.openxmlformats.org/officeDocument/2006/relationships/hyperlink" Target="https://ru.wikipedia.org/wiki/%D0%A1%D0%B0%D0%BD%D1%8C%D0%BA%D0%BE%D0%B2%D0%BE-%D0%9C%D0%B5%D0%B4%D0%B2%D0%B5%D0%B6%D1%8C%D0%B5" TargetMode="External"/><Relationship Id="rId40" Type="http://schemas.openxmlformats.org/officeDocument/2006/relationships/hyperlink" Target="https://ru.wikipedia.org/wiki/%D0%97%D0%BB%D1%8B%D0%BD%D0%BA%D0%B0" TargetMode="External"/><Relationship Id="rId45" Type="http://schemas.openxmlformats.org/officeDocument/2006/relationships/hyperlink" Target="https://ru.wikipedia.org/wiki/%D0%97%D0%BB%D1%8B%D0%BD%D0%BA%D0%B0" TargetMode="External"/><Relationship Id="rId66" Type="http://schemas.openxmlformats.org/officeDocument/2006/relationships/hyperlink" Target="https://ru.wikipedia.org/wiki/%D0%9C%D1%83%D0%BD%D0%B8%D1%86%D0%B8%D0%BF%D0%B0%D0%BB%D1%8C%D0%BD%D0%B0%D1%8F_%D1%80%D0%B5%D1%84%D0%BE%D1%80%D0%BC%D0%B0_%D0%B2_%D0%A0%D0%BE%D1%81%D1%81%D0%B8%D0%B8_(2006)" TargetMode="External"/><Relationship Id="rId87" Type="http://schemas.openxmlformats.org/officeDocument/2006/relationships/hyperlink" Target="https://ru.wikipedia.org/wiki/%D0%9A%D0%BE%D0%B6%D0%B0%D0%BD%D0%BE%D0%B2%D0%BA%D0%B0_(%D0%97%D0%BB%D1%8B%D0%BD%D0%BA%D0%BE%D0%B2%D1%81%D0%BA%D0%B8%D0%B9_%D1%80%D0%B0%D0%B9%D0%BE%D0%BD)" TargetMode="External"/><Relationship Id="rId110" Type="http://schemas.openxmlformats.org/officeDocument/2006/relationships/hyperlink" Target="https://ru.wikipedia.org/wiki/%D0%A1%D0%B2%D0%B8%D1%81%D1%82%D0%BE%D0%BA_(%D0%97%D0%BB%D1%8B%D0%BD%D0%BA%D0%BE%D0%B2%D1%81%D0%BA%D0%B8%D0%B9_%D1%80%D0%B0%D0%B9%D0%BE%D0%BD)" TargetMode="External"/><Relationship Id="rId115" Type="http://schemas.openxmlformats.org/officeDocument/2006/relationships/chart" Target="charts/chart3.xml"/><Relationship Id="rId131" Type="http://schemas.openxmlformats.org/officeDocument/2006/relationships/header" Target="header1.xml"/><Relationship Id="rId136" Type="http://schemas.openxmlformats.org/officeDocument/2006/relationships/theme" Target="theme/theme1.xml"/><Relationship Id="rId61" Type="http://schemas.openxmlformats.org/officeDocument/2006/relationships/hyperlink" Target="https://ru.wikipedia.org/wiki/%D0%A0%D0%BE%D0%B3%D0%BE%D0%B2%D1%81%D0%BA%D0%BE%D0%B5_%D1%81%D0%B5%D0%BB%D1%8C%D1%81%D0%BA%D0%BE%D0%B5_%D0%BF%D0%BE%D1%81%D0%B5%D0%BB%D0%B5%D0%BD%D0%B8%D0%B5_(%D0%91%D1%80%D1%8F%D0%BD%D1%81%D0%BA%D0%B0%D1%8F_%D0%BE%D0%B1%D0%BB%D0%B0%D1%81%D1%82%D1%8C)" TargetMode="External"/><Relationship Id="rId82" Type="http://schemas.openxmlformats.org/officeDocument/2006/relationships/hyperlink" Target="https://ru.wikipedia.org/wiki/%D0%A1%D0%BF%D0%B8%D1%80%D0%B8%D0%B4%D0%BE%D0%BD%D0%BE%D0%B2%D0%B0_%D0%91%D1%83%D0%B4%D0%B0" TargetMode="External"/><Relationship Id="rId19" Type="http://schemas.openxmlformats.org/officeDocument/2006/relationships/hyperlink" Target="https://ru.wikipedia.org/wiki/%D0%9C%D1%83%D0%BD%D0%B8%D1%86%D0%B8%D0%BF%D0%B0%D0%BB%D1%8C%D0%BD%D0%B0%D1%8F_%D1%80%D0%B5%D1%84%D0%BE%D1%80%D0%BC%D0%B0_%D0%B2_%D0%A0%D0%BE%D1%81%D1%81%D0%B8%D0%B8_(20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7;&#1090;&#1088;&#1072;&#1090;&#1077;&#1075;&#1080;&#1080;\&#1047;&#1083;&#1099;&#1085;&#1082;&#1072;\&#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1057;&#1090;&#1088;&#1072;&#1090;&#1077;&#1075;&#1080;&#1080;\&#1047;&#1083;&#1099;&#1085;&#1082;&#1072;\&#1047;&#1083;&#1099;&#1085;&#1082;&#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1057;&#1090;&#1088;&#1072;&#1090;&#1077;&#1075;&#1080;&#1080;\&#1047;&#1083;&#1099;&#1085;&#1082;&#1072;\&#1047;&#1083;&#1099;&#1085;&#1082;&#1072;.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655589123871327E-2"/>
          <c:y val="5.8981233243967833E-2"/>
          <c:w val="0.89274924471299477"/>
          <c:h val="0.81501340482573659"/>
        </c:manualLayout>
      </c:layout>
      <c:barChart>
        <c:barDir val="col"/>
        <c:grouping val="clustered"/>
        <c:varyColors val="0"/>
        <c:ser>
          <c:idx val="0"/>
          <c:order val="0"/>
          <c:tx>
            <c:strRef>
              <c:f>Sheet1!$A$2</c:f>
              <c:strCache>
                <c:ptCount val="1"/>
                <c:pt idx="0">
                  <c:v>уровень рождаемости</c:v>
                </c:pt>
              </c:strCache>
            </c:strRef>
          </c:tx>
          <c:spPr>
            <a:solidFill>
              <a:srgbClr val="9999FF"/>
            </a:solidFill>
            <a:ln w="8217">
              <a:solidFill>
                <a:srgbClr val="000000"/>
              </a:solidFill>
              <a:prstDash val="solid"/>
            </a:ln>
          </c:spPr>
          <c:invertIfNegative val="0"/>
          <c:dLbls>
            <c:dLbl>
              <c:idx val="0"/>
              <c:layout>
                <c:manualLayout>
                  <c:x val="-6.5425177322817104E-3"/>
                  <c:y val="-2.05926775450389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021112677096968E-2"/>
                  <c:y val="-7.616869542847105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0858587773403842E-2"/>
                  <c:y val="-2.338073111766819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3307262350594424E-3"/>
                  <c:y val="-2.080712899053483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874101968345194E-3"/>
                  <c:y val="-2.391711187306140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6462">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14.5</c:v>
                </c:pt>
                <c:pt idx="1">
                  <c:v>14.5</c:v>
                </c:pt>
                <c:pt idx="2">
                  <c:v>12.9</c:v>
                </c:pt>
                <c:pt idx="3">
                  <c:v>10</c:v>
                </c:pt>
                <c:pt idx="4">
                  <c:v>10.9</c:v>
                </c:pt>
              </c:numCache>
            </c:numRef>
          </c:val>
        </c:ser>
        <c:ser>
          <c:idx val="1"/>
          <c:order val="1"/>
          <c:tx>
            <c:strRef>
              <c:f>Sheet1!$A$3</c:f>
              <c:strCache>
                <c:ptCount val="1"/>
                <c:pt idx="0">
                  <c:v>уровень смертности</c:v>
                </c:pt>
              </c:strCache>
            </c:strRef>
          </c:tx>
          <c:spPr>
            <a:solidFill>
              <a:srgbClr val="993366"/>
            </a:solidFill>
            <a:ln w="8217">
              <a:solidFill>
                <a:srgbClr val="000000"/>
              </a:solidFill>
              <a:prstDash val="solid"/>
            </a:ln>
          </c:spPr>
          <c:invertIfNegative val="0"/>
          <c:dLbls>
            <c:dLbl>
              <c:idx val="6"/>
              <c:layout>
                <c:manualLayout>
                  <c:x val="1.2591386558838E-2"/>
                  <c:y val="7.4788527230864276E-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6462">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17.8</c:v>
                </c:pt>
                <c:pt idx="1">
                  <c:v>19.2</c:v>
                </c:pt>
                <c:pt idx="2">
                  <c:v>17.600000000000001</c:v>
                </c:pt>
                <c:pt idx="3">
                  <c:v>15.8</c:v>
                </c:pt>
                <c:pt idx="4">
                  <c:v>15.9</c:v>
                </c:pt>
              </c:numCache>
            </c:numRef>
          </c:val>
        </c:ser>
        <c:ser>
          <c:idx val="2"/>
          <c:order val="2"/>
          <c:tx>
            <c:strRef>
              <c:f>Sheet1!$A$4</c:f>
              <c:strCache>
                <c:ptCount val="1"/>
                <c:pt idx="0">
                  <c:v>уровень естественного прироста</c:v>
                </c:pt>
              </c:strCache>
            </c:strRef>
          </c:tx>
          <c:spPr>
            <a:solidFill>
              <a:srgbClr val="FFFFCC"/>
            </a:solidFill>
            <a:ln w="8217">
              <a:solidFill>
                <a:srgbClr val="000000"/>
              </a:solidFill>
              <a:prstDash val="solid"/>
            </a:ln>
          </c:spPr>
          <c:invertIfNegative val="0"/>
          <c:dLbls>
            <c:spPr>
              <a:noFill/>
              <a:ln w="16462">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Sheet1!$B$4:$F$4</c:f>
              <c:numCache>
                <c:formatCode>General</c:formatCode>
                <c:ptCount val="5"/>
                <c:pt idx="0">
                  <c:v>-3.3</c:v>
                </c:pt>
                <c:pt idx="1">
                  <c:v>-4.7</c:v>
                </c:pt>
                <c:pt idx="2">
                  <c:v>-4.7</c:v>
                </c:pt>
                <c:pt idx="3">
                  <c:v>-5.8</c:v>
                </c:pt>
                <c:pt idx="4">
                  <c:v>-5</c:v>
                </c:pt>
              </c:numCache>
            </c:numRef>
          </c:val>
        </c:ser>
        <c:dLbls>
          <c:showLegendKey val="0"/>
          <c:showVal val="0"/>
          <c:showCatName val="0"/>
          <c:showSerName val="0"/>
          <c:showPercent val="0"/>
          <c:showBubbleSize val="0"/>
        </c:dLbls>
        <c:gapWidth val="150"/>
        <c:axId val="266914608"/>
        <c:axId val="266914216"/>
      </c:barChart>
      <c:catAx>
        <c:axId val="266914608"/>
        <c:scaling>
          <c:orientation val="minMax"/>
        </c:scaling>
        <c:delete val="0"/>
        <c:axPos val="b"/>
        <c:numFmt formatCode="General" sourceLinked="1"/>
        <c:majorTickMark val="out"/>
        <c:minorTickMark val="none"/>
        <c:tickLblPos val="nextTo"/>
        <c:spPr>
          <a:ln w="2054">
            <a:solidFill>
              <a:srgbClr val="000000"/>
            </a:solidFill>
            <a:prstDash val="solid"/>
          </a:ln>
        </c:spPr>
        <c:txPr>
          <a:bodyPr rot="0" vert="horz"/>
          <a:lstStyle/>
          <a:p>
            <a:pPr>
              <a:defRPr sz="650" b="1" i="0" u="none" strike="noStrike" baseline="0">
                <a:solidFill>
                  <a:srgbClr val="000000"/>
                </a:solidFill>
                <a:latin typeface="Arial Cyr"/>
                <a:ea typeface="Arial Cyr"/>
                <a:cs typeface="Arial Cyr"/>
              </a:defRPr>
            </a:pPr>
            <a:endParaRPr lang="ru-RU"/>
          </a:p>
        </c:txPr>
        <c:crossAx val="266914216"/>
        <c:crosses val="autoZero"/>
        <c:auto val="1"/>
        <c:lblAlgn val="ctr"/>
        <c:lblOffset val="100"/>
        <c:tickLblSkip val="1"/>
        <c:tickMarkSkip val="1"/>
        <c:noMultiLvlLbl val="0"/>
      </c:catAx>
      <c:valAx>
        <c:axId val="266914216"/>
        <c:scaling>
          <c:orientation val="minMax"/>
        </c:scaling>
        <c:delete val="0"/>
        <c:axPos val="l"/>
        <c:majorGridlines>
          <c:spPr>
            <a:ln w="2054">
              <a:solidFill>
                <a:srgbClr val="000000"/>
              </a:solidFill>
              <a:prstDash val="solid"/>
            </a:ln>
          </c:spPr>
        </c:majorGridlines>
        <c:title>
          <c:tx>
            <c:rich>
              <a:bodyPr/>
              <a:lstStyle/>
              <a:p>
                <a:pPr>
                  <a:defRPr sz="645" b="1" i="0" u="none" strike="noStrike" baseline="0">
                    <a:solidFill>
                      <a:srgbClr val="000000"/>
                    </a:solidFill>
                    <a:latin typeface="Arial Cyr"/>
                    <a:ea typeface="Arial Cyr"/>
                    <a:cs typeface="Arial Cyr"/>
                  </a:defRPr>
                </a:pPr>
                <a:r>
                  <a:rPr lang="ru-RU"/>
                  <a:t>промилле, в расчете на 1000 человек</a:t>
                </a:r>
              </a:p>
            </c:rich>
          </c:tx>
          <c:layout>
            <c:manualLayout>
              <c:xMode val="edge"/>
              <c:yMode val="edge"/>
              <c:x val="0"/>
              <c:y val="3.2171559950355054E-2"/>
            </c:manualLayout>
          </c:layout>
          <c:overlay val="0"/>
          <c:spPr>
            <a:noFill/>
            <a:ln w="16462">
              <a:noFill/>
            </a:ln>
          </c:spPr>
        </c:title>
        <c:numFmt formatCode="General" sourceLinked="1"/>
        <c:majorTickMark val="out"/>
        <c:minorTickMark val="none"/>
        <c:tickLblPos val="nextTo"/>
        <c:spPr>
          <a:ln w="2054">
            <a:solidFill>
              <a:srgbClr val="000000"/>
            </a:solidFill>
            <a:prstDash val="solid"/>
          </a:ln>
        </c:spPr>
        <c:txPr>
          <a:bodyPr rot="0" vert="horz"/>
          <a:lstStyle/>
          <a:p>
            <a:pPr>
              <a:defRPr sz="650" b="1" i="0" u="none" strike="noStrike" baseline="0">
                <a:solidFill>
                  <a:srgbClr val="000000"/>
                </a:solidFill>
                <a:latin typeface="Arial Cyr"/>
                <a:ea typeface="Arial Cyr"/>
                <a:cs typeface="Arial Cyr"/>
              </a:defRPr>
            </a:pPr>
            <a:endParaRPr lang="ru-RU"/>
          </a:p>
        </c:txPr>
        <c:crossAx val="266914608"/>
        <c:crosses val="autoZero"/>
        <c:crossBetween val="between"/>
      </c:valAx>
      <c:spPr>
        <a:solidFill>
          <a:srgbClr val="FFFFFF"/>
        </a:solidFill>
        <a:ln w="8217">
          <a:solidFill>
            <a:srgbClr val="808080"/>
          </a:solidFill>
          <a:prstDash val="sysDash"/>
        </a:ln>
      </c:spPr>
    </c:plotArea>
    <c:legend>
      <c:legendPos val="r"/>
      <c:layout>
        <c:manualLayout>
          <c:xMode val="edge"/>
          <c:yMode val="edge"/>
          <c:x val="8.8999983492630066E-2"/>
          <c:y val="0.93176992410832371"/>
          <c:w val="0.87300004952211174"/>
          <c:h val="6.1833608008301545E-2"/>
        </c:manualLayout>
      </c:layout>
      <c:overlay val="0"/>
      <c:spPr>
        <a:solidFill>
          <a:srgbClr val="FFFFFF"/>
        </a:solidFill>
        <a:ln w="16433">
          <a:noFill/>
        </a:ln>
      </c:spPr>
      <c:txPr>
        <a:bodyPr/>
        <a:lstStyle/>
        <a:p>
          <a:pPr>
            <a:defRPr sz="683"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6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1"/>
            <c:trendlineLbl>
              <c:layout>
                <c:manualLayout>
                  <c:x val="-0.58600987943657912"/>
                  <c:y val="5.7035130224106861E-2"/>
                </c:manualLayout>
              </c:layout>
              <c:numFmt formatCode="General" sourceLinked="0"/>
            </c:trendlineLbl>
          </c:trendline>
          <c:cat>
            <c:strRef>
              <c:f>Лист1!$J$16:$N$16</c:f>
              <c:strCache>
                <c:ptCount val="5"/>
                <c:pt idx="0">
                  <c:v>2013 г.</c:v>
                </c:pt>
                <c:pt idx="1">
                  <c:v>2014 г.</c:v>
                </c:pt>
                <c:pt idx="2">
                  <c:v>2015 г.</c:v>
                </c:pt>
                <c:pt idx="3">
                  <c:v>2016 г.</c:v>
                </c:pt>
                <c:pt idx="4">
                  <c:v>2017 г.</c:v>
                </c:pt>
              </c:strCache>
            </c:strRef>
          </c:cat>
          <c:val>
            <c:numRef>
              <c:f>Лист1!$J$17:$N$17</c:f>
              <c:numCache>
                <c:formatCode>General</c:formatCode>
                <c:ptCount val="5"/>
                <c:pt idx="0">
                  <c:v>280.89999999999969</c:v>
                </c:pt>
                <c:pt idx="1">
                  <c:v>497</c:v>
                </c:pt>
                <c:pt idx="2">
                  <c:v>694</c:v>
                </c:pt>
                <c:pt idx="3">
                  <c:v>571</c:v>
                </c:pt>
                <c:pt idx="4">
                  <c:v>730.7</c:v>
                </c:pt>
              </c:numCache>
            </c:numRef>
          </c:val>
        </c:ser>
        <c:dLbls>
          <c:showLegendKey val="0"/>
          <c:showVal val="0"/>
          <c:showCatName val="0"/>
          <c:showSerName val="0"/>
          <c:showPercent val="0"/>
          <c:showBubbleSize val="0"/>
        </c:dLbls>
        <c:gapWidth val="150"/>
        <c:axId val="267398304"/>
        <c:axId val="267398696"/>
      </c:barChart>
      <c:catAx>
        <c:axId val="267398304"/>
        <c:scaling>
          <c:orientation val="minMax"/>
        </c:scaling>
        <c:delete val="0"/>
        <c:axPos val="b"/>
        <c:numFmt formatCode="General" sourceLinked="0"/>
        <c:majorTickMark val="out"/>
        <c:minorTickMark val="none"/>
        <c:tickLblPos val="nextTo"/>
        <c:crossAx val="267398696"/>
        <c:crosses val="autoZero"/>
        <c:auto val="1"/>
        <c:lblAlgn val="ctr"/>
        <c:lblOffset val="100"/>
        <c:noMultiLvlLbl val="0"/>
      </c:catAx>
      <c:valAx>
        <c:axId val="267398696"/>
        <c:scaling>
          <c:orientation val="minMax"/>
        </c:scaling>
        <c:delete val="0"/>
        <c:axPos val="l"/>
        <c:majorGridlines/>
        <c:numFmt formatCode="General" sourceLinked="1"/>
        <c:majorTickMark val="out"/>
        <c:minorTickMark val="none"/>
        <c:tickLblPos val="nextTo"/>
        <c:crossAx val="26739830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06053149606302"/>
          <c:y val="5.1400554097404488E-2"/>
          <c:w val="0.84906997474372303"/>
          <c:h val="0.74945025556016065"/>
        </c:manualLayout>
      </c:layout>
      <c:barChart>
        <c:barDir val="col"/>
        <c:grouping val="clustered"/>
        <c:varyColors val="0"/>
        <c:ser>
          <c:idx val="0"/>
          <c:order val="0"/>
          <c:tx>
            <c:strRef>
              <c:f>Лист1!$F$6</c:f>
              <c:strCache>
                <c:ptCount val="1"/>
                <c:pt idx="0">
                  <c:v>Доходы бюджета муниципального района (городского округа)</c:v>
                </c:pt>
              </c:strCache>
            </c:strRef>
          </c:tx>
          <c:invertIfNegative val="0"/>
          <c:dLbls>
            <c:dLbl>
              <c:idx val="0"/>
              <c:layout>
                <c:manualLayout>
                  <c:x val="-1.0482180293501066E-2"/>
                  <c:y val="-8.42105263157896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928721174004167E-2"/>
                  <c:y val="8.421052631578964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Лист1!$G$5:$I$5</c:f>
              <c:strCache>
                <c:ptCount val="3"/>
                <c:pt idx="0">
                  <c:v>2016г.</c:v>
                </c:pt>
                <c:pt idx="1">
                  <c:v>2017г.</c:v>
                </c:pt>
                <c:pt idx="2">
                  <c:v>2018г.</c:v>
                </c:pt>
              </c:strCache>
            </c:strRef>
          </c:cat>
          <c:val>
            <c:numRef>
              <c:f>Лист1!$G$6:$I$6</c:f>
              <c:numCache>
                <c:formatCode>#,##0</c:formatCode>
                <c:ptCount val="3"/>
                <c:pt idx="0">
                  <c:v>204691</c:v>
                </c:pt>
                <c:pt idx="1">
                  <c:v>230484.7</c:v>
                </c:pt>
                <c:pt idx="2">
                  <c:v>237762.5</c:v>
                </c:pt>
              </c:numCache>
            </c:numRef>
          </c:val>
        </c:ser>
        <c:ser>
          <c:idx val="1"/>
          <c:order val="1"/>
          <c:tx>
            <c:strRef>
              <c:f>Лист1!$F$7</c:f>
              <c:strCache>
                <c:ptCount val="1"/>
                <c:pt idx="0">
                  <c:v>Расходы бюджета муниципального района (городского округа)всего</c:v>
                </c:pt>
              </c:strCache>
            </c:strRef>
          </c:tx>
          <c:invertIfNegative val="0"/>
          <c:dLbls>
            <c:dLbl>
              <c:idx val="0"/>
              <c:layout>
                <c:manualLayout>
                  <c:x val="1.093642461358999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446540880503221E-2"/>
                  <c:y val="-2.80701754385965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Лист1!$G$5:$I$5</c:f>
              <c:strCache>
                <c:ptCount val="3"/>
                <c:pt idx="0">
                  <c:v>2016г.</c:v>
                </c:pt>
                <c:pt idx="1">
                  <c:v>2017г.</c:v>
                </c:pt>
                <c:pt idx="2">
                  <c:v>2018г.</c:v>
                </c:pt>
              </c:strCache>
            </c:strRef>
          </c:cat>
          <c:val>
            <c:numRef>
              <c:f>Лист1!$G$7:$I$7</c:f>
              <c:numCache>
                <c:formatCode>#,##0</c:formatCode>
                <c:ptCount val="3"/>
                <c:pt idx="0">
                  <c:v>201952.2</c:v>
                </c:pt>
                <c:pt idx="1">
                  <c:v>230921</c:v>
                </c:pt>
                <c:pt idx="2">
                  <c:v>236836.7</c:v>
                </c:pt>
              </c:numCache>
            </c:numRef>
          </c:val>
        </c:ser>
        <c:ser>
          <c:idx val="2"/>
          <c:order val="2"/>
          <c:tx>
            <c:strRef>
              <c:f>Лист1!$F$8</c:f>
              <c:strCache>
                <c:ptCount val="1"/>
                <c:pt idx="0">
                  <c:v>Дефицит / профицит бюджета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Лист1!$G$5:$I$5</c:f>
              <c:strCache>
                <c:ptCount val="3"/>
                <c:pt idx="0">
                  <c:v>2016г.</c:v>
                </c:pt>
                <c:pt idx="1">
                  <c:v>2017г.</c:v>
                </c:pt>
                <c:pt idx="2">
                  <c:v>2018г.</c:v>
                </c:pt>
              </c:strCache>
            </c:strRef>
          </c:cat>
          <c:val>
            <c:numRef>
              <c:f>Лист1!$G$8:$I$8</c:f>
              <c:numCache>
                <c:formatCode>#,##0</c:formatCode>
                <c:ptCount val="3"/>
                <c:pt idx="0">
                  <c:v>2738.7999999999884</c:v>
                </c:pt>
                <c:pt idx="1">
                  <c:v>-436.29999999998824</c:v>
                </c:pt>
                <c:pt idx="2">
                  <c:v>925.79999999998859</c:v>
                </c:pt>
              </c:numCache>
            </c:numRef>
          </c:val>
        </c:ser>
        <c:dLbls>
          <c:showLegendKey val="0"/>
          <c:showVal val="0"/>
          <c:showCatName val="0"/>
          <c:showSerName val="0"/>
          <c:showPercent val="0"/>
          <c:showBubbleSize val="0"/>
        </c:dLbls>
        <c:gapWidth val="150"/>
        <c:axId val="267399480"/>
        <c:axId val="267399872"/>
      </c:barChart>
      <c:catAx>
        <c:axId val="267399480"/>
        <c:scaling>
          <c:orientation val="minMax"/>
        </c:scaling>
        <c:delete val="0"/>
        <c:axPos val="b"/>
        <c:numFmt formatCode="General" sourceLinked="0"/>
        <c:majorTickMark val="out"/>
        <c:minorTickMark val="none"/>
        <c:tickLblPos val="nextTo"/>
        <c:crossAx val="267399872"/>
        <c:crosses val="autoZero"/>
        <c:auto val="1"/>
        <c:lblAlgn val="ctr"/>
        <c:lblOffset val="100"/>
        <c:noMultiLvlLbl val="0"/>
      </c:catAx>
      <c:valAx>
        <c:axId val="267399872"/>
        <c:scaling>
          <c:orientation val="minMax"/>
        </c:scaling>
        <c:delete val="0"/>
        <c:axPos val="l"/>
        <c:majorGridlines/>
        <c:numFmt formatCode="#,##0" sourceLinked="1"/>
        <c:majorTickMark val="out"/>
        <c:minorTickMark val="none"/>
        <c:tickLblPos val="nextTo"/>
        <c:crossAx val="267399480"/>
        <c:crosses val="autoZero"/>
        <c:crossBetween val="between"/>
      </c:valAx>
    </c:plotArea>
    <c:legend>
      <c:legendPos val="b"/>
      <c:layout>
        <c:manualLayout>
          <c:xMode val="edge"/>
          <c:yMode val="edge"/>
          <c:x val="9.740443581993008E-2"/>
          <c:y val="0.80939440316439348"/>
          <c:w val="0.82414847433170402"/>
          <c:h val="0.16807038556800125"/>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c:v>
                </c:pt>
              </c:numCache>
            </c:numRef>
          </c:val>
        </c:ser>
        <c:ser>
          <c:idx val="1"/>
          <c:order val="1"/>
          <c:tx>
            <c:strRef>
              <c:f>Лист1!$C$1</c:f>
              <c:strCache>
                <c:ptCount val="1"/>
                <c:pt idx="0">
                  <c:v>2016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c:v>
                </c:pt>
              </c:numCache>
            </c:numRef>
          </c:val>
        </c:ser>
        <c:ser>
          <c:idx val="2"/>
          <c:order val="2"/>
          <c:tx>
            <c:strRef>
              <c:f>Лист1!$D$1</c:f>
              <c:strCache>
                <c:ptCount val="1"/>
                <c:pt idx="0">
                  <c:v>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12</c:v>
                </c:pt>
              </c:numCache>
            </c:numRef>
          </c:val>
        </c:ser>
        <c:dLbls>
          <c:showLegendKey val="0"/>
          <c:showVal val="0"/>
          <c:showCatName val="0"/>
          <c:showSerName val="0"/>
          <c:showPercent val="0"/>
          <c:showBubbleSize val="0"/>
        </c:dLbls>
        <c:gapWidth val="75"/>
        <c:axId val="267401048"/>
        <c:axId val="267401440"/>
      </c:barChart>
      <c:catAx>
        <c:axId val="267401048"/>
        <c:scaling>
          <c:orientation val="minMax"/>
        </c:scaling>
        <c:delete val="0"/>
        <c:axPos val="b"/>
        <c:numFmt formatCode="General" sourceLinked="1"/>
        <c:majorTickMark val="none"/>
        <c:minorTickMark val="none"/>
        <c:tickLblPos val="nextTo"/>
        <c:crossAx val="267401440"/>
        <c:crosses val="autoZero"/>
        <c:auto val="1"/>
        <c:lblAlgn val="ctr"/>
        <c:lblOffset val="100"/>
        <c:noMultiLvlLbl val="0"/>
      </c:catAx>
      <c:valAx>
        <c:axId val="267401440"/>
        <c:scaling>
          <c:orientation val="minMax"/>
        </c:scaling>
        <c:delete val="0"/>
        <c:axPos val="l"/>
        <c:majorGridlines/>
        <c:numFmt formatCode="General" sourceLinked="1"/>
        <c:majorTickMark val="none"/>
        <c:minorTickMark val="none"/>
        <c:tickLblPos val="nextTo"/>
        <c:spPr>
          <a:ln w="9523">
            <a:noFill/>
          </a:ln>
        </c:spPr>
        <c:crossAx val="267401048"/>
        <c:crosses val="autoZero"/>
        <c:crossBetween val="between"/>
      </c:valAx>
    </c:plotArea>
    <c:legend>
      <c:legendPos val="b"/>
      <c:layout>
        <c:manualLayout>
          <c:xMode val="edge"/>
          <c:yMode val="edge"/>
          <c:x val="0.17104606623818666"/>
          <c:y val="0.86485472210710812"/>
          <c:w val="0.69494486334084904"/>
          <c:h val="0.10147534189805207"/>
        </c:manualLayout>
      </c:layou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1"/>
            <c:trendlineLbl>
              <c:layout>
                <c:manualLayout>
                  <c:x val="6.6274496937882774E-2"/>
                  <c:y val="-0.31119860017497952"/>
                </c:manualLayout>
              </c:layout>
              <c:numFmt formatCode="General" sourceLinked="0"/>
            </c:trendlineLbl>
          </c:trendline>
          <c:cat>
            <c:strRef>
              <c:f>Лист2!$B$6:$H$6</c:f>
              <c:strCache>
                <c:ptCount val="7"/>
                <c:pt idx="0">
                  <c:v>2011 г.</c:v>
                </c:pt>
                <c:pt idx="1">
                  <c:v>2012 г.</c:v>
                </c:pt>
                <c:pt idx="2">
                  <c:v>2013 г.</c:v>
                </c:pt>
                <c:pt idx="3">
                  <c:v>2014 г.</c:v>
                </c:pt>
                <c:pt idx="4">
                  <c:v>2015 г.</c:v>
                </c:pt>
                <c:pt idx="5">
                  <c:v>2016 г.</c:v>
                </c:pt>
                <c:pt idx="6">
                  <c:v>2017 г</c:v>
                </c:pt>
              </c:strCache>
            </c:strRef>
          </c:cat>
          <c:val>
            <c:numRef>
              <c:f>Лист2!$B$7:$H$7</c:f>
              <c:numCache>
                <c:formatCode>General</c:formatCode>
                <c:ptCount val="7"/>
                <c:pt idx="0">
                  <c:v>237</c:v>
                </c:pt>
                <c:pt idx="1">
                  <c:v>243</c:v>
                </c:pt>
                <c:pt idx="2">
                  <c:v>233</c:v>
                </c:pt>
                <c:pt idx="3">
                  <c:v>238</c:v>
                </c:pt>
                <c:pt idx="4">
                  <c:v>236</c:v>
                </c:pt>
                <c:pt idx="5">
                  <c:v>234</c:v>
                </c:pt>
                <c:pt idx="6">
                  <c:v>227</c:v>
                </c:pt>
              </c:numCache>
            </c:numRef>
          </c:val>
        </c:ser>
        <c:dLbls>
          <c:showLegendKey val="0"/>
          <c:showVal val="0"/>
          <c:showCatName val="0"/>
          <c:showSerName val="0"/>
          <c:showPercent val="0"/>
          <c:showBubbleSize val="0"/>
        </c:dLbls>
        <c:gapWidth val="150"/>
        <c:axId val="267402224"/>
        <c:axId val="267402616"/>
      </c:barChart>
      <c:catAx>
        <c:axId val="267402224"/>
        <c:scaling>
          <c:orientation val="minMax"/>
        </c:scaling>
        <c:delete val="0"/>
        <c:axPos val="b"/>
        <c:numFmt formatCode="General" sourceLinked="0"/>
        <c:majorTickMark val="out"/>
        <c:minorTickMark val="none"/>
        <c:tickLblPos val="nextTo"/>
        <c:crossAx val="267402616"/>
        <c:crosses val="autoZero"/>
        <c:auto val="1"/>
        <c:lblAlgn val="ctr"/>
        <c:lblOffset val="100"/>
        <c:noMultiLvlLbl val="0"/>
      </c:catAx>
      <c:valAx>
        <c:axId val="267402616"/>
        <c:scaling>
          <c:orientation val="minMax"/>
        </c:scaling>
        <c:delete val="0"/>
        <c:axPos val="l"/>
        <c:majorGridlines/>
        <c:numFmt formatCode="General" sourceLinked="1"/>
        <c:majorTickMark val="out"/>
        <c:minorTickMark val="none"/>
        <c:tickLblPos val="nextTo"/>
        <c:crossAx val="267402224"/>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3.0958802572548811E-3"/>
                  <c:y val="7.2495097846547616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1881439559447089E-3"/>
                  <c:y val="-4.594398661897710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2304424356137492E-2"/>
                  <c:y val="2.7299426589979477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8164053464044589E-2"/>
                  <c:y val="3.290578694302148E-2"/>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1883072897450565E-2"/>
                  <c:y val="-4.6748420174599703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1.8622540561918236E-3"/>
                  <c:y val="3.1358496993200265E-2"/>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3.4292636132918893E-2"/>
                  <c:y val="-4.4110646734882013E-2"/>
                </c:manualLayout>
              </c:layout>
              <c:showLegendKey val="0"/>
              <c:showVal val="0"/>
              <c:showCatName val="0"/>
              <c:showSerName val="0"/>
              <c:showPercent val="1"/>
              <c:showBubbleSize val="0"/>
              <c:extLst>
                <c:ext xmlns:c15="http://schemas.microsoft.com/office/drawing/2012/chart" uri="{CE6537A1-D6FC-4f65-9D91-7224C49458BB}"/>
              </c:extLst>
            </c:dLbl>
            <c:dLbl>
              <c:idx val="11"/>
              <c:layout>
                <c:manualLayout>
                  <c:x val="3.4408710914926442E-2"/>
                  <c:y val="-3.7350478860691497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Лист2!$C$7:$O$7</c:f>
              <c:strCache>
                <c:ptCount val="13"/>
                <c:pt idx="0">
                  <c:v>сельское хозяйство, охота и лесное хозяйство</c:v>
                </c:pt>
                <c:pt idx="1">
                  <c:v>обрабатывающие производства</c:v>
                </c:pt>
                <c:pt idx="2">
                  <c:v>производство и распределение электроэнергии, газа и воды </c:v>
                </c:pt>
                <c:pt idx="3">
                  <c:v>строительство</c:v>
                </c:pt>
                <c:pt idx="4">
                  <c:v>оптовая и розничная торговля, ремонт автотранспортных средств</c:v>
                </c:pt>
                <c:pt idx="5">
                  <c:v>гостиницы и рестораны</c:v>
                </c:pt>
                <c:pt idx="6">
                  <c:v>транспорт и связь</c:v>
                </c:pt>
                <c:pt idx="7">
                  <c:v>операции с недвижимым имуществом, аренда и предоставление услуг</c:v>
                </c:pt>
                <c:pt idx="8">
                  <c:v>образование </c:v>
                </c:pt>
                <c:pt idx="9">
                  <c:v>здравоохранение и предоставление социальных услуг</c:v>
                </c:pt>
                <c:pt idx="10">
                  <c:v>государственное управление и обеспечение военной безопасности; обязательное социальное обеспечение</c:v>
                </c:pt>
                <c:pt idx="11">
                  <c:v>предоставление прочих коммунальных, социальных и персональных услуг</c:v>
                </c:pt>
                <c:pt idx="12">
                  <c:v>другие отрасли</c:v>
                </c:pt>
              </c:strCache>
            </c:strRef>
          </c:cat>
          <c:val>
            <c:numRef>
              <c:f>Лист2!$C$8:$O$8</c:f>
              <c:numCache>
                <c:formatCode>General</c:formatCode>
                <c:ptCount val="13"/>
                <c:pt idx="0">
                  <c:v>13</c:v>
                </c:pt>
                <c:pt idx="1">
                  <c:v>28</c:v>
                </c:pt>
                <c:pt idx="2">
                  <c:v>2</c:v>
                </c:pt>
                <c:pt idx="3">
                  <c:v>9</c:v>
                </c:pt>
                <c:pt idx="4">
                  <c:v>70</c:v>
                </c:pt>
                <c:pt idx="5">
                  <c:v>2</c:v>
                </c:pt>
                <c:pt idx="6">
                  <c:v>22</c:v>
                </c:pt>
                <c:pt idx="7">
                  <c:v>18</c:v>
                </c:pt>
                <c:pt idx="8">
                  <c:v>19</c:v>
                </c:pt>
                <c:pt idx="9">
                  <c:v>4</c:v>
                </c:pt>
                <c:pt idx="10">
                  <c:v>22</c:v>
                </c:pt>
                <c:pt idx="11">
                  <c:v>16</c:v>
                </c:pt>
                <c:pt idx="12">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481077612009939"/>
          <c:y val="1.3861548556430603E-2"/>
          <c:w val="0.36422431159921337"/>
          <c:h val="0.97227690288713908"/>
        </c:manualLayout>
      </c:layout>
      <c:overlay val="0"/>
      <c:txPr>
        <a:bodyPr/>
        <a:lstStyle/>
        <a:p>
          <a:pPr>
            <a:defRPr sz="800"/>
          </a:pPr>
          <a:endParaRPr lang="ru-RU"/>
        </a:p>
      </c:txPr>
    </c:legend>
    <c:plotVisOnly val="1"/>
    <c:dispBlanksAs val="zero"/>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Лист1!$F$6:$J$6</c:f>
              <c:strCache>
                <c:ptCount val="5"/>
                <c:pt idx="0">
                  <c:v>2013г.</c:v>
                </c:pt>
                <c:pt idx="1">
                  <c:v>2014г.</c:v>
                </c:pt>
                <c:pt idx="2">
                  <c:v>2015г.</c:v>
                </c:pt>
                <c:pt idx="3">
                  <c:v>2016г.</c:v>
                </c:pt>
                <c:pt idx="4">
                  <c:v>2017 г.</c:v>
                </c:pt>
              </c:strCache>
            </c:strRef>
          </c:cat>
          <c:val>
            <c:numRef>
              <c:f>Лист1!$F$7:$J$7</c:f>
              <c:numCache>
                <c:formatCode>General</c:formatCode>
                <c:ptCount val="5"/>
                <c:pt idx="0">
                  <c:v>35.5</c:v>
                </c:pt>
                <c:pt idx="1">
                  <c:v>12.5</c:v>
                </c:pt>
                <c:pt idx="2">
                  <c:v>23.6</c:v>
                </c:pt>
                <c:pt idx="3">
                  <c:v>20.7</c:v>
                </c:pt>
                <c:pt idx="4">
                  <c:v>8.9</c:v>
                </c:pt>
              </c:numCache>
            </c:numRef>
          </c:val>
        </c:ser>
        <c:dLbls>
          <c:showLegendKey val="0"/>
          <c:showVal val="0"/>
          <c:showCatName val="0"/>
          <c:showSerName val="0"/>
          <c:showPercent val="0"/>
          <c:showBubbleSize val="0"/>
        </c:dLbls>
        <c:gapWidth val="150"/>
        <c:axId val="267403400"/>
        <c:axId val="267403792"/>
      </c:barChart>
      <c:catAx>
        <c:axId val="267403400"/>
        <c:scaling>
          <c:orientation val="minMax"/>
        </c:scaling>
        <c:delete val="0"/>
        <c:axPos val="b"/>
        <c:numFmt formatCode="General" sourceLinked="0"/>
        <c:majorTickMark val="out"/>
        <c:minorTickMark val="none"/>
        <c:tickLblPos val="nextTo"/>
        <c:crossAx val="267403792"/>
        <c:crosses val="autoZero"/>
        <c:auto val="1"/>
        <c:lblAlgn val="ctr"/>
        <c:lblOffset val="100"/>
        <c:noMultiLvlLbl val="0"/>
      </c:catAx>
      <c:valAx>
        <c:axId val="267403792"/>
        <c:scaling>
          <c:orientation val="minMax"/>
        </c:scaling>
        <c:delete val="0"/>
        <c:axPos val="l"/>
        <c:majorGridlines/>
        <c:numFmt formatCode="General" sourceLinked="1"/>
        <c:majorTickMark val="out"/>
        <c:minorTickMark val="none"/>
        <c:tickLblPos val="nextTo"/>
        <c:crossAx val="267403400"/>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Брянская область</c:v>
                </c:pt>
              </c:strCache>
            </c:strRef>
          </c:tx>
          <c:invertIfNegative val="0"/>
          <c:dLbls>
            <c:dLbl>
              <c:idx val="0"/>
              <c:layout>
                <c:manualLayout>
                  <c:x val="0"/>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2010г.</c:v>
                </c:pt>
                <c:pt idx="1">
                  <c:v>2012г.</c:v>
                </c:pt>
                <c:pt idx="2">
                  <c:v>2013г.</c:v>
                </c:pt>
                <c:pt idx="3">
                  <c:v>2014г.</c:v>
                </c:pt>
                <c:pt idx="4">
                  <c:v>2015г.</c:v>
                </c:pt>
                <c:pt idx="5">
                  <c:v>2016г.</c:v>
                </c:pt>
                <c:pt idx="6">
                  <c:v>2017г.</c:v>
                </c:pt>
              </c:strCache>
            </c:strRef>
          </c:cat>
          <c:val>
            <c:numRef>
              <c:f>Лист1!$B$2:$H$2</c:f>
              <c:numCache>
                <c:formatCode>General</c:formatCode>
                <c:ptCount val="7"/>
                <c:pt idx="0">
                  <c:v>138.1</c:v>
                </c:pt>
                <c:pt idx="1">
                  <c:v>280</c:v>
                </c:pt>
                <c:pt idx="2">
                  <c:v>140</c:v>
                </c:pt>
                <c:pt idx="3">
                  <c:v>101.6</c:v>
                </c:pt>
                <c:pt idx="4">
                  <c:v>174.5</c:v>
                </c:pt>
                <c:pt idx="5">
                  <c:v>114.9</c:v>
                </c:pt>
                <c:pt idx="6">
                  <c:v>72.2</c:v>
                </c:pt>
              </c:numCache>
            </c:numRef>
          </c:val>
        </c:ser>
        <c:ser>
          <c:idx val="1"/>
          <c:order val="1"/>
          <c:tx>
            <c:strRef>
              <c:f>Лист1!$A$3</c:f>
              <c:strCache>
                <c:ptCount val="1"/>
                <c:pt idx="0">
                  <c:v>Злынковский 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2010г.</c:v>
                </c:pt>
                <c:pt idx="1">
                  <c:v>2012г.</c:v>
                </c:pt>
                <c:pt idx="2">
                  <c:v>2013г.</c:v>
                </c:pt>
                <c:pt idx="3">
                  <c:v>2014г.</c:v>
                </c:pt>
                <c:pt idx="4">
                  <c:v>2015г.</c:v>
                </c:pt>
                <c:pt idx="5">
                  <c:v>2016г.</c:v>
                </c:pt>
                <c:pt idx="6">
                  <c:v>2017г.</c:v>
                </c:pt>
              </c:strCache>
            </c:strRef>
          </c:cat>
          <c:val>
            <c:numRef>
              <c:f>Лист1!$B$3:$H$3</c:f>
              <c:numCache>
                <c:formatCode>General</c:formatCode>
                <c:ptCount val="7"/>
                <c:pt idx="0">
                  <c:v>134.6</c:v>
                </c:pt>
                <c:pt idx="1">
                  <c:v>80.400000000000006</c:v>
                </c:pt>
                <c:pt idx="2">
                  <c:v>53.5</c:v>
                </c:pt>
                <c:pt idx="3">
                  <c:v>33.1</c:v>
                </c:pt>
                <c:pt idx="4">
                  <c:v>78</c:v>
                </c:pt>
                <c:pt idx="5">
                  <c:v>82.3</c:v>
                </c:pt>
                <c:pt idx="6">
                  <c:v>41.7</c:v>
                </c:pt>
              </c:numCache>
            </c:numRef>
          </c:val>
        </c:ser>
        <c:dLbls>
          <c:showLegendKey val="0"/>
          <c:showVal val="0"/>
          <c:showCatName val="0"/>
          <c:showSerName val="0"/>
          <c:showPercent val="0"/>
          <c:showBubbleSize val="0"/>
        </c:dLbls>
        <c:gapWidth val="150"/>
        <c:axId val="264401208"/>
        <c:axId val="264401600"/>
      </c:barChart>
      <c:catAx>
        <c:axId val="264401208"/>
        <c:scaling>
          <c:orientation val="minMax"/>
        </c:scaling>
        <c:delete val="0"/>
        <c:axPos val="b"/>
        <c:numFmt formatCode="General" sourceLinked="0"/>
        <c:majorTickMark val="out"/>
        <c:minorTickMark val="none"/>
        <c:tickLblPos val="nextTo"/>
        <c:crossAx val="264401600"/>
        <c:crosses val="autoZero"/>
        <c:auto val="1"/>
        <c:lblAlgn val="ctr"/>
        <c:lblOffset val="100"/>
        <c:noMultiLvlLbl val="0"/>
      </c:catAx>
      <c:valAx>
        <c:axId val="264401600"/>
        <c:scaling>
          <c:orientation val="minMax"/>
        </c:scaling>
        <c:delete val="0"/>
        <c:axPos val="l"/>
        <c:majorGridlines/>
        <c:numFmt formatCode="General" sourceLinked="1"/>
        <c:majorTickMark val="out"/>
        <c:minorTickMark val="none"/>
        <c:tickLblPos val="nextTo"/>
        <c:crossAx val="2644012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2010г.</c:v>
                </c:pt>
                <c:pt idx="1">
                  <c:v>2012г.</c:v>
                </c:pt>
                <c:pt idx="2">
                  <c:v>2013г.</c:v>
                </c:pt>
                <c:pt idx="3">
                  <c:v>2014г.</c:v>
                </c:pt>
                <c:pt idx="4">
                  <c:v>2015г.</c:v>
                </c:pt>
                <c:pt idx="5">
                  <c:v>2016г.</c:v>
                </c:pt>
                <c:pt idx="6">
                  <c:v>2017г.</c:v>
                </c:pt>
              </c:strCache>
            </c:strRef>
          </c:cat>
          <c:val>
            <c:numRef>
              <c:f>Лист1!$B$2:$H$2</c:f>
              <c:numCache>
                <c:formatCode>General</c:formatCode>
                <c:ptCount val="7"/>
                <c:pt idx="0">
                  <c:v>21958</c:v>
                </c:pt>
                <c:pt idx="1">
                  <c:v>22659</c:v>
                </c:pt>
                <c:pt idx="2">
                  <c:v>35579</c:v>
                </c:pt>
                <c:pt idx="3">
                  <c:v>38906</c:v>
                </c:pt>
                <c:pt idx="4">
                  <c:v>34190</c:v>
                </c:pt>
                <c:pt idx="5">
                  <c:v>43331</c:v>
                </c:pt>
                <c:pt idx="6">
                  <c:v>31398</c:v>
                </c:pt>
              </c:numCache>
            </c:numRef>
          </c:val>
        </c:ser>
        <c:ser>
          <c:idx val="1"/>
          <c:order val="1"/>
          <c:tx>
            <c:strRef>
              <c:f>Лист1!$A$3</c:f>
              <c:strCache>
                <c:ptCount val="1"/>
                <c:pt idx="0">
                  <c:v>Злынковский 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2010г.</c:v>
                </c:pt>
                <c:pt idx="1">
                  <c:v>2012г.</c:v>
                </c:pt>
                <c:pt idx="2">
                  <c:v>2013г.</c:v>
                </c:pt>
                <c:pt idx="3">
                  <c:v>2014г.</c:v>
                </c:pt>
                <c:pt idx="4">
                  <c:v>2015г.</c:v>
                </c:pt>
                <c:pt idx="5">
                  <c:v>2016г.</c:v>
                </c:pt>
                <c:pt idx="6">
                  <c:v>2017г.</c:v>
                </c:pt>
              </c:strCache>
            </c:strRef>
          </c:cat>
          <c:val>
            <c:numRef>
              <c:f>Лист1!$B$3:$H$3</c:f>
              <c:numCache>
                <c:formatCode>General</c:formatCode>
                <c:ptCount val="7"/>
                <c:pt idx="0">
                  <c:v>1965</c:v>
                </c:pt>
                <c:pt idx="1">
                  <c:v>4730</c:v>
                </c:pt>
                <c:pt idx="2">
                  <c:v>2884</c:v>
                </c:pt>
                <c:pt idx="3">
                  <c:v>1024</c:v>
                </c:pt>
                <c:pt idx="4">
                  <c:v>1941</c:v>
                </c:pt>
                <c:pt idx="5">
                  <c:v>1707</c:v>
                </c:pt>
                <c:pt idx="6">
                  <c:v>738</c:v>
                </c:pt>
              </c:numCache>
            </c:numRef>
          </c:val>
        </c:ser>
        <c:dLbls>
          <c:showLegendKey val="0"/>
          <c:showVal val="0"/>
          <c:showCatName val="0"/>
          <c:showSerName val="0"/>
          <c:showPercent val="0"/>
          <c:showBubbleSize val="0"/>
        </c:dLbls>
        <c:gapWidth val="150"/>
        <c:axId val="264402384"/>
        <c:axId val="264402776"/>
      </c:barChart>
      <c:catAx>
        <c:axId val="264402384"/>
        <c:scaling>
          <c:orientation val="minMax"/>
        </c:scaling>
        <c:delete val="0"/>
        <c:axPos val="b"/>
        <c:numFmt formatCode="General" sourceLinked="0"/>
        <c:majorTickMark val="out"/>
        <c:minorTickMark val="none"/>
        <c:tickLblPos val="nextTo"/>
        <c:crossAx val="264402776"/>
        <c:crosses val="autoZero"/>
        <c:auto val="1"/>
        <c:lblAlgn val="ctr"/>
        <c:lblOffset val="100"/>
        <c:noMultiLvlLbl val="0"/>
      </c:catAx>
      <c:valAx>
        <c:axId val="264402776"/>
        <c:scaling>
          <c:orientation val="minMax"/>
        </c:scaling>
        <c:delete val="0"/>
        <c:axPos val="l"/>
        <c:majorGridlines/>
        <c:numFmt formatCode="General" sourceLinked="1"/>
        <c:majorTickMark val="out"/>
        <c:minorTickMark val="none"/>
        <c:tickLblPos val="nextTo"/>
        <c:crossAx val="2644023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ysDash"/>
        </a:ln>
      </c:spPr>
    </c:sideWall>
    <c:backWall>
      <c:thickness val="0"/>
      <c:spPr>
        <a:solidFill>
          <a:srgbClr val="FFFFFF"/>
        </a:solidFill>
        <a:ln w="12700">
          <a:solidFill>
            <a:srgbClr val="808080"/>
          </a:solidFill>
          <a:prstDash val="sysDash"/>
        </a:ln>
      </c:spPr>
    </c:backWall>
    <c:plotArea>
      <c:layout>
        <c:manualLayout>
          <c:layoutTarget val="inner"/>
          <c:xMode val="edge"/>
          <c:yMode val="edge"/>
          <c:x val="0.12697435358143244"/>
          <c:y val="4.5180582459141513E-2"/>
          <c:w val="0.87281497158431165"/>
          <c:h val="0.76807228915662651"/>
        </c:manualLayout>
      </c:layout>
      <c:bar3DChart>
        <c:barDir val="col"/>
        <c:grouping val="clustered"/>
        <c:varyColors val="0"/>
        <c:ser>
          <c:idx val="0"/>
          <c:order val="0"/>
          <c:tx>
            <c:strRef>
              <c:f>Sheet1!$A$2</c:f>
              <c:strCache>
                <c:ptCount val="1"/>
                <c:pt idx="0">
                  <c:v>Злынковский район</c:v>
                </c:pt>
              </c:strCache>
            </c:strRef>
          </c:tx>
          <c:spPr>
            <a:solidFill>
              <a:srgbClr val="9999FF"/>
            </a:solidFill>
            <a:ln w="10349">
              <a:solidFill>
                <a:srgbClr val="000000"/>
              </a:solidFill>
              <a:prstDash val="solid"/>
            </a:ln>
          </c:spPr>
          <c:invertIfNegative val="0"/>
          <c:dLbls>
            <c:dLbl>
              <c:idx val="0"/>
              <c:layout>
                <c:manualLayout>
                  <c:x val="2.9278665159692802E-3"/>
                  <c:y val="-1.600433719897254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389543824450692E-3"/>
                  <c:y val="-1.498497761995612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571184606603721E-3"/>
                  <c:y val="-1.36265796248020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14802487860981E-2"/>
                  <c:y val="-2.13388220230280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731164764274794E-2"/>
                  <c:y val="-1.361833682746787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247712529869398E-2"/>
                  <c:y val="-2.15356756586424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1606566918605728E-3"/>
                  <c:y val="-2.8389034135888527E-2"/>
                </c:manualLayout>
              </c:layout>
              <c:showLegendKey val="0"/>
              <c:showVal val="1"/>
              <c:showCatName val="0"/>
              <c:showSerName val="0"/>
              <c:showPercent val="0"/>
              <c:showBubbleSize val="0"/>
              <c:extLst>
                <c:ext xmlns:c15="http://schemas.microsoft.com/office/drawing/2012/chart" uri="{CE6537A1-D6FC-4f65-9D91-7224C49458BB}"/>
              </c:extLst>
            </c:dLbl>
            <c:spPr>
              <a:noFill/>
              <a:ln w="20734">
                <a:noFill/>
              </a:ln>
            </c:spPr>
            <c:txPr>
              <a:bodyPr/>
              <a:lstStyle/>
              <a:p>
                <a:pPr>
                  <a:defRPr sz="65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14330.9</c:v>
                </c:pt>
                <c:pt idx="1">
                  <c:v>15728</c:v>
                </c:pt>
                <c:pt idx="2">
                  <c:v>16568.2</c:v>
                </c:pt>
                <c:pt idx="3">
                  <c:v>17432.8</c:v>
                </c:pt>
                <c:pt idx="4">
                  <c:v>18339.7</c:v>
                </c:pt>
              </c:numCache>
            </c:numRef>
          </c:val>
        </c:ser>
        <c:ser>
          <c:idx val="1"/>
          <c:order val="1"/>
          <c:tx>
            <c:strRef>
              <c:f>Sheet1!$A$3</c:f>
              <c:strCache>
                <c:ptCount val="1"/>
                <c:pt idx="0">
                  <c:v>Брянская  область</c:v>
                </c:pt>
              </c:strCache>
            </c:strRef>
          </c:tx>
          <c:spPr>
            <a:solidFill>
              <a:srgbClr val="993366"/>
            </a:solidFill>
            <a:ln w="10349">
              <a:solidFill>
                <a:srgbClr val="000000"/>
              </a:solidFill>
              <a:prstDash val="solid"/>
            </a:ln>
          </c:spPr>
          <c:invertIfNegative val="0"/>
          <c:dLbls>
            <c:dLbl>
              <c:idx val="0"/>
              <c:layout>
                <c:manualLayout>
                  <c:x val="8.330033380532835E-3"/>
                  <c:y val="-2.36871476514444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615287416739903E-2"/>
                  <c:y val="-2.50827146511398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521347458609938E-3"/>
                  <c:y val="-6.47618018033299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780575572929763E-2"/>
                  <c:y val="-3.19535831678057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264027807335161E-2"/>
                  <c:y val="-1.470170104697733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104228626946169E-2"/>
                  <c:y val="-2.769638351180505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627514161723281E-2"/>
                  <c:y val="-1.2326484206942961E-2"/>
                </c:manualLayout>
              </c:layout>
              <c:showLegendKey val="0"/>
              <c:showVal val="1"/>
              <c:showCatName val="0"/>
              <c:showSerName val="0"/>
              <c:showPercent val="0"/>
              <c:showBubbleSize val="0"/>
              <c:extLst>
                <c:ext xmlns:c15="http://schemas.microsoft.com/office/drawing/2012/chart" uri="{CE6537A1-D6FC-4f65-9D91-7224C49458BB}"/>
              </c:extLst>
            </c:dLbl>
            <c:spPr>
              <a:noFill/>
              <a:ln w="20734">
                <a:noFill/>
              </a:ln>
            </c:spPr>
            <c:txPr>
              <a:bodyPr/>
              <a:lstStyle/>
              <a:p>
                <a:pPr>
                  <a:defRPr sz="65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20897</c:v>
                </c:pt>
                <c:pt idx="1">
                  <c:v>22952.400000000001</c:v>
                </c:pt>
                <c:pt idx="2">
                  <c:v>23629.3</c:v>
                </c:pt>
                <c:pt idx="3">
                  <c:v>25034.5</c:v>
                </c:pt>
                <c:pt idx="4">
                  <c:v>26944.1</c:v>
                </c:pt>
              </c:numCache>
            </c:numRef>
          </c:val>
        </c:ser>
        <c:dLbls>
          <c:showLegendKey val="0"/>
          <c:showVal val="0"/>
          <c:showCatName val="0"/>
          <c:showSerName val="0"/>
          <c:showPercent val="0"/>
          <c:showBubbleSize val="0"/>
        </c:dLbls>
        <c:gapWidth val="150"/>
        <c:gapDepth val="0"/>
        <c:shape val="box"/>
        <c:axId val="191380808"/>
        <c:axId val="258308184"/>
        <c:axId val="0"/>
      </c:bar3DChart>
      <c:catAx>
        <c:axId val="191380808"/>
        <c:scaling>
          <c:orientation val="minMax"/>
        </c:scaling>
        <c:delete val="0"/>
        <c:axPos val="b"/>
        <c:numFmt formatCode="General" sourceLinked="1"/>
        <c:majorTickMark val="out"/>
        <c:minorTickMark val="none"/>
        <c:tickLblPos val="low"/>
        <c:spPr>
          <a:ln w="2586">
            <a:solidFill>
              <a:srgbClr val="000000"/>
            </a:solidFill>
            <a:prstDash val="solid"/>
          </a:ln>
        </c:spPr>
        <c:txPr>
          <a:bodyPr rot="0" vert="horz"/>
          <a:lstStyle/>
          <a:p>
            <a:pPr>
              <a:defRPr sz="815" b="1" i="0" u="none" strike="noStrike" baseline="0">
                <a:solidFill>
                  <a:srgbClr val="000000"/>
                </a:solidFill>
                <a:latin typeface="Arial Cyr"/>
                <a:ea typeface="Arial Cyr"/>
                <a:cs typeface="Arial Cyr"/>
              </a:defRPr>
            </a:pPr>
            <a:endParaRPr lang="ru-RU"/>
          </a:p>
        </c:txPr>
        <c:crossAx val="258308184"/>
        <c:crosses val="autoZero"/>
        <c:auto val="1"/>
        <c:lblAlgn val="ctr"/>
        <c:lblOffset val="100"/>
        <c:tickLblSkip val="1"/>
        <c:tickMarkSkip val="1"/>
        <c:noMultiLvlLbl val="0"/>
      </c:catAx>
      <c:valAx>
        <c:axId val="258308184"/>
        <c:scaling>
          <c:orientation val="minMax"/>
        </c:scaling>
        <c:delete val="0"/>
        <c:axPos val="l"/>
        <c:majorGridlines>
          <c:spPr>
            <a:ln w="10349">
              <a:solidFill>
                <a:srgbClr val="000000"/>
              </a:solidFill>
              <a:prstDash val="sysDash"/>
            </a:ln>
          </c:spPr>
        </c:majorGridlines>
        <c:title>
          <c:tx>
            <c:rich>
              <a:bodyPr/>
              <a:lstStyle/>
              <a:p>
                <a:pPr>
                  <a:defRPr sz="810" b="1" i="0" u="none" strike="noStrike" baseline="0">
                    <a:solidFill>
                      <a:srgbClr val="000000"/>
                    </a:solidFill>
                    <a:latin typeface="Arial Cyr"/>
                    <a:ea typeface="Arial Cyr"/>
                    <a:cs typeface="Arial Cyr"/>
                  </a:defRPr>
                </a:pPr>
                <a:r>
                  <a:rPr lang="ru-RU"/>
                  <a:t>рублей</a:t>
                </a:r>
              </a:p>
            </c:rich>
          </c:tx>
          <c:layout>
            <c:manualLayout>
              <c:xMode val="edge"/>
              <c:yMode val="edge"/>
              <c:x val="0"/>
              <c:y val="4.5180587720652567E-2"/>
            </c:manualLayout>
          </c:layout>
          <c:overlay val="0"/>
          <c:spPr>
            <a:noFill/>
            <a:ln w="20734">
              <a:noFill/>
            </a:ln>
          </c:spPr>
        </c:title>
        <c:numFmt formatCode="General" sourceLinked="1"/>
        <c:majorTickMark val="out"/>
        <c:minorTickMark val="none"/>
        <c:tickLblPos val="nextTo"/>
        <c:spPr>
          <a:ln w="2586">
            <a:solidFill>
              <a:srgbClr val="000000"/>
            </a:solidFill>
            <a:prstDash val="solid"/>
          </a:ln>
        </c:spPr>
        <c:txPr>
          <a:bodyPr rot="0" vert="horz"/>
          <a:lstStyle/>
          <a:p>
            <a:pPr>
              <a:defRPr sz="815" b="1" i="0" u="none" strike="noStrike" baseline="0">
                <a:solidFill>
                  <a:srgbClr val="000000"/>
                </a:solidFill>
                <a:latin typeface="Arial Cyr"/>
                <a:ea typeface="Arial Cyr"/>
                <a:cs typeface="Arial Cyr"/>
              </a:defRPr>
            </a:pPr>
            <a:endParaRPr lang="ru-RU"/>
          </a:p>
        </c:txPr>
        <c:crossAx val="191380808"/>
        <c:crosses val="autoZero"/>
        <c:crossBetween val="between"/>
      </c:valAx>
      <c:spPr>
        <a:noFill/>
        <a:ln w="25414">
          <a:noFill/>
        </a:ln>
      </c:spPr>
    </c:plotArea>
    <c:legend>
      <c:legendPos val="r"/>
      <c:layout>
        <c:manualLayout>
          <c:xMode val="edge"/>
          <c:yMode val="edge"/>
          <c:x val="0.23909987995686591"/>
          <c:y val="0.92622963306057937"/>
          <c:w val="0.63009847606259195"/>
          <c:h val="6.5573568009880789E-2"/>
        </c:manualLayout>
      </c:layout>
      <c:overlay val="0"/>
      <c:spPr>
        <a:solidFill>
          <a:srgbClr val="FFFFFF"/>
        </a:solidFill>
        <a:ln w="20697">
          <a:noFill/>
        </a:ln>
      </c:spPr>
      <c:txPr>
        <a:bodyPr/>
        <a:lstStyle/>
        <a:p>
          <a:pPr>
            <a:defRPr sz="74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8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75670840787179"/>
          <c:y val="5.9945504087193464E-2"/>
          <c:w val="0.7960644007155635"/>
          <c:h val="0.76294277929155363"/>
        </c:manualLayout>
      </c:layout>
      <c:barChart>
        <c:barDir val="col"/>
        <c:grouping val="clustered"/>
        <c:varyColors val="0"/>
        <c:ser>
          <c:idx val="1"/>
          <c:order val="0"/>
          <c:tx>
            <c:strRef>
              <c:f>Sheet1!$A$2</c:f>
              <c:strCache>
                <c:ptCount val="1"/>
                <c:pt idx="0">
                  <c:v>Средняя заработная плата</c:v>
                </c:pt>
              </c:strCache>
            </c:strRef>
          </c:tx>
          <c:spPr>
            <a:solidFill>
              <a:srgbClr val="993366"/>
            </a:solidFill>
            <a:ln w="7806">
              <a:solidFill>
                <a:srgbClr val="000000"/>
              </a:solidFill>
              <a:prstDash val="solid"/>
            </a:ln>
          </c:spPr>
          <c:invertIfNegative val="0"/>
          <c:dLbls>
            <c:spPr>
              <a:noFill/>
              <a:ln w="15604">
                <a:noFill/>
              </a:ln>
            </c:spPr>
            <c:txPr>
              <a:bodyPr/>
              <a:lstStyle/>
              <a:p>
                <a:pPr>
                  <a:defRPr sz="8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14330.9</c:v>
                </c:pt>
                <c:pt idx="1">
                  <c:v>15728</c:v>
                </c:pt>
                <c:pt idx="2">
                  <c:v>16568.2</c:v>
                </c:pt>
                <c:pt idx="3">
                  <c:v>17432.8</c:v>
                </c:pt>
              </c:numCache>
            </c:numRef>
          </c:val>
        </c:ser>
        <c:ser>
          <c:idx val="2"/>
          <c:order val="2"/>
          <c:tx>
            <c:strRef>
              <c:f>Sheet1!$A$4</c:f>
              <c:strCache>
                <c:ptCount val="1"/>
                <c:pt idx="0">
                  <c:v>Средняя величина пенсии по Злынковскому району</c:v>
                </c:pt>
              </c:strCache>
            </c:strRef>
          </c:tx>
          <c:spPr>
            <a:solidFill>
              <a:srgbClr val="FFFFCC"/>
            </a:solidFill>
            <a:ln w="7806">
              <a:solidFill>
                <a:srgbClr val="000000"/>
              </a:solidFill>
              <a:prstDash val="solid"/>
            </a:ln>
          </c:spPr>
          <c:invertIfNegative val="0"/>
          <c:dLbls>
            <c:dLbl>
              <c:idx val="0"/>
              <c:layout>
                <c:manualLayout>
                  <c:x val="2.275587252376585E-2"/>
                  <c:y val="-6.18841035796880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52256453294739E-2"/>
                  <c:y val="-1.22265039729432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6078165307784801E-2"/>
                  <c:y val="-2.395446457928522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9689222254356001E-2"/>
                  <c:y val="-8.793172764901232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0455914263539682E-2"/>
                  <c:y val="-7.676083123514695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5855879975764563E-2"/>
                  <c:y val="-7.589014906127688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5604">
                <a:noFill/>
              </a:ln>
            </c:spPr>
            <c:txPr>
              <a:bodyPr/>
              <a:lstStyle/>
              <a:p>
                <a:pPr>
                  <a:defRPr sz="8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2013</c:v>
                </c:pt>
                <c:pt idx="1">
                  <c:v>2014</c:v>
                </c:pt>
                <c:pt idx="2">
                  <c:v>2015</c:v>
                </c:pt>
                <c:pt idx="3">
                  <c:v>2016</c:v>
                </c:pt>
              </c:numCache>
            </c:numRef>
          </c:cat>
          <c:val>
            <c:numRef>
              <c:f>Sheet1!$B$4:$E$4</c:f>
              <c:numCache>
                <c:formatCode>General</c:formatCode>
                <c:ptCount val="4"/>
                <c:pt idx="0">
                  <c:v>9237</c:v>
                </c:pt>
                <c:pt idx="1">
                  <c:v>10142</c:v>
                </c:pt>
                <c:pt idx="2">
                  <c:v>11252</c:v>
                </c:pt>
                <c:pt idx="3">
                  <c:v>11664</c:v>
                </c:pt>
              </c:numCache>
            </c:numRef>
          </c:val>
        </c:ser>
        <c:dLbls>
          <c:showLegendKey val="0"/>
          <c:showVal val="0"/>
          <c:showCatName val="0"/>
          <c:showSerName val="0"/>
          <c:showPercent val="0"/>
          <c:showBubbleSize val="0"/>
        </c:dLbls>
        <c:gapWidth val="150"/>
        <c:axId val="254770288"/>
        <c:axId val="254770680"/>
      </c:barChart>
      <c:lineChart>
        <c:grouping val="standard"/>
        <c:varyColors val="0"/>
        <c:ser>
          <c:idx val="0"/>
          <c:order val="1"/>
          <c:tx>
            <c:strRef>
              <c:f>Sheet1!$A$3</c:f>
              <c:strCache>
                <c:ptCount val="1"/>
                <c:pt idx="0">
                  <c:v>ВПМ региона</c:v>
                </c:pt>
              </c:strCache>
            </c:strRef>
          </c:tx>
          <c:spPr>
            <a:ln w="23419">
              <a:solidFill>
                <a:srgbClr val="000080"/>
              </a:solidFill>
              <a:prstDash val="solid"/>
            </a:ln>
          </c:spPr>
          <c:marker>
            <c:symbol val="diamond"/>
            <c:size val="5"/>
            <c:spPr>
              <a:solidFill>
                <a:srgbClr val="000080"/>
              </a:solidFill>
              <a:ln>
                <a:solidFill>
                  <a:srgbClr val="000080"/>
                </a:solidFill>
                <a:prstDash val="solid"/>
              </a:ln>
            </c:spPr>
          </c:marker>
          <c:cat>
            <c:numRef>
              <c:f>Sheet1!$B$1:$E$1</c:f>
              <c:numCache>
                <c:formatCode>General</c:formatCode>
                <c:ptCount val="4"/>
                <c:pt idx="0">
                  <c:v>2013</c:v>
                </c:pt>
                <c:pt idx="1">
                  <c:v>2014</c:v>
                </c:pt>
                <c:pt idx="2">
                  <c:v>2015</c:v>
                </c:pt>
                <c:pt idx="3">
                  <c:v>2016</c:v>
                </c:pt>
              </c:numCache>
            </c:numRef>
          </c:cat>
          <c:val>
            <c:numRef>
              <c:f>Sheet1!$B$3:$E$3</c:f>
              <c:numCache>
                <c:formatCode>General</c:formatCode>
                <c:ptCount val="4"/>
                <c:pt idx="0">
                  <c:v>6509</c:v>
                </c:pt>
                <c:pt idx="1">
                  <c:v>7335</c:v>
                </c:pt>
                <c:pt idx="2">
                  <c:v>8843</c:v>
                </c:pt>
                <c:pt idx="3">
                  <c:v>9099</c:v>
                </c:pt>
              </c:numCache>
            </c:numRef>
          </c:val>
          <c:smooth val="0"/>
        </c:ser>
        <c:dLbls>
          <c:showLegendKey val="0"/>
          <c:showVal val="0"/>
          <c:showCatName val="0"/>
          <c:showSerName val="0"/>
          <c:showPercent val="0"/>
          <c:showBubbleSize val="0"/>
        </c:dLbls>
        <c:marker val="1"/>
        <c:smooth val="0"/>
        <c:axId val="254771072"/>
        <c:axId val="254771464"/>
      </c:lineChart>
      <c:catAx>
        <c:axId val="254770288"/>
        <c:scaling>
          <c:orientation val="minMax"/>
        </c:scaling>
        <c:delete val="0"/>
        <c:axPos val="b"/>
        <c:numFmt formatCode="General" sourceLinked="1"/>
        <c:majorTickMark val="cross"/>
        <c:minorTickMark val="none"/>
        <c:tickLblPos val="nextTo"/>
        <c:spPr>
          <a:ln w="1952">
            <a:solidFill>
              <a:srgbClr val="000000"/>
            </a:solidFill>
            <a:prstDash val="solid"/>
          </a:ln>
        </c:spPr>
        <c:txPr>
          <a:bodyPr rot="0" vert="horz"/>
          <a:lstStyle/>
          <a:p>
            <a:pPr>
              <a:defRPr sz="615" b="0" i="0" u="none" strike="noStrike" baseline="0">
                <a:solidFill>
                  <a:srgbClr val="000000"/>
                </a:solidFill>
                <a:latin typeface="Arial"/>
                <a:ea typeface="Arial"/>
                <a:cs typeface="Arial"/>
              </a:defRPr>
            </a:pPr>
            <a:endParaRPr lang="ru-RU"/>
          </a:p>
        </c:txPr>
        <c:crossAx val="254770680"/>
        <c:crosses val="autoZero"/>
        <c:auto val="0"/>
        <c:lblAlgn val="ctr"/>
        <c:lblOffset val="100"/>
        <c:tickLblSkip val="1"/>
        <c:tickMarkSkip val="1"/>
        <c:noMultiLvlLbl val="0"/>
      </c:catAx>
      <c:valAx>
        <c:axId val="254770680"/>
        <c:scaling>
          <c:orientation val="minMax"/>
        </c:scaling>
        <c:delete val="0"/>
        <c:axPos val="l"/>
        <c:numFmt formatCode="General" sourceLinked="1"/>
        <c:majorTickMark val="cross"/>
        <c:minorTickMark val="none"/>
        <c:tickLblPos val="nextTo"/>
        <c:spPr>
          <a:ln w="1952">
            <a:solidFill>
              <a:srgbClr val="000000"/>
            </a:solidFill>
            <a:prstDash val="solid"/>
          </a:ln>
        </c:spPr>
        <c:txPr>
          <a:bodyPr rot="0" vert="horz"/>
          <a:lstStyle/>
          <a:p>
            <a:pPr>
              <a:defRPr sz="615" b="0" i="0" u="none" strike="noStrike" baseline="0">
                <a:solidFill>
                  <a:srgbClr val="000000"/>
                </a:solidFill>
                <a:latin typeface="Arial"/>
                <a:ea typeface="Arial"/>
                <a:cs typeface="Arial"/>
              </a:defRPr>
            </a:pPr>
            <a:endParaRPr lang="ru-RU"/>
          </a:p>
        </c:txPr>
        <c:crossAx val="254770288"/>
        <c:crosses val="autoZero"/>
        <c:crossBetween val="between"/>
      </c:valAx>
      <c:catAx>
        <c:axId val="254771072"/>
        <c:scaling>
          <c:orientation val="minMax"/>
        </c:scaling>
        <c:delete val="1"/>
        <c:axPos val="b"/>
        <c:numFmt formatCode="General" sourceLinked="1"/>
        <c:majorTickMark val="out"/>
        <c:minorTickMark val="none"/>
        <c:tickLblPos val="none"/>
        <c:crossAx val="254771464"/>
        <c:crosses val="autoZero"/>
        <c:auto val="0"/>
        <c:lblAlgn val="ctr"/>
        <c:lblOffset val="100"/>
        <c:noMultiLvlLbl val="0"/>
      </c:catAx>
      <c:valAx>
        <c:axId val="254771464"/>
        <c:scaling>
          <c:orientation val="minMax"/>
          <c:max val="18000"/>
        </c:scaling>
        <c:delete val="0"/>
        <c:axPos val="r"/>
        <c:numFmt formatCode="General" sourceLinked="1"/>
        <c:majorTickMark val="cross"/>
        <c:minorTickMark val="none"/>
        <c:tickLblPos val="nextTo"/>
        <c:spPr>
          <a:ln w="1952">
            <a:solidFill>
              <a:srgbClr val="000000"/>
            </a:solidFill>
            <a:prstDash val="solid"/>
          </a:ln>
        </c:spPr>
        <c:txPr>
          <a:bodyPr rot="0" vert="horz"/>
          <a:lstStyle/>
          <a:p>
            <a:pPr>
              <a:defRPr sz="615" b="0" i="0" u="none" strike="noStrike" baseline="0">
                <a:solidFill>
                  <a:srgbClr val="000000"/>
                </a:solidFill>
                <a:latin typeface="Arial"/>
                <a:ea typeface="Arial"/>
                <a:cs typeface="Arial"/>
              </a:defRPr>
            </a:pPr>
            <a:endParaRPr lang="ru-RU"/>
          </a:p>
        </c:txPr>
        <c:crossAx val="254771072"/>
        <c:crosses val="max"/>
        <c:crossBetween val="between"/>
      </c:valAx>
      <c:spPr>
        <a:solidFill>
          <a:srgbClr val="FFFFFF"/>
        </a:solidFill>
        <a:ln w="7806">
          <a:solidFill>
            <a:srgbClr val="808080"/>
          </a:solidFill>
          <a:prstDash val="sysDash"/>
        </a:ln>
      </c:spPr>
    </c:plotArea>
    <c:legend>
      <c:legendPos val="r"/>
      <c:layout>
        <c:manualLayout>
          <c:xMode val="edge"/>
          <c:yMode val="edge"/>
          <c:x val="0"/>
          <c:y val="0.93273549139690881"/>
          <c:w val="0.99668518358282143"/>
          <c:h val="5.8296046327542393E-2"/>
        </c:manualLayout>
      </c:layout>
      <c:overlay val="0"/>
      <c:spPr>
        <a:solidFill>
          <a:srgbClr val="FFFFFF"/>
        </a:solidFill>
        <a:ln w="15613">
          <a:noFill/>
        </a:ln>
      </c:spPr>
      <c:txPr>
        <a:bodyPr/>
        <a:lstStyle/>
        <a:p>
          <a:pPr>
            <a:defRPr sz="80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5"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08260105448156"/>
          <c:y val="8.5324232081911269E-2"/>
          <c:w val="0.84710017574691188"/>
          <c:h val="0.66552901023892785"/>
        </c:manualLayout>
      </c:layout>
      <c:lineChart>
        <c:grouping val="standard"/>
        <c:varyColors val="0"/>
        <c:ser>
          <c:idx val="0"/>
          <c:order val="0"/>
          <c:tx>
            <c:strRef>
              <c:f>Sheet1!$A$2</c:f>
              <c:strCache>
                <c:ptCount val="1"/>
                <c:pt idx="0">
                  <c:v>Индекс потребительских цен (регион)</c:v>
                </c:pt>
              </c:strCache>
            </c:strRef>
          </c:tx>
          <c:spPr>
            <a:ln w="24561">
              <a:solidFill>
                <a:srgbClr val="000080"/>
              </a:solidFill>
              <a:prstDash val="solid"/>
            </a:ln>
          </c:spPr>
          <c:marker>
            <c:symbol val="diamond"/>
            <c:size val="4"/>
            <c:spPr>
              <a:solidFill>
                <a:srgbClr val="000080"/>
              </a:solidFill>
              <a:ln>
                <a:solidFill>
                  <a:srgbClr val="000080"/>
                </a:solidFill>
                <a:prstDash val="solid"/>
              </a:ln>
            </c:spPr>
          </c:marker>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107.2</c:v>
                </c:pt>
                <c:pt idx="1">
                  <c:v>113.3</c:v>
                </c:pt>
                <c:pt idx="2">
                  <c:v>113.2</c:v>
                </c:pt>
                <c:pt idx="3">
                  <c:v>106.1</c:v>
                </c:pt>
                <c:pt idx="4">
                  <c:v>102.8</c:v>
                </c:pt>
              </c:numCache>
            </c:numRef>
          </c:val>
          <c:smooth val="0"/>
        </c:ser>
        <c:ser>
          <c:idx val="1"/>
          <c:order val="1"/>
          <c:tx>
            <c:strRef>
              <c:f>Sheet1!$A$3</c:f>
              <c:strCache>
                <c:ptCount val="1"/>
                <c:pt idx="0">
                  <c:v>Темп роста заработной платы (Злынковский район)</c:v>
                </c:pt>
              </c:strCache>
            </c:strRef>
          </c:tx>
          <c:spPr>
            <a:ln w="24561">
              <a:solidFill>
                <a:srgbClr val="FF00FF"/>
              </a:solidFill>
              <a:prstDash val="solid"/>
            </a:ln>
          </c:spPr>
          <c:marker>
            <c:symbol val="square"/>
            <c:size val="4"/>
            <c:spPr>
              <a:solidFill>
                <a:srgbClr val="FF00FF"/>
              </a:solidFill>
              <a:ln>
                <a:solidFill>
                  <a:srgbClr val="FF00FF"/>
                </a:solidFill>
                <a:prstDash val="solid"/>
              </a:ln>
            </c:spPr>
          </c:marker>
          <c:cat>
            <c:numRef>
              <c:f>Sheet1!$B$1:$F$1</c:f>
              <c:numCache>
                <c:formatCode>General</c:formatCode>
                <c:ptCount val="5"/>
                <c:pt idx="0">
                  <c:v>2013</c:v>
                </c:pt>
                <c:pt idx="1">
                  <c:v>2014</c:v>
                </c:pt>
                <c:pt idx="2">
                  <c:v>2015</c:v>
                </c:pt>
                <c:pt idx="3">
                  <c:v>2016</c:v>
                </c:pt>
                <c:pt idx="4">
                  <c:v>2017</c:v>
                </c:pt>
              </c:numCache>
            </c:numRef>
          </c:cat>
          <c:val>
            <c:numRef>
              <c:f>Sheet1!$B$3:$F$3</c:f>
              <c:numCache>
                <c:formatCode>0.0</c:formatCode>
                <c:ptCount val="5"/>
                <c:pt idx="0" formatCode="General">
                  <c:v>125.3</c:v>
                </c:pt>
                <c:pt idx="1">
                  <c:v>109.7</c:v>
                </c:pt>
                <c:pt idx="2">
                  <c:v>105.3</c:v>
                </c:pt>
                <c:pt idx="3">
                  <c:v>105.2</c:v>
                </c:pt>
                <c:pt idx="4">
                  <c:v>105.2</c:v>
                </c:pt>
              </c:numCache>
            </c:numRef>
          </c:val>
          <c:smooth val="0"/>
        </c:ser>
        <c:dLbls>
          <c:showLegendKey val="0"/>
          <c:showVal val="0"/>
          <c:showCatName val="0"/>
          <c:showSerName val="0"/>
          <c:showPercent val="0"/>
          <c:showBubbleSize val="0"/>
        </c:dLbls>
        <c:marker val="1"/>
        <c:smooth val="0"/>
        <c:axId val="254772248"/>
        <c:axId val="254772640"/>
      </c:lineChart>
      <c:catAx>
        <c:axId val="254772248"/>
        <c:scaling>
          <c:orientation val="minMax"/>
        </c:scaling>
        <c:delete val="0"/>
        <c:axPos val="b"/>
        <c:numFmt formatCode="General" sourceLinked="1"/>
        <c:majorTickMark val="out"/>
        <c:minorTickMark val="none"/>
        <c:tickLblPos val="nextTo"/>
        <c:spPr>
          <a:ln w="2047">
            <a:solidFill>
              <a:srgbClr val="000000"/>
            </a:solidFill>
            <a:prstDash val="solid"/>
          </a:ln>
        </c:spPr>
        <c:txPr>
          <a:bodyPr rot="0" vert="horz"/>
          <a:lstStyle/>
          <a:p>
            <a:pPr>
              <a:defRPr sz="774" b="1" i="0" u="none" strike="noStrike" baseline="0">
                <a:solidFill>
                  <a:srgbClr val="000000"/>
                </a:solidFill>
                <a:latin typeface="Calibri"/>
                <a:ea typeface="Calibri"/>
                <a:cs typeface="Calibri"/>
              </a:defRPr>
            </a:pPr>
            <a:endParaRPr lang="ru-RU"/>
          </a:p>
        </c:txPr>
        <c:crossAx val="254772640"/>
        <c:crosses val="autoZero"/>
        <c:auto val="1"/>
        <c:lblAlgn val="ctr"/>
        <c:lblOffset val="100"/>
        <c:tickLblSkip val="1"/>
        <c:tickMarkSkip val="1"/>
        <c:noMultiLvlLbl val="0"/>
      </c:catAx>
      <c:valAx>
        <c:axId val="254772640"/>
        <c:scaling>
          <c:orientation val="minMax"/>
          <c:min val="90"/>
        </c:scaling>
        <c:delete val="0"/>
        <c:axPos val="l"/>
        <c:majorGridlines>
          <c:spPr>
            <a:ln w="2047">
              <a:solidFill>
                <a:srgbClr val="000000"/>
              </a:solidFill>
              <a:prstDash val="solid"/>
            </a:ln>
          </c:spPr>
        </c:majorGridlines>
        <c:title>
          <c:tx>
            <c:rich>
              <a:bodyPr rot="0" vert="horz"/>
              <a:lstStyle/>
              <a:p>
                <a:pPr algn="ctr">
                  <a:defRPr sz="644" b="1" i="0" u="none" strike="noStrike" baseline="0">
                    <a:solidFill>
                      <a:srgbClr val="000000"/>
                    </a:solidFill>
                    <a:latin typeface="Calibri"/>
                    <a:ea typeface="Calibri"/>
                    <a:cs typeface="Calibri"/>
                  </a:defRPr>
                </a:pPr>
                <a:r>
                  <a:rPr lang="ru-RU"/>
                  <a:t>%</a:t>
                </a:r>
              </a:p>
            </c:rich>
          </c:tx>
          <c:layout>
            <c:manualLayout>
              <c:xMode val="edge"/>
              <c:yMode val="edge"/>
              <c:x val="8.7872526572476892E-3"/>
              <c:y val="5.8020513393272653E-2"/>
            </c:manualLayout>
          </c:layout>
          <c:overlay val="0"/>
          <c:spPr>
            <a:noFill/>
            <a:ln w="16374">
              <a:noFill/>
            </a:ln>
          </c:spPr>
        </c:title>
        <c:numFmt formatCode="General" sourceLinked="1"/>
        <c:majorTickMark val="out"/>
        <c:minorTickMark val="none"/>
        <c:tickLblPos val="nextTo"/>
        <c:spPr>
          <a:ln w="2047">
            <a:solidFill>
              <a:srgbClr val="000000"/>
            </a:solidFill>
            <a:prstDash val="solid"/>
          </a:ln>
        </c:spPr>
        <c:txPr>
          <a:bodyPr rot="0" vert="horz"/>
          <a:lstStyle/>
          <a:p>
            <a:pPr>
              <a:defRPr sz="774" b="1" i="0" u="none" strike="noStrike" baseline="0">
                <a:solidFill>
                  <a:srgbClr val="000000"/>
                </a:solidFill>
                <a:latin typeface="Calibri"/>
                <a:ea typeface="Calibri"/>
                <a:cs typeface="Calibri"/>
              </a:defRPr>
            </a:pPr>
            <a:endParaRPr lang="ru-RU"/>
          </a:p>
        </c:txPr>
        <c:crossAx val="254772248"/>
        <c:crosses val="autoZero"/>
        <c:crossBetween val="between"/>
      </c:valAx>
      <c:spPr>
        <a:solidFill>
          <a:srgbClr val="FFFFFF"/>
        </a:solidFill>
        <a:ln w="8187">
          <a:solidFill>
            <a:srgbClr val="808080"/>
          </a:solidFill>
          <a:prstDash val="sysDash"/>
        </a:ln>
      </c:spPr>
    </c:plotArea>
    <c:legend>
      <c:legendPos val="r"/>
      <c:layout>
        <c:manualLayout>
          <c:xMode val="edge"/>
          <c:yMode val="edge"/>
          <c:x val="0.12475047002103515"/>
          <c:y val="0.87215911840807725"/>
          <c:w val="0.74151691144989862"/>
          <c:h val="0.11079540589341219"/>
        </c:manualLayout>
      </c:layout>
      <c:overlay val="0"/>
      <c:spPr>
        <a:noFill/>
        <a:ln w="16374">
          <a:noFill/>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7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03743315508477"/>
          <c:y val="6.1764705882352944E-2"/>
          <c:w val="0.74688057040999478"/>
          <c:h val="0.74574267443076092"/>
        </c:manualLayout>
      </c:layout>
      <c:barChart>
        <c:barDir val="col"/>
        <c:grouping val="clustered"/>
        <c:varyColors val="0"/>
        <c:ser>
          <c:idx val="1"/>
          <c:order val="0"/>
          <c:tx>
            <c:strRef>
              <c:f>Sheet1!$A$2</c:f>
              <c:strCache>
                <c:ptCount val="1"/>
                <c:pt idx="0">
                  <c:v>Брянская область</c:v>
                </c:pt>
              </c:strCache>
            </c:strRef>
          </c:tx>
          <c:spPr>
            <a:pattFill prst="ltDnDiag">
              <a:fgClr>
                <a:srgbClr val="000000"/>
              </a:fgClr>
              <a:bgClr>
                <a:srgbClr val="FFFFFF"/>
              </a:bgClr>
            </a:pattFill>
            <a:ln w="9057">
              <a:solidFill>
                <a:srgbClr val="000000"/>
              </a:solidFill>
              <a:prstDash val="solid"/>
            </a:ln>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Объем отгруженных товаров собственного производства по всем видам деятельности, млн.руб.</c:v>
                </c:pt>
                <c:pt idx="1">
                  <c:v>Сальдированный финансовый результат</c:v>
                </c:pt>
              </c:strCache>
            </c:strRef>
          </c:cat>
          <c:val>
            <c:numRef>
              <c:f>Sheet1!$B$2:$C$2</c:f>
              <c:numCache>
                <c:formatCode>General</c:formatCode>
                <c:ptCount val="2"/>
                <c:pt idx="0">
                  <c:v>295235332</c:v>
                </c:pt>
                <c:pt idx="1">
                  <c:v>16865112</c:v>
                </c:pt>
              </c:numCache>
            </c:numRef>
          </c:val>
        </c:ser>
        <c:ser>
          <c:idx val="0"/>
          <c:order val="1"/>
          <c:tx>
            <c:strRef>
              <c:f>Sheet1!$A$3</c:f>
              <c:strCache>
                <c:ptCount val="1"/>
                <c:pt idx="0">
                  <c:v>Злынковский район</c:v>
                </c:pt>
              </c:strCache>
            </c:strRef>
          </c:tx>
          <c:spPr>
            <a:ln w="27171">
              <a:solidFill>
                <a:srgbClr val="000080"/>
              </a:solidFill>
              <a:prstDash val="solid"/>
            </a:ln>
          </c:spPr>
          <c:invertIfNegative val="0"/>
          <c:dLbls>
            <c:dLbl>
              <c:idx val="1"/>
              <c:layout>
                <c:manualLayout>
                  <c:x val="-1.8739902401998056E-3"/>
                  <c:y val="-5.43140838005664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Объем отгруженных товаров собственного производства по всем видам деятельности, млн.руб.</c:v>
                </c:pt>
                <c:pt idx="1">
                  <c:v>Сальдированный финансовый результат</c:v>
                </c:pt>
              </c:strCache>
            </c:strRef>
          </c:cat>
          <c:val>
            <c:numRef>
              <c:f>Sheet1!$B$3:$C$3</c:f>
              <c:numCache>
                <c:formatCode>General</c:formatCode>
                <c:ptCount val="2"/>
                <c:pt idx="0">
                  <c:v>155792</c:v>
                </c:pt>
                <c:pt idx="1">
                  <c:v>-12766</c:v>
                </c:pt>
              </c:numCache>
            </c:numRef>
          </c:val>
        </c:ser>
        <c:dLbls>
          <c:showLegendKey val="0"/>
          <c:showVal val="0"/>
          <c:showCatName val="0"/>
          <c:showSerName val="0"/>
          <c:showPercent val="0"/>
          <c:showBubbleSize val="0"/>
        </c:dLbls>
        <c:gapWidth val="150"/>
        <c:axId val="254773424"/>
        <c:axId val="262389744"/>
      </c:barChart>
      <c:catAx>
        <c:axId val="254773424"/>
        <c:scaling>
          <c:orientation val="minMax"/>
        </c:scaling>
        <c:delete val="0"/>
        <c:axPos val="b"/>
        <c:numFmt formatCode="General" sourceLinked="1"/>
        <c:majorTickMark val="cross"/>
        <c:minorTickMark val="none"/>
        <c:tickLblPos val="nextTo"/>
        <c:spPr>
          <a:ln w="2264">
            <a:solidFill>
              <a:srgbClr val="000000"/>
            </a:solidFill>
            <a:prstDash val="solid"/>
          </a:ln>
        </c:spPr>
        <c:txPr>
          <a:bodyPr rot="0" vert="horz"/>
          <a:lstStyle/>
          <a:p>
            <a:pPr>
              <a:defRPr sz="570" b="1" i="0" u="none" strike="noStrike" baseline="0">
                <a:solidFill>
                  <a:srgbClr val="000000"/>
                </a:solidFill>
                <a:latin typeface="Calibri"/>
                <a:ea typeface="Calibri"/>
                <a:cs typeface="Calibri"/>
              </a:defRPr>
            </a:pPr>
            <a:endParaRPr lang="ru-RU"/>
          </a:p>
        </c:txPr>
        <c:crossAx val="262389744"/>
        <c:crosses val="autoZero"/>
        <c:auto val="0"/>
        <c:lblAlgn val="ctr"/>
        <c:lblOffset val="100"/>
        <c:tickLblSkip val="1"/>
        <c:tickMarkSkip val="1"/>
        <c:noMultiLvlLbl val="0"/>
      </c:catAx>
      <c:valAx>
        <c:axId val="262389744"/>
        <c:scaling>
          <c:orientation val="minMax"/>
        </c:scaling>
        <c:delete val="0"/>
        <c:axPos val="l"/>
        <c:title>
          <c:tx>
            <c:rich>
              <a:bodyPr/>
              <a:lstStyle/>
              <a:p>
                <a:pPr>
                  <a:defRPr sz="570" b="1" i="0" u="none" strike="noStrike" baseline="0">
                    <a:solidFill>
                      <a:srgbClr val="000000"/>
                    </a:solidFill>
                    <a:latin typeface="Calibri"/>
                    <a:ea typeface="Calibri"/>
                    <a:cs typeface="Calibri"/>
                  </a:defRPr>
                </a:pPr>
                <a:r>
                  <a:rPr lang="ru-RU"/>
                  <a:t>тыс.руб</a:t>
                </a:r>
              </a:p>
            </c:rich>
          </c:tx>
          <c:layout>
            <c:manualLayout>
              <c:xMode val="edge"/>
              <c:yMode val="edge"/>
              <c:x val="8.9126958597316539E-3"/>
              <c:y val="6.4705757934104532E-2"/>
            </c:manualLayout>
          </c:layout>
          <c:overlay val="0"/>
          <c:spPr>
            <a:noFill/>
            <a:ln w="18124">
              <a:noFill/>
            </a:ln>
          </c:spPr>
        </c:title>
        <c:numFmt formatCode="General" sourceLinked="1"/>
        <c:majorTickMark val="cross"/>
        <c:minorTickMark val="none"/>
        <c:tickLblPos val="nextTo"/>
        <c:spPr>
          <a:ln w="2264">
            <a:solidFill>
              <a:srgbClr val="000000"/>
            </a:solidFill>
            <a:prstDash val="solid"/>
          </a:ln>
        </c:spPr>
        <c:txPr>
          <a:bodyPr rot="0" vert="horz"/>
          <a:lstStyle/>
          <a:p>
            <a:pPr>
              <a:defRPr sz="570" b="1" i="0" u="none" strike="noStrike" baseline="0">
                <a:solidFill>
                  <a:srgbClr val="000000"/>
                </a:solidFill>
                <a:latin typeface="Calibri"/>
                <a:ea typeface="Calibri"/>
                <a:cs typeface="Calibri"/>
              </a:defRPr>
            </a:pPr>
            <a:endParaRPr lang="ru-RU"/>
          </a:p>
        </c:txPr>
        <c:crossAx val="254773424"/>
        <c:crosses val="autoZero"/>
        <c:crossBetween val="between"/>
      </c:valAx>
      <c:spPr>
        <a:solidFill>
          <a:srgbClr val="FFFFFF"/>
        </a:solidFill>
        <a:ln w="9057">
          <a:noFill/>
          <a:prstDash val="solid"/>
        </a:ln>
      </c:spPr>
    </c:plotArea>
    <c:legend>
      <c:legendPos val="r"/>
      <c:layout>
        <c:manualLayout>
          <c:xMode val="edge"/>
          <c:yMode val="edge"/>
          <c:x val="0.52649370871269519"/>
          <c:y val="0.92271658350398511"/>
          <c:w val="0.26268313263683979"/>
          <c:h val="6.0890081047561807E-2"/>
        </c:manualLayout>
      </c:layout>
      <c:overlay val="0"/>
      <c:spPr>
        <a:solidFill>
          <a:srgbClr val="FFFFFF"/>
        </a:solidFill>
        <a:ln w="18113">
          <a:noFill/>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7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1013215859030838"/>
          <c:y val="3.8461538461538457E-2"/>
          <c:w val="0.87077826725404772"/>
          <c:h val="0.72756410256410264"/>
        </c:manualLayout>
      </c:layout>
      <c:barChart>
        <c:barDir val="col"/>
        <c:grouping val="clustered"/>
        <c:varyColors val="0"/>
        <c:ser>
          <c:idx val="0"/>
          <c:order val="0"/>
          <c:tx>
            <c:strRef>
              <c:f>Sheet1!$A$2</c:f>
              <c:strCache>
                <c:ptCount val="1"/>
              </c:strCache>
            </c:strRef>
          </c:tx>
          <c:spPr>
            <a:gradFill rotWithShape="0">
              <a:gsLst>
                <a:gs pos="0">
                  <a:srgbClr val="CCFFFF"/>
                </a:gs>
                <a:gs pos="100000">
                  <a:srgbClr val="CCFFFF">
                    <a:gamma/>
                    <a:shade val="46275"/>
                    <a:invGamma/>
                  </a:srgbClr>
                </a:gs>
              </a:gsLst>
              <a:path path="rect">
                <a:fillToRect l="50000" t="50000" r="50000" b="50000"/>
              </a:path>
            </a:gradFill>
            <a:ln w="12676">
              <a:solidFill>
                <a:srgbClr val="000000"/>
              </a:solidFill>
              <a:prstDash val="solid"/>
            </a:ln>
          </c:spPr>
          <c:invertIfNegative val="0"/>
          <c:dLbls>
            <c:spPr>
              <a:noFill/>
              <a:ln w="25352">
                <a:noFill/>
              </a:ln>
            </c:spPr>
            <c:txPr>
              <a:bodyPr/>
              <a:lstStyle/>
              <a:p>
                <a:pPr>
                  <a:defRPr sz="94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0.0</c:formatCode>
                <c:ptCount val="5"/>
                <c:pt idx="0" formatCode="General">
                  <c:v>-13420</c:v>
                </c:pt>
                <c:pt idx="1">
                  <c:v>-41738</c:v>
                </c:pt>
                <c:pt idx="2" formatCode="General">
                  <c:v>32263</c:v>
                </c:pt>
                <c:pt idx="3">
                  <c:v>-9078</c:v>
                </c:pt>
                <c:pt idx="4" formatCode="General">
                  <c:v>-12766</c:v>
                </c:pt>
              </c:numCache>
            </c:numRef>
          </c:val>
        </c:ser>
        <c:dLbls>
          <c:showLegendKey val="0"/>
          <c:showVal val="0"/>
          <c:showCatName val="0"/>
          <c:showSerName val="0"/>
          <c:showPercent val="0"/>
          <c:showBubbleSize val="0"/>
        </c:dLbls>
        <c:gapWidth val="150"/>
        <c:axId val="262390528"/>
        <c:axId val="262390920"/>
      </c:barChart>
      <c:catAx>
        <c:axId val="262390528"/>
        <c:scaling>
          <c:orientation val="minMax"/>
        </c:scaling>
        <c:delete val="0"/>
        <c:axPos val="b"/>
        <c:title>
          <c:tx>
            <c:rich>
              <a:bodyPr/>
              <a:lstStyle/>
              <a:p>
                <a:pPr>
                  <a:defRPr sz="1194"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50954480142536929"/>
              <c:y val="0.79807677426775847"/>
            </c:manualLayout>
          </c:layout>
          <c:overlay val="0"/>
          <c:spPr>
            <a:noFill/>
            <a:ln w="25352">
              <a:noFill/>
            </a:ln>
          </c:spPr>
        </c:title>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62390920"/>
        <c:crosses val="autoZero"/>
        <c:auto val="1"/>
        <c:lblAlgn val="ctr"/>
        <c:lblOffset val="100"/>
        <c:tickLblSkip val="1"/>
        <c:tickMarkSkip val="1"/>
        <c:noMultiLvlLbl val="0"/>
      </c:catAx>
      <c:valAx>
        <c:axId val="262390920"/>
        <c:scaling>
          <c:orientation val="minMax"/>
        </c:scaling>
        <c:delete val="0"/>
        <c:axPos val="l"/>
        <c:title>
          <c:tx>
            <c:rich>
              <a:bodyPr/>
              <a:lstStyle/>
              <a:p>
                <a:pPr>
                  <a:defRPr sz="794" b="1" i="0" u="none" strike="noStrike" baseline="0">
                    <a:solidFill>
                      <a:srgbClr val="000000"/>
                    </a:solidFill>
                    <a:latin typeface="Arial Cyr"/>
                    <a:ea typeface="Arial Cyr"/>
                    <a:cs typeface="Arial Cyr"/>
                  </a:defRPr>
                </a:pPr>
                <a:r>
                  <a:rPr lang="ru-RU"/>
                  <a:t>тыс.руб.</a:t>
                </a:r>
              </a:p>
            </c:rich>
          </c:tx>
          <c:layout>
            <c:manualLayout>
              <c:xMode val="edge"/>
              <c:yMode val="edge"/>
              <c:x val="0"/>
              <c:y val="9.6152921123903567E-3"/>
            </c:manualLayout>
          </c:layout>
          <c:overlay val="0"/>
          <c:spPr>
            <a:noFill/>
            <a:ln w="25352">
              <a:noFill/>
            </a:ln>
          </c:spPr>
        </c:title>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62390528"/>
        <c:crosses val="autoZero"/>
        <c:crossBetween val="between"/>
      </c:valAx>
      <c:spPr>
        <a:solidFill>
          <a:srgbClr val="FFFFFF"/>
        </a:solidFill>
        <a:ln w="25352">
          <a:noFill/>
        </a:ln>
      </c:spPr>
    </c:plotArea>
    <c:plotVisOnly val="1"/>
    <c:dispBlanksAs val="gap"/>
    <c:showDLblsOverMax val="0"/>
  </c:chart>
  <c:spPr>
    <a:noFill/>
    <a:ln>
      <a:noFill/>
    </a:ln>
  </c:spPr>
  <c:txPr>
    <a:bodyPr/>
    <a:lstStyle/>
    <a:p>
      <a:pPr>
        <a:defRPr sz="10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Office Word]Sheet1'!$B$1:$D$1</c:f>
              <c:strCache>
                <c:ptCount val="3"/>
                <c:pt idx="0">
                  <c:v>2015 г.</c:v>
                </c:pt>
                <c:pt idx="1">
                  <c:v>2016 г.</c:v>
                </c:pt>
                <c:pt idx="2">
                  <c:v>2017 г.</c:v>
                </c:pt>
              </c:strCache>
            </c:strRef>
          </c:cat>
          <c:val>
            <c:numRef>
              <c:f>'[Диаграмма в Microsoft Office Word]Sheet1'!$B$2:$D$2</c:f>
              <c:numCache>
                <c:formatCode>General</c:formatCode>
                <c:ptCount val="3"/>
                <c:pt idx="0" formatCode="0.0">
                  <c:v>32263</c:v>
                </c:pt>
                <c:pt idx="1">
                  <c:v>-9078</c:v>
                </c:pt>
                <c:pt idx="2">
                  <c:v>-32376</c:v>
                </c:pt>
              </c:numCache>
            </c:numRef>
          </c:val>
        </c:ser>
        <c:dLbls>
          <c:showLegendKey val="0"/>
          <c:showVal val="0"/>
          <c:showCatName val="0"/>
          <c:showSerName val="0"/>
          <c:showPercent val="0"/>
          <c:showBubbleSize val="0"/>
        </c:dLbls>
        <c:gapWidth val="150"/>
        <c:axId val="262391704"/>
        <c:axId val="262392096"/>
      </c:barChart>
      <c:catAx>
        <c:axId val="262391704"/>
        <c:scaling>
          <c:orientation val="minMax"/>
        </c:scaling>
        <c:delete val="0"/>
        <c:axPos val="b"/>
        <c:numFmt formatCode="General" sourceLinked="0"/>
        <c:majorTickMark val="out"/>
        <c:minorTickMark val="none"/>
        <c:tickLblPos val="nextTo"/>
        <c:crossAx val="262392096"/>
        <c:crosses val="autoZero"/>
        <c:auto val="1"/>
        <c:lblAlgn val="ctr"/>
        <c:lblOffset val="100"/>
        <c:noMultiLvlLbl val="0"/>
      </c:catAx>
      <c:valAx>
        <c:axId val="262392096"/>
        <c:scaling>
          <c:orientation val="minMax"/>
        </c:scaling>
        <c:delete val="0"/>
        <c:axPos val="l"/>
        <c:majorGridlines/>
        <c:numFmt formatCode="0.0" sourceLinked="1"/>
        <c:majorTickMark val="out"/>
        <c:minorTickMark val="none"/>
        <c:tickLblPos val="nextTo"/>
        <c:crossAx val="26239170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ysDash"/>
        </a:ln>
      </c:spPr>
    </c:sideWall>
    <c:backWall>
      <c:thickness val="0"/>
      <c:spPr>
        <a:solidFill>
          <a:srgbClr val="FFFFFF"/>
        </a:solidFill>
        <a:ln w="12700">
          <a:solidFill>
            <a:srgbClr val="808080"/>
          </a:solidFill>
          <a:prstDash val="sysDash"/>
        </a:ln>
      </c:spPr>
    </c:backWall>
    <c:plotArea>
      <c:layout>
        <c:manualLayout>
          <c:layoutTarget val="inner"/>
          <c:xMode val="edge"/>
          <c:yMode val="edge"/>
          <c:x val="0.12697435358143244"/>
          <c:y val="4.5180582459141513E-2"/>
          <c:w val="0.87281497158431165"/>
          <c:h val="0.76807228915662651"/>
        </c:manualLayout>
      </c:layout>
      <c:bar3DChart>
        <c:barDir val="col"/>
        <c:grouping val="clustered"/>
        <c:varyColors val="0"/>
        <c:ser>
          <c:idx val="0"/>
          <c:order val="0"/>
          <c:tx>
            <c:strRef>
              <c:f>Sheet1!$A$2</c:f>
              <c:strCache>
                <c:ptCount val="1"/>
                <c:pt idx="0">
                  <c:v>Злынковский район</c:v>
                </c:pt>
              </c:strCache>
            </c:strRef>
          </c:tx>
          <c:spPr>
            <a:solidFill>
              <a:srgbClr val="9999FF"/>
            </a:solidFill>
            <a:ln w="10341">
              <a:solidFill>
                <a:srgbClr val="000000"/>
              </a:solidFill>
              <a:prstDash val="solid"/>
            </a:ln>
          </c:spPr>
          <c:invertIfNegative val="0"/>
          <c:dLbls>
            <c:dLbl>
              <c:idx val="0"/>
              <c:layout>
                <c:manualLayout>
                  <c:x val="2.9278665159692802E-3"/>
                  <c:y val="-1.600433719897254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389543824450692E-3"/>
                  <c:y val="-1.498497761995612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571184606603721E-3"/>
                  <c:y val="-1.36265796248020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14802487860981E-2"/>
                  <c:y val="-2.13388220230280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985036052271652E-2"/>
                  <c:y val="-2.28104326100307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247712529869398E-2"/>
                  <c:y val="-2.15356756586424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1606566918605728E-3"/>
                  <c:y val="-2.8389034135888527E-2"/>
                </c:manualLayout>
              </c:layout>
              <c:showLegendKey val="0"/>
              <c:showVal val="1"/>
              <c:showCatName val="0"/>
              <c:showSerName val="0"/>
              <c:showPercent val="0"/>
              <c:showBubbleSize val="0"/>
              <c:extLst>
                <c:ext xmlns:c15="http://schemas.microsoft.com/office/drawing/2012/chart" uri="{CE6537A1-D6FC-4f65-9D91-7224C49458BB}"/>
              </c:extLst>
            </c:dLbl>
            <c:spPr>
              <a:noFill/>
              <a:ln w="20719">
                <a:noFill/>
              </a:ln>
            </c:spPr>
            <c:txPr>
              <a:bodyPr/>
              <a:lstStyle/>
              <a:p>
                <a:pPr>
                  <a:defRPr sz="65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6.5</c:v>
                </c:pt>
                <c:pt idx="1">
                  <c:v>7.8</c:v>
                </c:pt>
                <c:pt idx="2">
                  <c:v>9.8000000000000007</c:v>
                </c:pt>
                <c:pt idx="3">
                  <c:v>15.7</c:v>
                </c:pt>
                <c:pt idx="4">
                  <c:v>19.100000000000001</c:v>
                </c:pt>
              </c:numCache>
            </c:numRef>
          </c:val>
        </c:ser>
        <c:dLbls>
          <c:showLegendKey val="0"/>
          <c:showVal val="0"/>
          <c:showCatName val="0"/>
          <c:showSerName val="0"/>
          <c:showPercent val="0"/>
          <c:showBubbleSize val="0"/>
        </c:dLbls>
        <c:gapWidth val="150"/>
        <c:gapDepth val="0"/>
        <c:shape val="box"/>
        <c:axId val="262392880"/>
        <c:axId val="262393272"/>
        <c:axId val="0"/>
      </c:bar3DChart>
      <c:catAx>
        <c:axId val="262392880"/>
        <c:scaling>
          <c:orientation val="minMax"/>
        </c:scaling>
        <c:delete val="0"/>
        <c:axPos val="b"/>
        <c:numFmt formatCode="General" sourceLinked="1"/>
        <c:majorTickMark val="out"/>
        <c:minorTickMark val="none"/>
        <c:tickLblPos val="low"/>
        <c:spPr>
          <a:ln w="2585">
            <a:solidFill>
              <a:srgbClr val="000000"/>
            </a:solidFill>
            <a:prstDash val="solid"/>
          </a:ln>
        </c:spPr>
        <c:txPr>
          <a:bodyPr rot="0" vert="horz"/>
          <a:lstStyle/>
          <a:p>
            <a:pPr>
              <a:defRPr sz="814" b="1" i="0" u="none" strike="noStrike" baseline="0">
                <a:solidFill>
                  <a:srgbClr val="000000"/>
                </a:solidFill>
                <a:latin typeface="Arial Cyr"/>
                <a:ea typeface="Arial Cyr"/>
                <a:cs typeface="Arial Cyr"/>
              </a:defRPr>
            </a:pPr>
            <a:endParaRPr lang="ru-RU"/>
          </a:p>
        </c:txPr>
        <c:crossAx val="262393272"/>
        <c:crosses val="autoZero"/>
        <c:auto val="1"/>
        <c:lblAlgn val="ctr"/>
        <c:lblOffset val="100"/>
        <c:tickLblSkip val="1"/>
        <c:tickMarkSkip val="1"/>
        <c:noMultiLvlLbl val="0"/>
      </c:catAx>
      <c:valAx>
        <c:axId val="262393272"/>
        <c:scaling>
          <c:orientation val="minMax"/>
        </c:scaling>
        <c:delete val="0"/>
        <c:axPos val="l"/>
        <c:majorGridlines>
          <c:spPr>
            <a:ln w="10341">
              <a:solidFill>
                <a:srgbClr val="000000"/>
              </a:solidFill>
              <a:prstDash val="sysDash"/>
            </a:ln>
          </c:spPr>
        </c:majorGridlines>
        <c:title>
          <c:tx>
            <c:rich>
              <a:bodyPr/>
              <a:lstStyle/>
              <a:p>
                <a:pPr>
                  <a:defRPr sz="809" b="1" i="0" u="none" strike="noStrike" baseline="0">
                    <a:solidFill>
                      <a:srgbClr val="000000"/>
                    </a:solidFill>
                    <a:latin typeface="Arial Cyr"/>
                    <a:ea typeface="Arial Cyr"/>
                    <a:cs typeface="Arial Cyr"/>
                  </a:defRPr>
                </a:pPr>
                <a:r>
                  <a:rPr lang="ru-RU"/>
                  <a:t>рублей</a:t>
                </a:r>
              </a:p>
            </c:rich>
          </c:tx>
          <c:layout>
            <c:manualLayout>
              <c:xMode val="edge"/>
              <c:yMode val="edge"/>
              <c:x val="0"/>
              <c:y val="4.5180546970877776E-2"/>
            </c:manualLayout>
          </c:layout>
          <c:overlay val="0"/>
          <c:spPr>
            <a:noFill/>
            <a:ln w="20719">
              <a:noFill/>
            </a:ln>
          </c:spPr>
        </c:title>
        <c:numFmt formatCode="General" sourceLinked="1"/>
        <c:majorTickMark val="out"/>
        <c:minorTickMark val="none"/>
        <c:tickLblPos val="nextTo"/>
        <c:spPr>
          <a:ln w="2585">
            <a:solidFill>
              <a:srgbClr val="000000"/>
            </a:solidFill>
            <a:prstDash val="solid"/>
          </a:ln>
        </c:spPr>
        <c:txPr>
          <a:bodyPr rot="0" vert="horz"/>
          <a:lstStyle/>
          <a:p>
            <a:pPr>
              <a:defRPr sz="814" b="1" i="0" u="none" strike="noStrike" baseline="0">
                <a:solidFill>
                  <a:srgbClr val="000000"/>
                </a:solidFill>
                <a:latin typeface="Arial Cyr"/>
                <a:ea typeface="Arial Cyr"/>
                <a:cs typeface="Arial Cyr"/>
              </a:defRPr>
            </a:pPr>
            <a:endParaRPr lang="ru-RU"/>
          </a:p>
        </c:txPr>
        <c:crossAx val="262392880"/>
        <c:crosses val="autoZero"/>
        <c:crossBetween val="between"/>
      </c:valAx>
      <c:spPr>
        <a:noFill/>
        <a:ln w="25379">
          <a:noFill/>
        </a:ln>
      </c:spPr>
    </c:plotArea>
    <c:legend>
      <c:legendPos val="r"/>
      <c:layout>
        <c:manualLayout>
          <c:xMode val="edge"/>
          <c:yMode val="edge"/>
          <c:x val="0.24123426879332499"/>
          <c:y val="0.92817679360045868"/>
          <c:w val="0.62833107400036525"/>
          <c:h val="6.6298316805962321E-2"/>
        </c:manualLayout>
      </c:layout>
      <c:overlay val="0"/>
      <c:spPr>
        <a:solidFill>
          <a:srgbClr val="FFFFFF"/>
        </a:solidFill>
        <a:ln w="20683">
          <a:noFill/>
        </a:ln>
      </c:spPr>
      <c:txPr>
        <a:bodyPr/>
        <a:lstStyle/>
        <a:p>
          <a:pPr>
            <a:defRPr sz="74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Office Word]Sheet1'!$A$2</c:f>
              <c:strCache>
                <c:ptCount val="1"/>
                <c:pt idx="0">
                  <c:v>Злынковский 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Office Word]Sheet1'!$B$1:$F$1</c:f>
              <c:strCache>
                <c:ptCount val="5"/>
                <c:pt idx="0">
                  <c:v>2013 г.</c:v>
                </c:pt>
                <c:pt idx="1">
                  <c:v>2014 г.</c:v>
                </c:pt>
                <c:pt idx="2">
                  <c:v>2015 г.</c:v>
                </c:pt>
                <c:pt idx="3">
                  <c:v>2016 г.</c:v>
                </c:pt>
                <c:pt idx="4">
                  <c:v>2017 г.</c:v>
                </c:pt>
              </c:strCache>
            </c:strRef>
          </c:cat>
          <c:val>
            <c:numRef>
              <c:f>'[Диаграмма в Microsoft Office Word]Sheet1'!$B$2:$F$2</c:f>
              <c:numCache>
                <c:formatCode>General</c:formatCode>
                <c:ptCount val="5"/>
                <c:pt idx="0">
                  <c:v>7.3</c:v>
                </c:pt>
                <c:pt idx="1">
                  <c:v>6.1</c:v>
                </c:pt>
                <c:pt idx="2">
                  <c:v>6</c:v>
                </c:pt>
                <c:pt idx="3">
                  <c:v>7.8</c:v>
                </c:pt>
                <c:pt idx="4">
                  <c:v>7.1</c:v>
                </c:pt>
              </c:numCache>
            </c:numRef>
          </c:val>
        </c:ser>
        <c:dLbls>
          <c:showLegendKey val="0"/>
          <c:showVal val="0"/>
          <c:showCatName val="0"/>
          <c:showSerName val="0"/>
          <c:showPercent val="0"/>
          <c:showBubbleSize val="0"/>
        </c:dLbls>
        <c:gapWidth val="150"/>
        <c:shape val="box"/>
        <c:axId val="267397128"/>
        <c:axId val="267397520"/>
        <c:axId val="0"/>
      </c:bar3DChart>
      <c:catAx>
        <c:axId val="267397128"/>
        <c:scaling>
          <c:orientation val="minMax"/>
        </c:scaling>
        <c:delete val="0"/>
        <c:axPos val="b"/>
        <c:numFmt formatCode="General" sourceLinked="0"/>
        <c:majorTickMark val="out"/>
        <c:minorTickMark val="none"/>
        <c:tickLblPos val="nextTo"/>
        <c:crossAx val="267397520"/>
        <c:crosses val="autoZero"/>
        <c:auto val="1"/>
        <c:lblAlgn val="ctr"/>
        <c:lblOffset val="100"/>
        <c:noMultiLvlLbl val="0"/>
      </c:catAx>
      <c:valAx>
        <c:axId val="267397520"/>
        <c:scaling>
          <c:orientation val="minMax"/>
        </c:scaling>
        <c:delete val="0"/>
        <c:axPos val="l"/>
        <c:majorGridlines/>
        <c:numFmt formatCode="General" sourceLinked="1"/>
        <c:majorTickMark val="out"/>
        <c:minorTickMark val="none"/>
        <c:tickLblPos val="nextTo"/>
        <c:crossAx val="26739712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BD948-26C3-44C8-AD5B-16BF6EBF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31311</Words>
  <Characters>178475</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С Т Р А Т Е Г И Я</vt:lpstr>
    </vt:vector>
  </TitlesOfParts>
  <Company>Отдел экономики администрации ГО "Город Волжск"</Company>
  <LinksUpToDate>false</LinksUpToDate>
  <CharactersWithSpaces>209368</CharactersWithSpaces>
  <SharedDoc>false</SharedDoc>
  <HLinks>
    <vt:vector size="642" baseType="variant">
      <vt:variant>
        <vt:i4>6815780</vt:i4>
      </vt:variant>
      <vt:variant>
        <vt:i4>351</vt:i4>
      </vt:variant>
      <vt:variant>
        <vt:i4>0</vt:i4>
      </vt:variant>
      <vt:variant>
        <vt:i4>5</vt:i4>
      </vt:variant>
      <vt:variant>
        <vt:lpwstr>http://mirsoln.ru/</vt:lpwstr>
      </vt:variant>
      <vt:variant>
        <vt:lpwstr/>
      </vt:variant>
      <vt:variant>
        <vt:i4>196615</vt:i4>
      </vt:variant>
      <vt:variant>
        <vt:i4>348</vt:i4>
      </vt:variant>
      <vt:variant>
        <vt:i4>0</vt:i4>
      </vt:variant>
      <vt:variant>
        <vt:i4>5</vt:i4>
      </vt:variant>
      <vt:variant>
        <vt:lpwstr>http://ufasidelka.ru/</vt:lpwstr>
      </vt:variant>
      <vt:variant>
        <vt:lpwstr/>
      </vt:variant>
      <vt:variant>
        <vt:i4>4718668</vt:i4>
      </vt:variant>
      <vt:variant>
        <vt:i4>312</vt:i4>
      </vt:variant>
      <vt:variant>
        <vt:i4>0</vt:i4>
      </vt:variant>
      <vt:variant>
        <vt:i4>5</vt:i4>
      </vt:variant>
      <vt:variant>
        <vt:lpwstr>https://ru.wikipedia.org/wiki/%D0%A8%D1%83%D1%80%D1%83%D0%B1%D0%BE%D0%B2%D0%BA%D0%B0</vt:lpwstr>
      </vt:variant>
      <vt:variant>
        <vt:lpwstr/>
      </vt:variant>
      <vt:variant>
        <vt:i4>1245250</vt:i4>
      </vt:variant>
      <vt:variant>
        <vt:i4>309</vt:i4>
      </vt:variant>
      <vt:variant>
        <vt:i4>0</vt:i4>
      </vt:variant>
      <vt:variant>
        <vt:i4>5</vt:i4>
      </vt:variant>
      <vt:variant>
        <vt:lpwstr>https://ru.wikipedia.org/wiki/%D0%A1%D0%B2%D0%B8%D1%81%D1%82%D0%BE%D0%BA_(%D0%97%D0%BB%D1%8B%D0%BD%D0%BA%D0%BE%D0%B2%D1%81%D0%BA%D0%B8%D0%B9_%D1%80%D0%B0%D0%B9%D0%BE%D0%BD)</vt:lpwstr>
      </vt:variant>
      <vt:variant>
        <vt:lpwstr/>
      </vt:variant>
      <vt:variant>
        <vt:i4>6619195</vt:i4>
      </vt:variant>
      <vt:variant>
        <vt:i4>306</vt:i4>
      </vt:variant>
      <vt:variant>
        <vt:i4>0</vt:i4>
      </vt:variant>
      <vt:variant>
        <vt:i4>5</vt:i4>
      </vt:variant>
      <vt:variant>
        <vt:lpwstr>https://ru.wikipedia.org/wiki/%D0%A1%D0%B2%D0%B8%D0%B4%D0%B5%D1%80%D0%BA%D0%B8</vt:lpwstr>
      </vt:variant>
      <vt:variant>
        <vt:lpwstr/>
      </vt:variant>
      <vt:variant>
        <vt:i4>1704012</vt:i4>
      </vt:variant>
      <vt:variant>
        <vt:i4>303</vt:i4>
      </vt:variant>
      <vt:variant>
        <vt:i4>0</vt:i4>
      </vt:variant>
      <vt:variant>
        <vt:i4>5</vt:i4>
      </vt:variant>
      <vt:variant>
        <vt:lpwstr>https://ru.wikipedia.org/wiki/%D0%A1%D0%B0%D0%B2%D0%B8%D1%87%D0%BA%D0%B0</vt:lpwstr>
      </vt:variant>
      <vt:variant>
        <vt:lpwstr/>
      </vt:variant>
      <vt:variant>
        <vt:i4>4063288</vt:i4>
      </vt:variant>
      <vt:variant>
        <vt:i4>300</vt:i4>
      </vt:variant>
      <vt:variant>
        <vt:i4>0</vt:i4>
      </vt:variant>
      <vt:variant>
        <vt:i4>5</vt:i4>
      </vt:variant>
      <vt:variant>
        <vt:lpwstr>https://ru.wikipedia.org/wiki/%D0%9F%D0%B5%D1%82%D1%80%D1%8F%D1%82%D0%B8%D0%BD%D0%BA%D0%B0</vt:lpwstr>
      </vt:variant>
      <vt:variant>
        <vt:lpwstr/>
      </vt:variant>
      <vt:variant>
        <vt:i4>6619220</vt:i4>
      </vt:variant>
      <vt:variant>
        <vt:i4>297</vt:i4>
      </vt:variant>
      <vt:variant>
        <vt:i4>0</vt:i4>
      </vt:variant>
      <vt:variant>
        <vt:i4>5</vt:i4>
      </vt:variant>
      <vt:variant>
        <vt:lpwstr>https://ru.wikipedia.org/wiki/%D0%9C%D0%B0%D0%BB%D1%8B%D0%B5_%D0%A9%D0%B5%D1%80%D0%B1%D0%B8%D0%BD%D0%B8%D1%87%D0%B8</vt:lpwstr>
      </vt:variant>
      <vt:variant>
        <vt:lpwstr/>
      </vt:variant>
      <vt:variant>
        <vt:i4>1638460</vt:i4>
      </vt:variant>
      <vt:variant>
        <vt:i4>294</vt:i4>
      </vt:variant>
      <vt:variant>
        <vt:i4>0</vt:i4>
      </vt:variant>
      <vt:variant>
        <vt:i4>5</vt:i4>
      </vt:variant>
      <vt:variant>
        <vt:lpwstr>https://ru.wikipedia.org/wiki/%D0%97%D0%B5%D0%BB%D1%91%D0%BD%D0%B0%D1%8F_%D0%A0%D0%BE%D1%89%D0%B0_(%D0%97%D0%BB%D1%8B%D0%BD%D0%BA%D0%BE%D0%B2%D1%81%D0%BA%D0%B8%D0%B9_%D1%80%D0%B0%D0%B9%D0%BE%D0%BD)</vt:lpwstr>
      </vt:variant>
      <vt:variant>
        <vt:lpwstr/>
      </vt:variant>
      <vt:variant>
        <vt:i4>4128877</vt:i4>
      </vt:variant>
      <vt:variant>
        <vt:i4>291</vt:i4>
      </vt:variant>
      <vt:variant>
        <vt:i4>0</vt:i4>
      </vt:variant>
      <vt:variant>
        <vt:i4>5</vt:i4>
      </vt:variant>
      <vt:variant>
        <vt:lpwstr>https://ru.wikipedia.org/wiki/%D0%95%D0%BB%D0%BE%D0%B2%D0%BA%D0%B0_(%D0%97%D0%BB%D1%8B%D0%BD%D0%BA%D0%BE%D0%B2%D1%81%D0%BA%D0%B8%D0%B9_%D1%80%D0%B0%D0%B9%D0%BE%D0%BD)</vt:lpwstr>
      </vt:variant>
      <vt:variant>
        <vt:lpwstr/>
      </vt:variant>
      <vt:variant>
        <vt:i4>1704001</vt:i4>
      </vt:variant>
      <vt:variant>
        <vt:i4>288</vt:i4>
      </vt:variant>
      <vt:variant>
        <vt:i4>0</vt:i4>
      </vt:variant>
      <vt:variant>
        <vt:i4>5</vt:i4>
      </vt:variant>
      <vt:variant>
        <vt:lpwstr>https://ru.wikipedia.org/wiki/%D0%94%D0%BE%D0%B1%D1%80%D1%8B%D0%BD%D1%8C_(%D0%97%D0%BB%D1%8B%D0%BD%D0%BA%D0%BE%D0%B2%D1%81%D0%BA%D0%B8%D0%B9_%D1%80%D0%B0%D0%B9%D0%BE%D0%BD)</vt:lpwstr>
      </vt:variant>
      <vt:variant>
        <vt:lpwstr/>
      </vt:variant>
      <vt:variant>
        <vt:i4>7077902</vt:i4>
      </vt:variant>
      <vt:variant>
        <vt:i4>285</vt:i4>
      </vt:variant>
      <vt:variant>
        <vt:i4>0</vt:i4>
      </vt:variant>
      <vt:variant>
        <vt:i4>5</vt:i4>
      </vt:variant>
      <vt:variant>
        <vt:lpwstr>https://ru.wikipedia.org/wiki/%D0%92%D0%BE%D1%80%D0%BE%D0%BD%D0%BE%D0%B2%D0%B0_%D0%93%D1%83%D1%82%D0%B0</vt:lpwstr>
      </vt:variant>
      <vt:variant>
        <vt:lpwstr/>
      </vt:variant>
      <vt:variant>
        <vt:i4>1310751</vt:i4>
      </vt:variant>
      <vt:variant>
        <vt:i4>282</vt:i4>
      </vt:variant>
      <vt:variant>
        <vt:i4>0</vt:i4>
      </vt:variant>
      <vt:variant>
        <vt:i4>5</vt:i4>
      </vt:variant>
      <vt:variant>
        <vt:lpwstr>https://ru.wikipedia.org/wiki/%D0%92%D0%B8%D0%BB%D1%8B_(%D0%91%D1%80%D1%8F%D0%BD%D1%81%D0%BA%D0%B0%D1%8F_%D0%BE%D0%B1%D0%BB%D0%B0%D1%81%D1%82%D1%8C)</vt:lpwstr>
      </vt:variant>
      <vt:variant>
        <vt:lpwstr/>
      </vt:variant>
      <vt:variant>
        <vt:i4>3604584</vt:i4>
      </vt:variant>
      <vt:variant>
        <vt:i4>279</vt:i4>
      </vt:variant>
      <vt:variant>
        <vt:i4>0</vt:i4>
      </vt:variant>
      <vt:variant>
        <vt:i4>5</vt:i4>
      </vt:variant>
      <vt:variant>
        <vt:lpwstr>https://ru.wikipedia.org/wiki/%D0%91%D0%B0%D1%80%D0%BA%D0%B8_(%D0%91%D1%80%D1%8F%D0%BD%D1%81%D0%BA%D0%B0%D1%8F_%D0%BE%D0%B1%D0%BB%D0%B0%D1%81%D1%82%D1%8C)</vt:lpwstr>
      </vt:variant>
      <vt:variant>
        <vt:lpwstr/>
      </vt:variant>
      <vt:variant>
        <vt:i4>3539014</vt:i4>
      </vt:variant>
      <vt:variant>
        <vt:i4>276</vt:i4>
      </vt:variant>
      <vt:variant>
        <vt:i4>0</vt:i4>
      </vt:variant>
      <vt:variant>
        <vt:i4>5</vt:i4>
      </vt:variant>
      <vt:variant>
        <vt:lpwstr>https://ru.wikipedia.org/wiki/%D0%91%D0%BE%D0%BB%D1%8C%D1%88%D0%B8%D0%B5_%D0%A9%D0%B5%D1%80%D0%B1%D0%B8%D0%BD%D0%B8%D1%87%D0%B8_(%D0%97%D0%BB%D1%8B%D0%BD%D0%BA%D0%BE%D0%B2%D1%81%D0%BA%D0%B8%D0%B9_%D1%80%D0%B0%D0%B9%D0%BE%D0%BD)</vt:lpwstr>
      </vt:variant>
      <vt:variant>
        <vt:lpwstr/>
      </vt:variant>
      <vt:variant>
        <vt:i4>1245260</vt:i4>
      </vt:variant>
      <vt:variant>
        <vt:i4>273</vt:i4>
      </vt:variant>
      <vt:variant>
        <vt:i4>0</vt:i4>
      </vt:variant>
      <vt:variant>
        <vt:i4>5</vt:i4>
      </vt:variant>
      <vt:variant>
        <vt:lpwstr>https://ru.wikipedia.org/wiki/%D0%A1%D0%B5%D0%BB%D1%8C%D1%81%D0%BE%D0%B2%D0%B5%D1%82</vt:lpwstr>
      </vt:variant>
      <vt:variant>
        <vt:lpwstr/>
      </vt:variant>
      <vt:variant>
        <vt:i4>4456489</vt:i4>
      </vt:variant>
      <vt:variant>
        <vt:i4>270</vt:i4>
      </vt:variant>
      <vt:variant>
        <vt:i4>0</vt:i4>
      </vt:variant>
      <vt:variant>
        <vt:i4>5</vt:i4>
      </vt:variant>
      <vt:variant>
        <vt:lpwstr>https://ru.wikipedia.org/wiki/2005_%D0%B3%D0%BE%D0%B4</vt:lpwstr>
      </vt:variant>
      <vt:variant>
        <vt:lpwstr/>
      </vt:variant>
      <vt:variant>
        <vt:i4>6750261</vt:i4>
      </vt:variant>
      <vt:variant>
        <vt:i4>267</vt:i4>
      </vt:variant>
      <vt:variant>
        <vt:i4>0</vt:i4>
      </vt:variant>
      <vt:variant>
        <vt:i4>5</vt:i4>
      </vt:variant>
      <vt:variant>
        <vt:lpwstr>https://ru.wikipedia.org/wiki/%D0%9C%D1%83%D0%BD%D0%B8%D1%86%D0%B8%D0%BF%D0%B0%D0%BB%D1%8C%D0%BD%D0%B0%D1%8F_%D1%80%D0%B5%D1%84%D0%BE%D1%80%D0%BC%D0%B0_%D0%B2_%D0%A0%D0%BE%D1%81%D1%81%D0%B8%D0%B8_(2006)</vt:lpwstr>
      </vt:variant>
      <vt:variant>
        <vt:lpwstr/>
      </vt:variant>
      <vt:variant>
        <vt:i4>3539014</vt:i4>
      </vt:variant>
      <vt:variant>
        <vt:i4>264</vt:i4>
      </vt:variant>
      <vt:variant>
        <vt:i4>0</vt:i4>
      </vt:variant>
      <vt:variant>
        <vt:i4>5</vt:i4>
      </vt:variant>
      <vt:variant>
        <vt:lpwstr>https://ru.wikipedia.org/wiki/%D0%91%D0%BE%D0%BB%D1%8C%D1%88%D0%B8%D0%B5_%D0%A9%D0%B5%D1%80%D0%B1%D0%B8%D0%BD%D0%B8%D1%87%D0%B8_(%D0%97%D0%BB%D1%8B%D0%BD%D0%BA%D0%BE%D0%B2%D1%81%D0%BA%D0%B8%D0%B9_%D1%80%D0%B0%D0%B9%D0%BE%D0%BD)</vt:lpwstr>
      </vt:variant>
      <vt:variant>
        <vt:lpwstr/>
      </vt:variant>
      <vt:variant>
        <vt:i4>2031651</vt:i4>
      </vt:variant>
      <vt:variant>
        <vt:i4>261</vt:i4>
      </vt:variant>
      <vt:variant>
        <vt:i4>0</vt:i4>
      </vt:variant>
      <vt:variant>
        <vt:i4>5</vt:i4>
      </vt:variant>
      <vt:variant>
        <vt:lpwstr>https://ru.wikipedia.org/wiki/%D0%91%D1%80%D1%8F%D0%BD%D1%81%D0%BA%D0%B0%D1%8F_%D0%BE%D0%B1%D0%BB%D0%B0%D1%81%D1%82%D1%8C</vt:lpwstr>
      </vt:variant>
      <vt:variant>
        <vt:lpwstr/>
      </vt:variant>
      <vt:variant>
        <vt:i4>7274509</vt:i4>
      </vt:variant>
      <vt:variant>
        <vt:i4>258</vt:i4>
      </vt:variant>
      <vt:variant>
        <vt:i4>0</vt:i4>
      </vt:variant>
      <vt:variant>
        <vt:i4>5</vt:i4>
      </vt:variant>
      <vt:variant>
        <vt:lpwstr>https://ru.wikipedia.org/wiki/%D0%97%D0%BB%D1%8B%D0%BD%D0%BA%D0%BE%D0%B2%D1%81%D0%BA%D0%B8%D0%B9_%D1%80%D0%B0%D0%B9%D0%BE%D0%BD</vt:lpwstr>
      </vt:variant>
      <vt:variant>
        <vt:lpwstr/>
      </vt:variant>
      <vt:variant>
        <vt:i4>3801170</vt:i4>
      </vt:variant>
      <vt:variant>
        <vt:i4>255</vt:i4>
      </vt:variant>
      <vt:variant>
        <vt:i4>0</vt:i4>
      </vt:variant>
      <vt:variant>
        <vt:i4>5</vt:i4>
      </vt:variant>
      <vt:variant>
        <vt:lpwstr>https://ru.wikipedia.org/wiki/%D0%9C%D1%83%D0%BD%D0%B8%D1%86%D0%B8%D0%BF%D0%B0%D0%BB%D1%8C%D0%BD%D0%BE%D0%B5_%D0%BE%D0%B1%D1%80%D0%B0%D0%B7%D0%BE%D0%B2%D0%B0%D0%BD%D0%B8%D0%B5</vt:lpwstr>
      </vt:variant>
      <vt:variant>
        <vt:lpwstr/>
      </vt:variant>
      <vt:variant>
        <vt:i4>1310797</vt:i4>
      </vt:variant>
      <vt:variant>
        <vt:i4>252</vt:i4>
      </vt:variant>
      <vt:variant>
        <vt:i4>0</vt:i4>
      </vt:variant>
      <vt:variant>
        <vt:i4>5</vt:i4>
      </vt:variant>
      <vt:variant>
        <vt:lpwstr>https://ru.wikipedia.org/wiki/%D0%A9%D0%B5%D1%80%D0%B1%D0%B8%D0%BD%D0%B8%D1%87%D1%81%D0%BA%D0%BE%D0%B5_%D1%81%D0%B5%D0%BB%D1%8C%D1%81%D0%BA%D0%BE%D0%B5_%D0%BF%D0%BE%D1%81%D0%B5%D0%BB%D0%B5%D0%BD%D0%B8%D0%B5</vt:lpwstr>
      </vt:variant>
      <vt:variant>
        <vt:lpwstr/>
      </vt:variant>
      <vt:variant>
        <vt:i4>3145755</vt:i4>
      </vt:variant>
      <vt:variant>
        <vt:i4>249</vt:i4>
      </vt:variant>
      <vt:variant>
        <vt:i4>0</vt:i4>
      </vt:variant>
      <vt:variant>
        <vt:i4>5</vt:i4>
      </vt:variant>
      <vt:variant>
        <vt:lpwstr>https://ru.wikipedia.org/wiki/%D0%A1%D0%BE%D1%81%D0%BD%D0%BE%D0%B2%D1%8B%D0%B9_%D0%91%D0%BE%D1%80_(%D0%91%D1%80%D1%8F%D0%BD%D1%81%D0%BA%D0%B0%D1%8F_%D0%BE%D0%B1%D0%BB%D0%B0%D1%81%D1%82%D1%8C)</vt:lpwstr>
      </vt:variant>
      <vt:variant>
        <vt:lpwstr/>
      </vt:variant>
      <vt:variant>
        <vt:i4>7143472</vt:i4>
      </vt:variant>
      <vt:variant>
        <vt:i4>246</vt:i4>
      </vt:variant>
      <vt:variant>
        <vt:i4>0</vt:i4>
      </vt:variant>
      <vt:variant>
        <vt:i4>5</vt:i4>
      </vt:variant>
      <vt:variant>
        <vt:lpwstr>https://ru.wikipedia.org/wiki/%D0%A1%D0%B5%D1%80%D0%BE%D0%B2%D0%BA%D0%B0_(%D0%91%D1%80%D1%8F%D0%BD%D1%81%D0%BA%D0%B0%D1%8F_%D0%BE%D0%B1%D0%BB%D0%B0%D1%81%D1%82%D1%8C)</vt:lpwstr>
      </vt:variant>
      <vt:variant>
        <vt:lpwstr/>
      </vt:variant>
      <vt:variant>
        <vt:i4>4980762</vt:i4>
      </vt:variant>
      <vt:variant>
        <vt:i4>243</vt:i4>
      </vt:variant>
      <vt:variant>
        <vt:i4>0</vt:i4>
      </vt:variant>
      <vt:variant>
        <vt:i4>5</vt:i4>
      </vt:variant>
      <vt:variant>
        <vt:lpwstr>https://ru.wikipedia.org/wiki/%D0%9E%D0%B7%D0%B5%D1%80%D0%B8%D1%89%D0%B5_(%D0%97%D0%BB%D1%8B%D0%BD%D0%BA%D0%BE%D0%B2%D1%81%D0%BA%D0%B8%D0%B9_%D1%80%D0%B0%D0%B9%D0%BE%D0%BD)</vt:lpwstr>
      </vt:variant>
      <vt:variant>
        <vt:lpwstr/>
      </vt:variant>
      <vt:variant>
        <vt:i4>5177370</vt:i4>
      </vt:variant>
      <vt:variant>
        <vt:i4>240</vt:i4>
      </vt:variant>
      <vt:variant>
        <vt:i4>0</vt:i4>
      </vt:variant>
      <vt:variant>
        <vt:i4>5</vt:i4>
      </vt:variant>
      <vt:variant>
        <vt:lpwstr>https://ru.wikipedia.org/wiki/%D0%9A%D0%BE%D0%B6%D0%B0%D0%BD%D0%BE%D0%B2%D0%BA%D0%B0_(%D0%97%D0%BB%D1%8B%D0%BD%D0%BA%D0%BE%D0%B2%D1%81%D0%BA%D0%B8%D0%B9_%D1%80%D0%B0%D0%B9%D0%BE%D0%BD)</vt:lpwstr>
      </vt:variant>
      <vt:variant>
        <vt:lpwstr/>
      </vt:variant>
      <vt:variant>
        <vt:i4>3473462</vt:i4>
      </vt:variant>
      <vt:variant>
        <vt:i4>237</vt:i4>
      </vt:variant>
      <vt:variant>
        <vt:i4>0</vt:i4>
      </vt:variant>
      <vt:variant>
        <vt:i4>5</vt:i4>
      </vt:variant>
      <vt:variant>
        <vt:lpwstr>https://ru.wikipedia.org/wiki/%D0%9A%D0%B0%D1%80%D0%BF%D0%B8%D0%BB%D0%BE%D0%B2%D0%BA%D0%B0_(%D0%97%D0%BB%D1%8B%D0%BD%D0%BA%D0%BE%D0%B2%D1%81%D0%BA%D0%B8%D0%B9_%D1%80%D0%B0%D0%B9%D0%BE%D0%BD)</vt:lpwstr>
      </vt:variant>
      <vt:variant>
        <vt:lpwstr/>
      </vt:variant>
      <vt:variant>
        <vt:i4>1376321</vt:i4>
      </vt:variant>
      <vt:variant>
        <vt:i4>234</vt:i4>
      </vt:variant>
      <vt:variant>
        <vt:i4>0</vt:i4>
      </vt:variant>
      <vt:variant>
        <vt:i4>5</vt:i4>
      </vt:variant>
      <vt:variant>
        <vt:lpwstr>https://ru.wikipedia.org/wiki/%D0%92%D0%B8%D1%88%D0%B5%D0%BD%D0%BA%D0%B8_(%D0%97%D0%BB%D1%8B%D0%BD%D0%BA%D0%BE%D0%B2%D1%81%D0%BA%D0%B8%D0%B9_%D1%80%D0%B0%D0%B9%D0%BE%D0%BD)</vt:lpwstr>
      </vt:variant>
      <vt:variant>
        <vt:lpwstr/>
      </vt:variant>
      <vt:variant>
        <vt:i4>4980801</vt:i4>
      </vt:variant>
      <vt:variant>
        <vt:i4>231</vt:i4>
      </vt:variant>
      <vt:variant>
        <vt:i4>0</vt:i4>
      </vt:variant>
      <vt:variant>
        <vt:i4>5</vt:i4>
      </vt:variant>
      <vt:variant>
        <vt:lpwstr>https://ru.wikipedia.org/wiki/%D0%91%D0%B0%D1%80%D0%B0%D0%BD%D0%BE%D0%B2%D0%BA%D0%B0_(%D0%97%D0%BB%D1%8B%D0%BD%D0%BA%D0%BE%D0%B2%D1%81%D0%BA%D0%B8%D0%B9_%D1%80%D0%B0%D0%B9%D0%BE%D0%BD)</vt:lpwstr>
      </vt:variant>
      <vt:variant>
        <vt:lpwstr/>
      </vt:variant>
      <vt:variant>
        <vt:i4>7274547</vt:i4>
      </vt:variant>
      <vt:variant>
        <vt:i4>228</vt:i4>
      </vt:variant>
      <vt:variant>
        <vt:i4>0</vt:i4>
      </vt:variant>
      <vt:variant>
        <vt:i4>5</vt:i4>
      </vt:variant>
      <vt:variant>
        <vt:lpwstr>https://ru.wikipedia.org/wiki/%D0%90%D0%B7%D0%B0%D1%80%D0%B8%D1%87%D0%B8_(%D0%91%D1%80%D1%8F%D0%BD%D1%81%D0%BA%D0%B0%D1%8F_%D0%BE%D0%B1%D0%BB%D0%B0%D1%81%D1%82%D1%8C)</vt:lpwstr>
      </vt:variant>
      <vt:variant>
        <vt:lpwstr/>
      </vt:variant>
      <vt:variant>
        <vt:i4>4325413</vt:i4>
      </vt:variant>
      <vt:variant>
        <vt:i4>225</vt:i4>
      </vt:variant>
      <vt:variant>
        <vt:i4>0</vt:i4>
      </vt:variant>
      <vt:variant>
        <vt:i4>5</vt:i4>
      </vt:variant>
      <vt:variant>
        <vt:lpwstr>https://ru.wikipedia.org/wiki/%D0%A1%D0%BF%D0%B8%D1%80%D0%B8%D0%B4%D0%BE%D0%BD%D0%BE%D0%B2%D0%B0_%D0%91%D1%83%D0%B4%D0%B0</vt:lpwstr>
      </vt:variant>
      <vt:variant>
        <vt:lpwstr/>
      </vt:variant>
      <vt:variant>
        <vt:i4>1245260</vt:i4>
      </vt:variant>
      <vt:variant>
        <vt:i4>222</vt:i4>
      </vt:variant>
      <vt:variant>
        <vt:i4>0</vt:i4>
      </vt:variant>
      <vt:variant>
        <vt:i4>5</vt:i4>
      </vt:variant>
      <vt:variant>
        <vt:lpwstr>https://ru.wikipedia.org/wiki/%D0%A1%D0%B5%D0%BB%D1%8C%D1%81%D0%BE%D0%B2%D0%B5%D1%82</vt:lpwstr>
      </vt:variant>
      <vt:variant>
        <vt:lpwstr/>
      </vt:variant>
      <vt:variant>
        <vt:i4>4456489</vt:i4>
      </vt:variant>
      <vt:variant>
        <vt:i4>219</vt:i4>
      </vt:variant>
      <vt:variant>
        <vt:i4>0</vt:i4>
      </vt:variant>
      <vt:variant>
        <vt:i4>5</vt:i4>
      </vt:variant>
      <vt:variant>
        <vt:lpwstr>https://ru.wikipedia.org/wiki/2005_%D0%B3%D0%BE%D0%B4</vt:lpwstr>
      </vt:variant>
      <vt:variant>
        <vt:lpwstr/>
      </vt:variant>
      <vt:variant>
        <vt:i4>6750261</vt:i4>
      </vt:variant>
      <vt:variant>
        <vt:i4>216</vt:i4>
      </vt:variant>
      <vt:variant>
        <vt:i4>0</vt:i4>
      </vt:variant>
      <vt:variant>
        <vt:i4>5</vt:i4>
      </vt:variant>
      <vt:variant>
        <vt:lpwstr>https://ru.wikipedia.org/wiki/%D0%9C%D1%83%D0%BD%D0%B8%D1%86%D0%B8%D0%BF%D0%B0%D0%BB%D1%8C%D0%BD%D0%B0%D1%8F_%D1%80%D0%B5%D1%84%D0%BE%D1%80%D0%BC%D0%B0_%D0%B2_%D0%A0%D0%BE%D1%81%D1%81%D0%B8%D0%B8_(2006)</vt:lpwstr>
      </vt:variant>
      <vt:variant>
        <vt:lpwstr/>
      </vt:variant>
      <vt:variant>
        <vt:i4>4325413</vt:i4>
      </vt:variant>
      <vt:variant>
        <vt:i4>213</vt:i4>
      </vt:variant>
      <vt:variant>
        <vt:i4>0</vt:i4>
      </vt:variant>
      <vt:variant>
        <vt:i4>5</vt:i4>
      </vt:variant>
      <vt:variant>
        <vt:lpwstr>https://ru.wikipedia.org/wiki/%D0%A1%D0%BF%D0%B8%D1%80%D0%B8%D0%B4%D0%BE%D0%BD%D0%BE%D0%B2%D0%B0_%D0%91%D1%83%D0%B4%D0%B0</vt:lpwstr>
      </vt:variant>
      <vt:variant>
        <vt:lpwstr/>
      </vt:variant>
      <vt:variant>
        <vt:i4>2031651</vt:i4>
      </vt:variant>
      <vt:variant>
        <vt:i4>210</vt:i4>
      </vt:variant>
      <vt:variant>
        <vt:i4>0</vt:i4>
      </vt:variant>
      <vt:variant>
        <vt:i4>5</vt:i4>
      </vt:variant>
      <vt:variant>
        <vt:lpwstr>https://ru.wikipedia.org/wiki/%D0%91%D1%80%D1%8F%D0%BD%D1%81%D0%BA%D0%B0%D1%8F_%D0%BE%D0%B1%D0%BB%D0%B0%D1%81%D1%82%D1%8C</vt:lpwstr>
      </vt:variant>
      <vt:variant>
        <vt:lpwstr/>
      </vt:variant>
      <vt:variant>
        <vt:i4>7274509</vt:i4>
      </vt:variant>
      <vt:variant>
        <vt:i4>207</vt:i4>
      </vt:variant>
      <vt:variant>
        <vt:i4>0</vt:i4>
      </vt:variant>
      <vt:variant>
        <vt:i4>5</vt:i4>
      </vt:variant>
      <vt:variant>
        <vt:lpwstr>https://ru.wikipedia.org/wiki/%D0%97%D0%BB%D1%8B%D0%BD%D0%BA%D0%BE%D0%B2%D1%81%D0%BA%D0%B8%D0%B9_%D1%80%D0%B0%D0%B9%D0%BE%D0%BD</vt:lpwstr>
      </vt:variant>
      <vt:variant>
        <vt:lpwstr/>
      </vt:variant>
      <vt:variant>
        <vt:i4>3801170</vt:i4>
      </vt:variant>
      <vt:variant>
        <vt:i4>204</vt:i4>
      </vt:variant>
      <vt:variant>
        <vt:i4>0</vt:i4>
      </vt:variant>
      <vt:variant>
        <vt:i4>5</vt:i4>
      </vt:variant>
      <vt:variant>
        <vt:lpwstr>https://ru.wikipedia.org/wiki/%D0%9C%D1%83%D0%BD%D0%B8%D1%86%D0%B8%D0%BF%D0%B0%D0%BB%D1%8C%D0%BD%D0%BE%D0%B5_%D0%BE%D0%B1%D1%80%D0%B0%D0%B7%D0%BE%D0%B2%D0%B0%D0%BD%D0%B8%D0%B5</vt:lpwstr>
      </vt:variant>
      <vt:variant>
        <vt:lpwstr/>
      </vt:variant>
      <vt:variant>
        <vt:i4>1835085</vt:i4>
      </vt:variant>
      <vt:variant>
        <vt:i4>201</vt:i4>
      </vt:variant>
      <vt:variant>
        <vt:i4>0</vt:i4>
      </vt:variant>
      <vt:variant>
        <vt:i4>5</vt:i4>
      </vt:variant>
      <vt:variant>
        <vt:lpwstr>https://ru.wikipedia.org/wiki/%D0%A1%D0%BF%D0%B8%D1%80%D0%B8%D0%B4%D0%BE%D0%BD%D0%BE%D0%B2%D0%BE%D0%B1%D1%83%D0%B4%D1%81%D0%BA%D0%BE%D0%B5_%D1%81%D0%B5%D0%BB%D1%8C%D1%81%D0%BA%D0%BE%D0%B5_%D0%BF%D0%BE%D1%81%D0%B5%D0%BB%D0%B5%D0%BD%D0%B8%D0%B5</vt:lpwstr>
      </vt:variant>
      <vt:variant>
        <vt:lpwstr/>
      </vt:variant>
      <vt:variant>
        <vt:i4>1048647</vt:i4>
      </vt:variant>
      <vt:variant>
        <vt:i4>198</vt:i4>
      </vt:variant>
      <vt:variant>
        <vt:i4>0</vt:i4>
      </vt:variant>
      <vt:variant>
        <vt:i4>5</vt:i4>
      </vt:variant>
      <vt:variant>
        <vt:lpwstr>https://ru.wikipedia.org/wiki/%D0%A1%D0%BE%D1%84%D0%B8%D0%B5%D0%B2%D0%BA%D0%B0_(%D0%91%D1%80%D1%8F%D0%BD%D1%81%D0%BA%D0%B0%D1%8F_%D0%BE%D0%B1%D0%BB%D0%B0%D1%81%D1%82%D1%8C)</vt:lpwstr>
      </vt:variant>
      <vt:variant>
        <vt:lpwstr/>
      </vt:variant>
      <vt:variant>
        <vt:i4>6553656</vt:i4>
      </vt:variant>
      <vt:variant>
        <vt:i4>195</vt:i4>
      </vt:variant>
      <vt:variant>
        <vt:i4>0</vt:i4>
      </vt:variant>
      <vt:variant>
        <vt:i4>5</vt:i4>
      </vt:variant>
      <vt:variant>
        <vt:lpwstr>https://ru.wikipedia.org/wiki/%D0%9D%D0%BE%D0%B2%D0%BE%D0%B1%D0%B5%D0%B6%D0%BA%D0%BE%D0%B2</vt:lpwstr>
      </vt:variant>
      <vt:variant>
        <vt:lpwstr/>
      </vt:variant>
      <vt:variant>
        <vt:i4>3866728</vt:i4>
      </vt:variant>
      <vt:variant>
        <vt:i4>192</vt:i4>
      </vt:variant>
      <vt:variant>
        <vt:i4>0</vt:i4>
      </vt:variant>
      <vt:variant>
        <vt:i4>5</vt:i4>
      </vt:variant>
      <vt:variant>
        <vt:lpwstr>https://ru.wikipedia.org/wiki/%D0%94%D0%BE%D0%B1%D1%80%D1%8B%D0%BD%D1%8C%D0%BA%D0%B0_(%D0%91%D1%80%D1%8F%D0%BD%D1%81%D0%BA%D0%B0%D1%8F_%D0%BE%D0%B1%D0%BB%D0%B0%D1%81%D1%82%D1%8C)</vt:lpwstr>
      </vt:variant>
      <vt:variant>
        <vt:lpwstr/>
      </vt:variant>
      <vt:variant>
        <vt:i4>7209014</vt:i4>
      </vt:variant>
      <vt:variant>
        <vt:i4>189</vt:i4>
      </vt:variant>
      <vt:variant>
        <vt:i4>0</vt:i4>
      </vt:variant>
      <vt:variant>
        <vt:i4>5</vt:i4>
      </vt:variant>
      <vt:variant>
        <vt:lpwstr>https://ru.wikipedia.org/wiki/%D0%92%D0%B5%D1%80%D0%B1%D0%BE%D0%B2%D0%BA%D0%B0_(%D0%97%D0%BB%D1%8B%D0%BD%D0%BA%D0%BE%D0%B2%D1%81%D0%BA%D0%B8%D0%B9_%D1%80%D0%B0%D0%B9%D0%BE%D0%BD)</vt:lpwstr>
      </vt:variant>
      <vt:variant>
        <vt:lpwstr/>
      </vt:variant>
      <vt:variant>
        <vt:i4>7143443</vt:i4>
      </vt:variant>
      <vt:variant>
        <vt:i4>186</vt:i4>
      </vt:variant>
      <vt:variant>
        <vt:i4>0</vt:i4>
      </vt:variant>
      <vt:variant>
        <vt:i4>5</vt:i4>
      </vt:variant>
      <vt:variant>
        <vt:lpwstr>https://ru.wikipedia.org/wiki/%D0%A0%D0%BE%D0%B3%D0%BE%D0%B2_(%D1%81%D0%B5%D0%BB%D0%BE)</vt:lpwstr>
      </vt:variant>
      <vt:variant>
        <vt:lpwstr/>
      </vt:variant>
      <vt:variant>
        <vt:i4>1245260</vt:i4>
      </vt:variant>
      <vt:variant>
        <vt:i4>183</vt:i4>
      </vt:variant>
      <vt:variant>
        <vt:i4>0</vt:i4>
      </vt:variant>
      <vt:variant>
        <vt:i4>5</vt:i4>
      </vt:variant>
      <vt:variant>
        <vt:lpwstr>https://ru.wikipedia.org/wiki/%D0%A1%D0%B5%D0%BB%D1%8C%D1%81%D0%BE%D0%B2%D0%B5%D1%82</vt:lpwstr>
      </vt:variant>
      <vt:variant>
        <vt:lpwstr/>
      </vt:variant>
      <vt:variant>
        <vt:i4>4456489</vt:i4>
      </vt:variant>
      <vt:variant>
        <vt:i4>180</vt:i4>
      </vt:variant>
      <vt:variant>
        <vt:i4>0</vt:i4>
      </vt:variant>
      <vt:variant>
        <vt:i4>5</vt:i4>
      </vt:variant>
      <vt:variant>
        <vt:lpwstr>https://ru.wikipedia.org/wiki/2005_%D0%B3%D0%BE%D0%B4</vt:lpwstr>
      </vt:variant>
      <vt:variant>
        <vt:lpwstr/>
      </vt:variant>
      <vt:variant>
        <vt:i4>6750261</vt:i4>
      </vt:variant>
      <vt:variant>
        <vt:i4>177</vt:i4>
      </vt:variant>
      <vt:variant>
        <vt:i4>0</vt:i4>
      </vt:variant>
      <vt:variant>
        <vt:i4>5</vt:i4>
      </vt:variant>
      <vt:variant>
        <vt:lpwstr>https://ru.wikipedia.org/wiki/%D0%9C%D1%83%D0%BD%D0%B8%D1%86%D0%B8%D0%BF%D0%B0%D0%BB%D1%8C%D0%BD%D0%B0%D1%8F_%D1%80%D0%B5%D1%84%D0%BE%D1%80%D0%BC%D0%B0_%D0%B2_%D0%A0%D0%BE%D1%81%D1%81%D0%B8%D0%B8_(2006)</vt:lpwstr>
      </vt:variant>
      <vt:variant>
        <vt:lpwstr/>
      </vt:variant>
      <vt:variant>
        <vt:i4>7143443</vt:i4>
      </vt:variant>
      <vt:variant>
        <vt:i4>174</vt:i4>
      </vt:variant>
      <vt:variant>
        <vt:i4>0</vt:i4>
      </vt:variant>
      <vt:variant>
        <vt:i4>5</vt:i4>
      </vt:variant>
      <vt:variant>
        <vt:lpwstr>https://ru.wikipedia.org/wiki/%D0%A0%D0%BE%D0%B3%D0%BE%D0%B2_(%D1%81%D0%B5%D0%BB%D0%BE)</vt:lpwstr>
      </vt:variant>
      <vt:variant>
        <vt:lpwstr/>
      </vt:variant>
      <vt:variant>
        <vt:i4>2031651</vt:i4>
      </vt:variant>
      <vt:variant>
        <vt:i4>171</vt:i4>
      </vt:variant>
      <vt:variant>
        <vt:i4>0</vt:i4>
      </vt:variant>
      <vt:variant>
        <vt:i4>5</vt:i4>
      </vt:variant>
      <vt:variant>
        <vt:lpwstr>https://ru.wikipedia.org/wiki/%D0%91%D1%80%D1%8F%D0%BD%D1%81%D0%BA%D0%B0%D1%8F_%D0%BE%D0%B1%D0%BB%D0%B0%D1%81%D1%82%D1%8C</vt:lpwstr>
      </vt:variant>
      <vt:variant>
        <vt:lpwstr/>
      </vt:variant>
      <vt:variant>
        <vt:i4>7274509</vt:i4>
      </vt:variant>
      <vt:variant>
        <vt:i4>168</vt:i4>
      </vt:variant>
      <vt:variant>
        <vt:i4>0</vt:i4>
      </vt:variant>
      <vt:variant>
        <vt:i4>5</vt:i4>
      </vt:variant>
      <vt:variant>
        <vt:lpwstr>https://ru.wikipedia.org/wiki/%D0%97%D0%BB%D1%8B%D0%BD%D0%BA%D0%BE%D0%B2%D1%81%D0%BA%D0%B8%D0%B9_%D1%80%D0%B0%D0%B9%D0%BE%D0%BD</vt:lpwstr>
      </vt:variant>
      <vt:variant>
        <vt:lpwstr/>
      </vt:variant>
      <vt:variant>
        <vt:i4>3801170</vt:i4>
      </vt:variant>
      <vt:variant>
        <vt:i4>165</vt:i4>
      </vt:variant>
      <vt:variant>
        <vt:i4>0</vt:i4>
      </vt:variant>
      <vt:variant>
        <vt:i4>5</vt:i4>
      </vt:variant>
      <vt:variant>
        <vt:lpwstr>https://ru.wikipedia.org/wiki/%D0%9C%D1%83%D0%BD%D0%B8%D1%86%D0%B8%D0%BF%D0%B0%D0%BB%D1%8C%D0%BD%D0%BE%D0%B5_%D0%BE%D0%B1%D1%80%D0%B0%D0%B7%D0%BE%D0%B2%D0%B0%D0%BD%D0%B8%D0%B5</vt:lpwstr>
      </vt:variant>
      <vt:variant>
        <vt:lpwstr/>
      </vt:variant>
      <vt:variant>
        <vt:i4>131153</vt:i4>
      </vt:variant>
      <vt:variant>
        <vt:i4>162</vt:i4>
      </vt:variant>
      <vt:variant>
        <vt:i4>0</vt:i4>
      </vt:variant>
      <vt:variant>
        <vt:i4>5</vt:i4>
      </vt:variant>
      <vt:variant>
        <vt:lpwstr>https://ru.wikipedia.org/wiki/%D0%A0%D0%BE%D0%B3%D0%BE%D0%B2%D1%81%D0%BA%D0%BE%D0%B5_%D1%81%D0%B5%D0%BB%D1%8C%D1%81%D0%BA%D0%BE%D0%B5_%D0%BF%D0%BE%D1%81%D0%B5%D0%BB%D0%B5%D0%BD%D0%B8%D0%B5_(%D0%91%D1%80%D1%8F%D0%BD%D1%81%D0%BA%D0%B0%D1%8F_%D0%BE%D0%B1%D0%BB%D0%B0%D1%81%D1%82%D1%8C)</vt:lpwstr>
      </vt:variant>
      <vt:variant>
        <vt:lpwstr/>
      </vt:variant>
      <vt:variant>
        <vt:i4>5046339</vt:i4>
      </vt:variant>
      <vt:variant>
        <vt:i4>159</vt:i4>
      </vt:variant>
      <vt:variant>
        <vt:i4>0</vt:i4>
      </vt:variant>
      <vt:variant>
        <vt:i4>5</vt:i4>
      </vt:variant>
      <vt:variant>
        <vt:lpwstr>https://ru.wikipedia.org/wiki/%D0%A4%D1%91%D0%B4%D0%BE%D1%80%D0%BE%D0%B2%D0%BA%D0%B0_(%D0%97%D0%BB%D1%8B%D0%BD%D0%BA%D0%BE%D0%B2%D1%81%D0%BA%D0%B8%D0%B9_%D1%80%D0%B0%D0%B9%D0%BE%D0%BD)</vt:lpwstr>
      </vt:variant>
      <vt:variant>
        <vt:lpwstr/>
      </vt:variant>
      <vt:variant>
        <vt:i4>6815800</vt:i4>
      </vt:variant>
      <vt:variant>
        <vt:i4>156</vt:i4>
      </vt:variant>
      <vt:variant>
        <vt:i4>0</vt:i4>
      </vt:variant>
      <vt:variant>
        <vt:i4>5</vt:i4>
      </vt:variant>
      <vt:variant>
        <vt:lpwstr>https://ru.wikipedia.org/wiki/%D0%9D%D0%B5%D1%82%D0%B5%D1%88%D0%B0</vt:lpwstr>
      </vt:variant>
      <vt:variant>
        <vt:lpwstr/>
      </vt:variant>
      <vt:variant>
        <vt:i4>3801104</vt:i4>
      </vt:variant>
      <vt:variant>
        <vt:i4>153</vt:i4>
      </vt:variant>
      <vt:variant>
        <vt:i4>0</vt:i4>
      </vt:variant>
      <vt:variant>
        <vt:i4>5</vt:i4>
      </vt:variant>
      <vt:variant>
        <vt:lpwstr>https://ru.wikipedia.org/wiki/%D0%9B%D1%8B%D1%81%D1%8B%D0%B5_(%D1%81%D0%B5%D0%BB%D0%BE)</vt:lpwstr>
      </vt:variant>
      <vt:variant>
        <vt:lpwstr/>
      </vt:variant>
      <vt:variant>
        <vt:i4>3276851</vt:i4>
      </vt:variant>
      <vt:variant>
        <vt:i4>150</vt:i4>
      </vt:variant>
      <vt:variant>
        <vt:i4>0</vt:i4>
      </vt:variant>
      <vt:variant>
        <vt:i4>5</vt:i4>
      </vt:variant>
      <vt:variant>
        <vt:lpwstr>https://ru.wikipedia.org/wiki/%D0%94%D0%B5%D0%BD%D0%B8%D1%81%D0%BA%D0%BE%D0%B2%D0%B8%D1%87%D0%B8_(%D0%91%D1%80%D1%8F%D0%BD%D1%81%D0%BA%D0%B0%D1%8F_%D0%BE%D0%B1%D0%BB%D0%B0%D1%81%D1%82%D1%8C)</vt:lpwstr>
      </vt:variant>
      <vt:variant>
        <vt:lpwstr/>
      </vt:variant>
      <vt:variant>
        <vt:i4>1245260</vt:i4>
      </vt:variant>
      <vt:variant>
        <vt:i4>147</vt:i4>
      </vt:variant>
      <vt:variant>
        <vt:i4>0</vt:i4>
      </vt:variant>
      <vt:variant>
        <vt:i4>5</vt:i4>
      </vt:variant>
      <vt:variant>
        <vt:lpwstr>https://ru.wikipedia.org/wiki/%D0%A1%D0%B5%D0%BB%D1%8C%D1%81%D0%BE%D0%B2%D0%B5%D1%82</vt:lpwstr>
      </vt:variant>
      <vt:variant>
        <vt:lpwstr/>
      </vt:variant>
      <vt:variant>
        <vt:i4>4456489</vt:i4>
      </vt:variant>
      <vt:variant>
        <vt:i4>144</vt:i4>
      </vt:variant>
      <vt:variant>
        <vt:i4>0</vt:i4>
      </vt:variant>
      <vt:variant>
        <vt:i4>5</vt:i4>
      </vt:variant>
      <vt:variant>
        <vt:lpwstr>https://ru.wikipedia.org/wiki/2005_%D0%B3%D0%BE%D0%B4</vt:lpwstr>
      </vt:variant>
      <vt:variant>
        <vt:lpwstr/>
      </vt:variant>
      <vt:variant>
        <vt:i4>6750261</vt:i4>
      </vt:variant>
      <vt:variant>
        <vt:i4>141</vt:i4>
      </vt:variant>
      <vt:variant>
        <vt:i4>0</vt:i4>
      </vt:variant>
      <vt:variant>
        <vt:i4>5</vt:i4>
      </vt:variant>
      <vt:variant>
        <vt:lpwstr>https://ru.wikipedia.org/wiki/%D0%9C%D1%83%D0%BD%D0%B8%D1%86%D0%B8%D0%BF%D0%B0%D0%BB%D1%8C%D0%BD%D0%B0%D1%8F_%D1%80%D0%B5%D1%84%D0%BE%D1%80%D0%BC%D0%B0_%D0%B2_%D0%A0%D0%BE%D1%81%D1%81%D0%B8%D0%B8_(2006)</vt:lpwstr>
      </vt:variant>
      <vt:variant>
        <vt:lpwstr/>
      </vt:variant>
      <vt:variant>
        <vt:i4>3276851</vt:i4>
      </vt:variant>
      <vt:variant>
        <vt:i4>138</vt:i4>
      </vt:variant>
      <vt:variant>
        <vt:i4>0</vt:i4>
      </vt:variant>
      <vt:variant>
        <vt:i4>5</vt:i4>
      </vt:variant>
      <vt:variant>
        <vt:lpwstr>https://ru.wikipedia.org/wiki/%D0%94%D0%B5%D0%BD%D0%B8%D1%81%D0%BA%D0%BE%D0%B2%D0%B8%D1%87%D0%B8_(%D0%91%D1%80%D1%8F%D0%BD%D1%81%D0%BA%D0%B0%D1%8F_%D0%BE%D0%B1%D0%BB%D0%B0%D1%81%D1%82%D1%8C)</vt:lpwstr>
      </vt:variant>
      <vt:variant>
        <vt:lpwstr/>
      </vt:variant>
      <vt:variant>
        <vt:i4>2031651</vt:i4>
      </vt:variant>
      <vt:variant>
        <vt:i4>135</vt:i4>
      </vt:variant>
      <vt:variant>
        <vt:i4>0</vt:i4>
      </vt:variant>
      <vt:variant>
        <vt:i4>5</vt:i4>
      </vt:variant>
      <vt:variant>
        <vt:lpwstr>https://ru.wikipedia.org/wiki/%D0%91%D1%80%D1%8F%D0%BD%D1%81%D0%BA%D0%B0%D1%8F_%D0%BE%D0%B1%D0%BB%D0%B0%D1%81%D1%82%D1%8C</vt:lpwstr>
      </vt:variant>
      <vt:variant>
        <vt:lpwstr/>
      </vt:variant>
      <vt:variant>
        <vt:i4>7274509</vt:i4>
      </vt:variant>
      <vt:variant>
        <vt:i4>132</vt:i4>
      </vt:variant>
      <vt:variant>
        <vt:i4>0</vt:i4>
      </vt:variant>
      <vt:variant>
        <vt:i4>5</vt:i4>
      </vt:variant>
      <vt:variant>
        <vt:lpwstr>https://ru.wikipedia.org/wiki/%D0%97%D0%BB%D1%8B%D0%BD%D0%BA%D0%BE%D0%B2%D1%81%D0%BA%D0%B8%D0%B9_%D1%80%D0%B0%D0%B9%D0%BE%D0%BD</vt:lpwstr>
      </vt:variant>
      <vt:variant>
        <vt:lpwstr/>
      </vt:variant>
      <vt:variant>
        <vt:i4>3801170</vt:i4>
      </vt:variant>
      <vt:variant>
        <vt:i4>129</vt:i4>
      </vt:variant>
      <vt:variant>
        <vt:i4>0</vt:i4>
      </vt:variant>
      <vt:variant>
        <vt:i4>5</vt:i4>
      </vt:variant>
      <vt:variant>
        <vt:lpwstr>https://ru.wikipedia.org/wiki/%D0%9C%D1%83%D0%BD%D0%B8%D1%86%D0%B8%D0%BF%D0%B0%D0%BB%D1%8C%D0%BD%D0%BE%D0%B5_%D0%BE%D0%B1%D1%80%D0%B0%D0%B7%D0%BE%D0%B2%D0%B0%D0%BD%D0%B8%D0%B5</vt:lpwstr>
      </vt:variant>
      <vt:variant>
        <vt:lpwstr/>
      </vt:variant>
      <vt:variant>
        <vt:i4>2031730</vt:i4>
      </vt:variant>
      <vt:variant>
        <vt:i4>126</vt:i4>
      </vt:variant>
      <vt:variant>
        <vt:i4>0</vt:i4>
      </vt:variant>
      <vt:variant>
        <vt:i4>5</vt:i4>
      </vt:variant>
      <vt:variant>
        <vt:lpwstr>https://ru.wikipedia.org/wiki/%D0%A1%D0%B5%D0%BB%D1%8C%D1%81%D0%BA%D0%BE%D0%B5_%D0%BF%D0%BE%D1%81%D0%B5%D0%BB%D0%B5%D0%BD%D0%B8%D0%B5</vt:lpwstr>
      </vt:variant>
      <vt:variant>
        <vt:lpwstr/>
      </vt:variant>
      <vt:variant>
        <vt:i4>2031637</vt:i4>
      </vt:variant>
      <vt:variant>
        <vt:i4>123</vt:i4>
      </vt:variant>
      <vt:variant>
        <vt:i4>0</vt:i4>
      </vt:variant>
      <vt:variant>
        <vt:i4>5</vt:i4>
      </vt:variant>
      <vt:variant>
        <vt:lpwstr>https://ru.wikipedia.org/wiki/%D0%94%D0%B5%D0%BD%D0%B8%D1%81%D0%BA%D0%BE%D0%B2%D0%B8%D1%87%D1%81%D0%BA%D0%BE%D0%B5_%D1%81%D0%B5%D0%BB%D1%8C%D1%81%D0%BA%D0%BE%D0%B5_%D0%BF%D0%BE%D1%81%D0%B5%D0%BB%D0%B5%D0%BD%D0%B8%D0%B5</vt:lpwstr>
      </vt:variant>
      <vt:variant>
        <vt:lpwstr/>
      </vt:variant>
      <vt:variant>
        <vt:i4>3735661</vt:i4>
      </vt:variant>
      <vt:variant>
        <vt:i4>120</vt:i4>
      </vt:variant>
      <vt:variant>
        <vt:i4>0</vt:i4>
      </vt:variant>
      <vt:variant>
        <vt:i4>5</vt:i4>
      </vt:variant>
      <vt:variant>
        <vt:lpwstr>https://ru.wikipedia.org/wiki/%D0%9F%D0%B5%D1%82%D1%80%D0%BE%D0%B2%D0%BA%D0%B0_(%D0%97%D0%BB%D1%8B%D0%BD%D0%BA%D0%BE%D0%B2%D1%81%D0%BA%D0%B8%D0%B9_%D1%80%D0%B0%D0%B9%D0%BE%D0%BD)</vt:lpwstr>
      </vt:variant>
      <vt:variant>
        <vt:lpwstr/>
      </vt:variant>
      <vt:variant>
        <vt:i4>7209069</vt:i4>
      </vt:variant>
      <vt:variant>
        <vt:i4>117</vt:i4>
      </vt:variant>
      <vt:variant>
        <vt:i4>0</vt:i4>
      </vt:variant>
      <vt:variant>
        <vt:i4>5</vt:i4>
      </vt:variant>
      <vt:variant>
        <vt:lpwstr>https://ru.wikipedia.org/wiki/%D0%9F%D0%B0%D0%B2%D0%BB%D0%BE%D0%B2%D0%BA%D0%B0_(%D0%97%D0%BB%D1%8B%D0%BD%D0%BA%D0%BE%D0%B2%D1%81%D0%BA%D0%B8%D0%B9_%D1%80%D0%B0%D0%B9%D0%BE%D0%BD)</vt:lpwstr>
      </vt:variant>
      <vt:variant>
        <vt:lpwstr/>
      </vt:variant>
      <vt:variant>
        <vt:i4>3407971</vt:i4>
      </vt:variant>
      <vt:variant>
        <vt:i4>114</vt:i4>
      </vt:variant>
      <vt:variant>
        <vt:i4>0</vt:i4>
      </vt:variant>
      <vt:variant>
        <vt:i4>5</vt:i4>
      </vt:variant>
      <vt:variant>
        <vt:lpwstr>https://ru.wikipedia.org/wiki/%D0%97%D0%BB%D1%8B%D0%BD%D0%BA%D0%B0</vt:lpwstr>
      </vt:variant>
      <vt:variant>
        <vt:lpwstr/>
      </vt:variant>
      <vt:variant>
        <vt:i4>1245260</vt:i4>
      </vt:variant>
      <vt:variant>
        <vt:i4>111</vt:i4>
      </vt:variant>
      <vt:variant>
        <vt:i4>0</vt:i4>
      </vt:variant>
      <vt:variant>
        <vt:i4>5</vt:i4>
      </vt:variant>
      <vt:variant>
        <vt:lpwstr>https://ru.wikipedia.org/wiki/%D0%A1%D0%B5%D0%BB%D1%8C%D1%81%D0%BE%D0%B2%D0%B5%D1%82</vt:lpwstr>
      </vt:variant>
      <vt:variant>
        <vt:lpwstr/>
      </vt:variant>
      <vt:variant>
        <vt:i4>5242946</vt:i4>
      </vt:variant>
      <vt:variant>
        <vt:i4>108</vt:i4>
      </vt:variant>
      <vt:variant>
        <vt:i4>0</vt:i4>
      </vt:variant>
      <vt:variant>
        <vt:i4>5</vt:i4>
      </vt:variant>
      <vt:variant>
        <vt:lpwstr>https://ru.wikipedia.org/w/index.php?title=%D0%93%D0%BE%D1%80%D1%81%D0%BE%D0%B2%D0%B5%D1%82&amp;action=edit&amp;redlink=1</vt:lpwstr>
      </vt:variant>
      <vt:variant>
        <vt:lpwstr/>
      </vt:variant>
      <vt:variant>
        <vt:i4>4456489</vt:i4>
      </vt:variant>
      <vt:variant>
        <vt:i4>105</vt:i4>
      </vt:variant>
      <vt:variant>
        <vt:i4>0</vt:i4>
      </vt:variant>
      <vt:variant>
        <vt:i4>5</vt:i4>
      </vt:variant>
      <vt:variant>
        <vt:lpwstr>https://ru.wikipedia.org/wiki/2005_%D0%B3%D0%BE%D0%B4</vt:lpwstr>
      </vt:variant>
      <vt:variant>
        <vt:lpwstr/>
      </vt:variant>
      <vt:variant>
        <vt:i4>6750261</vt:i4>
      </vt:variant>
      <vt:variant>
        <vt:i4>102</vt:i4>
      </vt:variant>
      <vt:variant>
        <vt:i4>0</vt:i4>
      </vt:variant>
      <vt:variant>
        <vt:i4>5</vt:i4>
      </vt:variant>
      <vt:variant>
        <vt:lpwstr>https://ru.wikipedia.org/wiki/%D0%9C%D1%83%D0%BD%D0%B8%D1%86%D0%B8%D0%BF%D0%B0%D0%BB%D1%8C%D0%BD%D0%B0%D1%8F_%D1%80%D0%B5%D1%84%D0%BE%D1%80%D0%BC%D0%B0_%D0%B2_%D0%A0%D0%BE%D1%81%D1%81%D0%B8%D0%B8_(2006)</vt:lpwstr>
      </vt:variant>
      <vt:variant>
        <vt:lpwstr/>
      </vt:variant>
      <vt:variant>
        <vt:i4>3407971</vt:i4>
      </vt:variant>
      <vt:variant>
        <vt:i4>99</vt:i4>
      </vt:variant>
      <vt:variant>
        <vt:i4>0</vt:i4>
      </vt:variant>
      <vt:variant>
        <vt:i4>5</vt:i4>
      </vt:variant>
      <vt:variant>
        <vt:lpwstr>https://ru.wikipedia.org/wiki/%D0%97%D0%BB%D1%8B%D0%BD%D0%BA%D0%B0</vt:lpwstr>
      </vt:variant>
      <vt:variant>
        <vt:lpwstr/>
      </vt:variant>
      <vt:variant>
        <vt:i4>2031651</vt:i4>
      </vt:variant>
      <vt:variant>
        <vt:i4>96</vt:i4>
      </vt:variant>
      <vt:variant>
        <vt:i4>0</vt:i4>
      </vt:variant>
      <vt:variant>
        <vt:i4>5</vt:i4>
      </vt:variant>
      <vt:variant>
        <vt:lpwstr>https://ru.wikipedia.org/wiki/%D0%91%D1%80%D1%8F%D0%BD%D1%81%D0%BA%D0%B0%D1%8F_%D0%BE%D0%B1%D0%BB%D0%B0%D1%81%D1%82%D1%8C</vt:lpwstr>
      </vt:variant>
      <vt:variant>
        <vt:lpwstr/>
      </vt:variant>
      <vt:variant>
        <vt:i4>7274509</vt:i4>
      </vt:variant>
      <vt:variant>
        <vt:i4>93</vt:i4>
      </vt:variant>
      <vt:variant>
        <vt:i4>0</vt:i4>
      </vt:variant>
      <vt:variant>
        <vt:i4>5</vt:i4>
      </vt:variant>
      <vt:variant>
        <vt:lpwstr>https://ru.wikipedia.org/wiki/%D0%97%D0%BB%D1%8B%D0%BD%D0%BA%D0%BE%D0%B2%D1%81%D0%BA%D0%B8%D0%B9_%D1%80%D0%B0%D0%B9%D0%BE%D0%BD</vt:lpwstr>
      </vt:variant>
      <vt:variant>
        <vt:lpwstr/>
      </vt:variant>
      <vt:variant>
        <vt:i4>3801170</vt:i4>
      </vt:variant>
      <vt:variant>
        <vt:i4>90</vt:i4>
      </vt:variant>
      <vt:variant>
        <vt:i4>0</vt:i4>
      </vt:variant>
      <vt:variant>
        <vt:i4>5</vt:i4>
      </vt:variant>
      <vt:variant>
        <vt:lpwstr>https://ru.wikipedia.org/wiki/%D0%9C%D1%83%D0%BD%D0%B8%D1%86%D0%B8%D0%BF%D0%B0%D0%BB%D1%8C%D0%BD%D0%BE%D0%B5_%D0%BE%D0%B1%D1%80%D0%B0%D0%B7%D0%BE%D0%B2%D0%B0%D0%BD%D0%B8%D0%B5</vt:lpwstr>
      </vt:variant>
      <vt:variant>
        <vt:lpwstr/>
      </vt:variant>
      <vt:variant>
        <vt:i4>4325450</vt:i4>
      </vt:variant>
      <vt:variant>
        <vt:i4>87</vt:i4>
      </vt:variant>
      <vt:variant>
        <vt:i4>0</vt:i4>
      </vt:variant>
      <vt:variant>
        <vt:i4>5</vt:i4>
      </vt:variant>
      <vt:variant>
        <vt:lpwstr>https://ru.wikipedia.org/wiki/%D0%97%D0%BB%D1%8B%D0%BD%D0%BA%D0%BE%D0%B2%D1%81%D0%BA%D0%BE%D0%B5_%D0%B3%D0%BE%D1%80%D0%BE%D0%B4%D1%81%D0%BA%D0%BE%D0%B5_%D0%BF%D0%BE%D1%81%D0%B5%D0%BB%D0%B5%D0%BD%D0%B8%D0%B5</vt:lpwstr>
      </vt:variant>
      <vt:variant>
        <vt:lpwstr/>
      </vt:variant>
      <vt:variant>
        <vt:i4>4128816</vt:i4>
      </vt:variant>
      <vt:variant>
        <vt:i4>84</vt:i4>
      </vt:variant>
      <vt:variant>
        <vt:i4>0</vt:i4>
      </vt:variant>
      <vt:variant>
        <vt:i4>5</vt:i4>
      </vt:variant>
      <vt:variant>
        <vt:lpwstr>https://ru.wikipedia.org/wiki/%D0%A7%D0%B5%D1%85%D0%BE%D0%B2_(%D0%91%D1%80%D1%8F%D0%BD%D1%81%D0%BA%D0%B0%D1%8F_%D0%BE%D0%B1%D0%BB%D0%B0%D1%81%D1%82%D1%8C)</vt:lpwstr>
      </vt:variant>
      <vt:variant>
        <vt:lpwstr/>
      </vt:variant>
      <vt:variant>
        <vt:i4>3801141</vt:i4>
      </vt:variant>
      <vt:variant>
        <vt:i4>81</vt:i4>
      </vt:variant>
      <vt:variant>
        <vt:i4>0</vt:i4>
      </vt:variant>
      <vt:variant>
        <vt:i4>5</vt:i4>
      </vt:variant>
      <vt:variant>
        <vt:lpwstr>https://ru.wikipedia.org/wiki/%D0%A1%D0%B5%D0%BD%D0%BD%D0%BE%D0%B5_(%D0%97%D0%BB%D1%8B%D0%BD%D0%BA%D0%BE%D0%B2%D1%81%D0%BA%D0%B8%D0%B9_%D1%80%D0%B0%D0%B9%D0%BE%D0%BD)</vt:lpwstr>
      </vt:variant>
      <vt:variant>
        <vt:lpwstr/>
      </vt:variant>
      <vt:variant>
        <vt:i4>4194330</vt:i4>
      </vt:variant>
      <vt:variant>
        <vt:i4>78</vt:i4>
      </vt:variant>
      <vt:variant>
        <vt:i4>0</vt:i4>
      </vt:variant>
      <vt:variant>
        <vt:i4>5</vt:i4>
      </vt:variant>
      <vt:variant>
        <vt:lpwstr>https://ru.wikipedia.org/wiki/%D0%9C%D1%83%D1%80%D0%B0%D0%B2%D0%B8%D0%BD%D0%BA%D0%B0_(%D0%97%D0%BB%D1%8B%D0%BD%D0%BA%D0%BE%D0%B2%D1%81%D0%BA%D0%B8%D0%B9_%D1%80%D0%B0%D0%B9%D0%BE%D0%BD)</vt:lpwstr>
      </vt:variant>
      <vt:variant>
        <vt:lpwstr/>
      </vt:variant>
      <vt:variant>
        <vt:i4>4522049</vt:i4>
      </vt:variant>
      <vt:variant>
        <vt:i4>75</vt:i4>
      </vt:variant>
      <vt:variant>
        <vt:i4>0</vt:i4>
      </vt:variant>
      <vt:variant>
        <vt:i4>5</vt:i4>
      </vt:variant>
      <vt:variant>
        <vt:lpwstr>https://ru.wikipedia.org/wiki/%D0%9B%D1%8E%D0%B1%D0%B8%D0%BD_(%D0%97%D0%BB%D1%8B%D0%BD%D0%BA%D0%BE%D0%B2%D1%81%D0%BA%D0%B8%D0%B9_%D1%80%D0%B0%D0%B9%D0%BE%D0%BD)</vt:lpwstr>
      </vt:variant>
      <vt:variant>
        <vt:lpwstr/>
      </vt:variant>
      <vt:variant>
        <vt:i4>5046330</vt:i4>
      </vt:variant>
      <vt:variant>
        <vt:i4>72</vt:i4>
      </vt:variant>
      <vt:variant>
        <vt:i4>0</vt:i4>
      </vt:variant>
      <vt:variant>
        <vt:i4>5</vt:i4>
      </vt:variant>
      <vt:variant>
        <vt:lpwstr>https://ru.wikipedia.org/wiki/%D0%9A%D1%80%D0%B0%D1%81%D0%BD%D1%8B%D0%B9_%D0%9A%D0%B0%D0%BC%D0%B5%D0%BD%D1%8C_(%D0%97%D0%BB%D1%8B%D0%BD%D0%BA%D0%BE%D0%B2%D1%81%D0%BA%D0%B8%D0%B9_%D1%80%D0%B0%D0%B9%D0%BE%D0%BD)</vt:lpwstr>
      </vt:variant>
      <vt:variant>
        <vt:lpwstr/>
      </vt:variant>
      <vt:variant>
        <vt:i4>1376276</vt:i4>
      </vt:variant>
      <vt:variant>
        <vt:i4>69</vt:i4>
      </vt:variant>
      <vt:variant>
        <vt:i4>0</vt:i4>
      </vt:variant>
      <vt:variant>
        <vt:i4>5</vt:i4>
      </vt:variant>
      <vt:variant>
        <vt:lpwstr>https://ru.wikipedia.org/wiki/%D0%94%D0%BE%D0%B1%D1%80%D0%BE%D0%B4%D0%B5%D0%B5%D0%B2%D0%BA%D0%B0</vt:lpwstr>
      </vt:variant>
      <vt:variant>
        <vt:lpwstr/>
      </vt:variant>
      <vt:variant>
        <vt:i4>7077997</vt:i4>
      </vt:variant>
      <vt:variant>
        <vt:i4>66</vt:i4>
      </vt:variant>
      <vt:variant>
        <vt:i4>0</vt:i4>
      </vt:variant>
      <vt:variant>
        <vt:i4>5</vt:i4>
      </vt:variant>
      <vt:variant>
        <vt:lpwstr>https://ru.wikipedia.org/wiki/%D0%93%D1%83%D1%82%D0%B0_(%D0%97%D0%BB%D1%8B%D0%BD%D0%BA%D0%BE%D0%B2%D1%81%D0%BA%D0%B8%D0%B9_%D1%80%D0%B0%D0%B9%D0%BE%D0%BD)</vt:lpwstr>
      </vt:variant>
      <vt:variant>
        <vt:lpwstr/>
      </vt:variant>
      <vt:variant>
        <vt:i4>4194372</vt:i4>
      </vt:variant>
      <vt:variant>
        <vt:i4>63</vt:i4>
      </vt:variant>
      <vt:variant>
        <vt:i4>0</vt:i4>
      </vt:variant>
      <vt:variant>
        <vt:i4>5</vt:i4>
      </vt:variant>
      <vt:variant>
        <vt:lpwstr>https://ru.wikipedia.org/wiki/%D0%92%D1%8B%D1%88%D0%BA%D0%BE%D0%B2_(%D0%91%D1%80%D1%8F%D0%BD%D1%81%D0%BA%D0%B0%D1%8F_%D0%BE%D0%B1%D0%BB%D0%B0%D1%81%D1%82%D1%8C)</vt:lpwstr>
      </vt:variant>
      <vt:variant>
        <vt:lpwstr/>
      </vt:variant>
      <vt:variant>
        <vt:i4>6815843</vt:i4>
      </vt:variant>
      <vt:variant>
        <vt:i4>60</vt:i4>
      </vt:variant>
      <vt:variant>
        <vt:i4>0</vt:i4>
      </vt:variant>
      <vt:variant>
        <vt:i4>5</vt:i4>
      </vt:variant>
      <vt:variant>
        <vt:lpwstr>https://ru.wikipedia.org/wiki/%D0%91%D0%B5%D0%BB%D0%BE%D1%80%D1%83%D1%81%D1%81%D0%B8%D1%8F</vt:lpwstr>
      </vt:variant>
      <vt:variant>
        <vt:lpwstr/>
      </vt:variant>
      <vt:variant>
        <vt:i4>1900664</vt:i4>
      </vt:variant>
      <vt:variant>
        <vt:i4>57</vt:i4>
      </vt:variant>
      <vt:variant>
        <vt:i4>0</vt:i4>
      </vt:variant>
      <vt:variant>
        <vt:i4>5</vt:i4>
      </vt:variant>
      <vt:variant>
        <vt:lpwstr>https://ru.wikipedia.org/wiki/%D0%93%D0%BE%D0%BC%D0%B5%D0%BB%D1%8C%D1%81%D0%BA%D0%B0%D1%8F_%D0%BE%D0%B1%D0%BB%D0%B0%D1%81%D1%82%D1%8C</vt:lpwstr>
      </vt:variant>
      <vt:variant>
        <vt:lpwstr/>
      </vt:variant>
      <vt:variant>
        <vt:i4>3473502</vt:i4>
      </vt:variant>
      <vt:variant>
        <vt:i4>54</vt:i4>
      </vt:variant>
      <vt:variant>
        <vt:i4>0</vt:i4>
      </vt:variant>
      <vt:variant>
        <vt:i4>5</vt:i4>
      </vt:variant>
      <vt:variant>
        <vt:lpwstr>https://ru.wikipedia.org/wiki/%D0%94%D0%BE%D0%B1%D1%80%D1%83%D1%88%D1%81%D0%BA%D0%B8%D0%B9_%D1%80%D0%B0%D0%B9%D0%BE%D0%BD_%D0%93%D0%BE%D0%BC%D0%B5%D0%BB%D1%8C%D1%81%D0%BA%D0%BE%D0%B9_%D0%BE%D0%B1%D0%BB%D0%B0%D1%81%D1%82%D0%B8</vt:lpwstr>
      </vt:variant>
      <vt:variant>
        <vt:lpwstr/>
      </vt:variant>
      <vt:variant>
        <vt:i4>6488102</vt:i4>
      </vt:variant>
      <vt:variant>
        <vt:i4>51</vt:i4>
      </vt:variant>
      <vt:variant>
        <vt:i4>0</vt:i4>
      </vt:variant>
      <vt:variant>
        <vt:i4>5</vt:i4>
      </vt:variant>
      <vt:variant>
        <vt:lpwstr>https://ru.wikipedia.org/wiki/%D0%A1%D0%B0%D0%BD%D1%8C%D0%BA%D0%BE%D0%B2%D0%BE-%D0%9C%D0%B5%D0%B4%D0%B2%D0%B5%D0%B6%D1%8C%D0%B5</vt:lpwstr>
      </vt:variant>
      <vt:variant>
        <vt:lpwstr/>
      </vt:variant>
      <vt:variant>
        <vt:i4>6488120</vt:i4>
      </vt:variant>
      <vt:variant>
        <vt:i4>48</vt:i4>
      </vt:variant>
      <vt:variant>
        <vt:i4>0</vt:i4>
      </vt:variant>
      <vt:variant>
        <vt:i4>5</vt:i4>
      </vt:variant>
      <vt:variant>
        <vt:lpwstr>https://ru.wikipedia.org/wiki/%D0%90%D0%BD%D0%BA%D0%BB%D0%B0%D0%B2</vt:lpwstr>
      </vt:variant>
      <vt:variant>
        <vt:lpwstr/>
      </vt:variant>
      <vt:variant>
        <vt:i4>196644</vt:i4>
      </vt:variant>
      <vt:variant>
        <vt:i4>45</vt:i4>
      </vt:variant>
      <vt:variant>
        <vt:i4>0</vt:i4>
      </vt:variant>
      <vt:variant>
        <vt:i4>5</vt:i4>
      </vt:variant>
      <vt:variant>
        <vt:lpwstr>https://ru.wikipedia.org/wiki/%D0%92%D1%8B%D1%88%D0%BA%D0%BE%D0%B2%D1%81%D0%BA%D0%BE%D0%B5_%D0%B3%D0%BE%D1%80%D0%BE%D0%B4%D1%81%D0%BA%D0%BE%D0%B5_%D0%BF%D0%BE%D1%81%D0%B5%D0%BB%D0%B5%D0%BD%D0%B8%D0%B5</vt:lpwstr>
      </vt:variant>
      <vt:variant>
        <vt:lpwstr>cite_note-3</vt:lpwstr>
      </vt:variant>
      <vt:variant>
        <vt:i4>196644</vt:i4>
      </vt:variant>
      <vt:variant>
        <vt:i4>42</vt:i4>
      </vt:variant>
      <vt:variant>
        <vt:i4>0</vt:i4>
      </vt:variant>
      <vt:variant>
        <vt:i4>5</vt:i4>
      </vt:variant>
      <vt:variant>
        <vt:lpwstr>https://ru.wikipedia.org/wiki/%D0%92%D1%8B%D1%88%D0%BA%D0%BE%D0%B2%D1%81%D0%BA%D0%BE%D0%B5_%D0%B3%D0%BE%D1%80%D0%BE%D0%B4%D1%81%D0%BA%D0%BE%D0%B5_%D0%BF%D0%BE%D1%81%D0%B5%D0%BB%D0%B5%D0%BD%D0%B8%D0%B5</vt:lpwstr>
      </vt:variant>
      <vt:variant>
        <vt:lpwstr>cite_note-2</vt:lpwstr>
      </vt:variant>
      <vt:variant>
        <vt:i4>1245260</vt:i4>
      </vt:variant>
      <vt:variant>
        <vt:i4>39</vt:i4>
      </vt:variant>
      <vt:variant>
        <vt:i4>0</vt:i4>
      </vt:variant>
      <vt:variant>
        <vt:i4>5</vt:i4>
      </vt:variant>
      <vt:variant>
        <vt:lpwstr>https://ru.wikipedia.org/wiki/%D0%A1%D0%B5%D0%BB%D1%8C%D1%81%D0%BE%D0%B2%D0%B5%D1%82</vt:lpwstr>
      </vt:variant>
      <vt:variant>
        <vt:lpwstr/>
      </vt:variant>
      <vt:variant>
        <vt:i4>6619235</vt:i4>
      </vt:variant>
      <vt:variant>
        <vt:i4>36</vt:i4>
      </vt:variant>
      <vt:variant>
        <vt:i4>0</vt:i4>
      </vt:variant>
      <vt:variant>
        <vt:i4>5</vt:i4>
      </vt:variant>
      <vt:variant>
        <vt:lpwstr>https://ru.wikipedia.org/wiki/%D0%9F%D0%BE%D1%81%D1%81%D0%BE%D0%B2%D0%B5%D1%82</vt:lpwstr>
      </vt:variant>
      <vt:variant>
        <vt:lpwstr/>
      </vt:variant>
      <vt:variant>
        <vt:i4>4456489</vt:i4>
      </vt:variant>
      <vt:variant>
        <vt:i4>33</vt:i4>
      </vt:variant>
      <vt:variant>
        <vt:i4>0</vt:i4>
      </vt:variant>
      <vt:variant>
        <vt:i4>5</vt:i4>
      </vt:variant>
      <vt:variant>
        <vt:lpwstr>https://ru.wikipedia.org/wiki/2005_%D0%B3%D0%BE%D0%B4</vt:lpwstr>
      </vt:variant>
      <vt:variant>
        <vt:lpwstr/>
      </vt:variant>
      <vt:variant>
        <vt:i4>6750261</vt:i4>
      </vt:variant>
      <vt:variant>
        <vt:i4>30</vt:i4>
      </vt:variant>
      <vt:variant>
        <vt:i4>0</vt:i4>
      </vt:variant>
      <vt:variant>
        <vt:i4>5</vt:i4>
      </vt:variant>
      <vt:variant>
        <vt:lpwstr>https://ru.wikipedia.org/wiki/%D0%9C%D1%83%D0%BD%D0%B8%D1%86%D0%B8%D0%BF%D0%B0%D0%BB%D1%8C%D0%BD%D0%B0%D1%8F_%D1%80%D0%B5%D1%84%D0%BE%D1%80%D0%BC%D0%B0_%D0%B2_%D0%A0%D0%BE%D1%81%D1%81%D0%B8%D0%B8_(2006)</vt:lpwstr>
      </vt:variant>
      <vt:variant>
        <vt:lpwstr/>
      </vt:variant>
      <vt:variant>
        <vt:i4>4194372</vt:i4>
      </vt:variant>
      <vt:variant>
        <vt:i4>27</vt:i4>
      </vt:variant>
      <vt:variant>
        <vt:i4>0</vt:i4>
      </vt:variant>
      <vt:variant>
        <vt:i4>5</vt:i4>
      </vt:variant>
      <vt:variant>
        <vt:lpwstr>https://ru.wikipedia.org/wiki/%D0%92%D1%8B%D1%88%D0%BA%D0%BE%D0%B2_(%D0%91%D1%80%D1%8F%D0%BD%D1%81%D0%BA%D0%B0%D1%8F_%D0%BE%D0%B1%D0%BB%D0%B0%D1%81%D1%82%D1%8C)</vt:lpwstr>
      </vt:variant>
      <vt:variant>
        <vt:lpwstr/>
      </vt:variant>
      <vt:variant>
        <vt:i4>2031651</vt:i4>
      </vt:variant>
      <vt:variant>
        <vt:i4>24</vt:i4>
      </vt:variant>
      <vt:variant>
        <vt:i4>0</vt:i4>
      </vt:variant>
      <vt:variant>
        <vt:i4>5</vt:i4>
      </vt:variant>
      <vt:variant>
        <vt:lpwstr>https://ru.wikipedia.org/wiki/%D0%91%D1%80%D1%8F%D0%BD%D1%81%D0%BA%D0%B0%D1%8F_%D0%BE%D0%B1%D0%BB%D0%B0%D1%81%D1%82%D1%8C</vt:lpwstr>
      </vt:variant>
      <vt:variant>
        <vt:lpwstr/>
      </vt:variant>
      <vt:variant>
        <vt:i4>7274509</vt:i4>
      </vt:variant>
      <vt:variant>
        <vt:i4>21</vt:i4>
      </vt:variant>
      <vt:variant>
        <vt:i4>0</vt:i4>
      </vt:variant>
      <vt:variant>
        <vt:i4>5</vt:i4>
      </vt:variant>
      <vt:variant>
        <vt:lpwstr>https://ru.wikipedia.org/wiki/%D0%97%D0%BB%D1%8B%D0%BD%D0%BA%D0%BE%D0%B2%D1%81%D0%BA%D0%B8%D0%B9_%D1%80%D0%B0%D0%B9%D0%BE%D0%BD</vt:lpwstr>
      </vt:variant>
      <vt:variant>
        <vt:lpwstr/>
      </vt:variant>
      <vt:variant>
        <vt:i4>3801170</vt:i4>
      </vt:variant>
      <vt:variant>
        <vt:i4>18</vt:i4>
      </vt:variant>
      <vt:variant>
        <vt:i4>0</vt:i4>
      </vt:variant>
      <vt:variant>
        <vt:i4>5</vt:i4>
      </vt:variant>
      <vt:variant>
        <vt:lpwstr>https://ru.wikipedia.org/wiki/%D0%9C%D1%83%D0%BD%D0%B8%D1%86%D0%B8%D0%BF%D0%B0%D0%BB%D1%8C%D0%BD%D0%BE%D0%B5_%D0%BE%D0%B1%D1%80%D0%B0%D0%B7%D0%BE%D0%B2%D0%B0%D0%BD%D0%B8%D0%B5</vt:lpwstr>
      </vt:variant>
      <vt:variant>
        <vt:lpwstr/>
      </vt:variant>
      <vt:variant>
        <vt:i4>3670118</vt:i4>
      </vt:variant>
      <vt:variant>
        <vt:i4>15</vt:i4>
      </vt:variant>
      <vt:variant>
        <vt:i4>0</vt:i4>
      </vt:variant>
      <vt:variant>
        <vt:i4>5</vt:i4>
      </vt:variant>
      <vt:variant>
        <vt:lpwstr>https://ru.wikipedia.org/wiki/%D0%92%D1%8B%D1%88%D0%BA%D0%BE%D0%B2%D1%81%D0%BA%D0%BE%D0%B5_%D0%B3%D0%BE%D1%80%D0%BE%D0%B4%D1%81%D0%BA%D0%BE%D0%B5_%D0%BF%D0%BE%D1%81%D0%B5%D0%BB%D0%B5%D0%BD%D0%B8%D0%B5</vt:lpwstr>
      </vt:variant>
      <vt:variant>
        <vt:lpwstr/>
      </vt:variant>
      <vt:variant>
        <vt:i4>5046330</vt:i4>
      </vt:variant>
      <vt:variant>
        <vt:i4>12</vt:i4>
      </vt:variant>
      <vt:variant>
        <vt:i4>0</vt:i4>
      </vt:variant>
      <vt:variant>
        <vt:i4>5</vt:i4>
      </vt:variant>
      <vt:variant>
        <vt:lpwstr>https://ru.wikipedia.org/wiki/%D0%9A%D1%80%D0%B0%D1%81%D0%BD%D1%8B%D0%B9_%D0%9A%D0%B0%D0%BC%D0%B5%D0%BD%D1%8C_(%D0%97%D0%BB%D1%8B%D0%BD%D0%BA%D0%BE%D0%B2%D1%81%D0%BA%D0%B8%D0%B9_%D1%80%D0%B0%D0%B9%D0%BE%D0%BD)</vt:lpwstr>
      </vt:variant>
      <vt:variant>
        <vt:lpwstr/>
      </vt:variant>
      <vt:variant>
        <vt:i4>1114208</vt:i4>
      </vt:variant>
      <vt:variant>
        <vt:i4>9</vt:i4>
      </vt:variant>
      <vt:variant>
        <vt:i4>0</vt:i4>
      </vt:variant>
      <vt:variant>
        <vt:i4>5</vt:i4>
      </vt:variant>
      <vt:variant>
        <vt:lpwstr>https://ru.wikipedia.org/w/index.php?title=%D0%97%D0%BB%D1%8B%D0%BD%D0%BA%D0%B0_(%D1%81%D1%82%D0%B0%D0%BD%D1%86%D0%B8%D1%8F)&amp;action=edit&amp;redlink=1</vt:lpwstr>
      </vt:variant>
      <vt:variant>
        <vt:lpwstr/>
      </vt:variant>
      <vt:variant>
        <vt:i4>4194372</vt:i4>
      </vt:variant>
      <vt:variant>
        <vt:i4>6</vt:i4>
      </vt:variant>
      <vt:variant>
        <vt:i4>0</vt:i4>
      </vt:variant>
      <vt:variant>
        <vt:i4>5</vt:i4>
      </vt:variant>
      <vt:variant>
        <vt:lpwstr>https://ru.wikipedia.org/wiki/%D0%92%D1%8B%D1%88%D0%BA%D0%BE%D0%B2_(%D0%91%D1%80%D1%8F%D0%BD%D1%81%D0%BA%D0%B0%D1%8F_%D0%BE%D0%B1%D0%BB%D0%B0%D1%81%D1%82%D1%8C)</vt:lpwstr>
      </vt:variant>
      <vt:variant>
        <vt:lpwstr/>
      </vt:variant>
      <vt:variant>
        <vt:i4>3604579</vt:i4>
      </vt:variant>
      <vt:variant>
        <vt:i4>3</vt:i4>
      </vt:variant>
      <vt:variant>
        <vt:i4>0</vt:i4>
      </vt:variant>
      <vt:variant>
        <vt:i4>5</vt:i4>
      </vt:variant>
      <vt:variant>
        <vt:lpwstr>https://ru.wikipedia.org/wiki/%D0%93%D0%BE%D0%BC%D0%B5%D0%BB%D1%8C</vt:lpwstr>
      </vt:variant>
      <vt:variant>
        <vt:lpwstr/>
      </vt:variant>
      <vt:variant>
        <vt:i4>6619235</vt:i4>
      </vt:variant>
      <vt:variant>
        <vt:i4>0</vt:i4>
      </vt:variant>
      <vt:variant>
        <vt:i4>0</vt:i4>
      </vt:variant>
      <vt:variant>
        <vt:i4>5</vt:i4>
      </vt:variant>
      <vt:variant>
        <vt:lpwstr>https://ru.wikipedia.org/wiki/%D0%91%D1%80%D1%8F%D0%BD%D1%81%D0%BA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Р А Т Е Г И Я</dc:title>
  <dc:creator>Надежда Ивановна</dc:creator>
  <cp:lastModifiedBy>Пользователь</cp:lastModifiedBy>
  <cp:revision>3</cp:revision>
  <cp:lastPrinted>2018-11-11T11:52:00Z</cp:lastPrinted>
  <dcterms:created xsi:type="dcterms:W3CDTF">2018-11-22T13:31:00Z</dcterms:created>
  <dcterms:modified xsi:type="dcterms:W3CDTF">2018-11-30T21:56:00Z</dcterms:modified>
</cp:coreProperties>
</file>